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4131" w:rsidRPr="00FE694A" w:rsidRDefault="00184131" w:rsidP="00FC7178">
      <w:pPr>
        <w:pStyle w:val="Hemstlrubrik"/>
      </w:pPr>
      <w:r w:rsidRPr="00FE694A">
        <w:t>Förslag till riksdagsbeslut</w:t>
      </w:r>
    </w:p>
    <w:p w:rsidR="00184131" w:rsidRPr="00FE694A" w:rsidRDefault="00184131" w:rsidP="0027457B">
      <w:pPr>
        <w:pStyle w:val="Hemstlatt"/>
      </w:pPr>
      <w:r w:rsidRPr="00FE694A">
        <w:t>Riksdagen tillkännager för regeringen som sin mening vad i motionen anförs om utformningen av palestinska skolböcker.</w:t>
      </w:r>
    </w:p>
    <w:p w:rsidR="00E84F25" w:rsidRPr="00FE694A" w:rsidRDefault="007C6092" w:rsidP="00E22893">
      <w:pPr>
        <w:pStyle w:val="Rubrik1"/>
      </w:pPr>
      <w:r w:rsidRPr="00FE694A">
        <w:t>Motivering</w:t>
      </w:r>
    </w:p>
    <w:p w:rsidR="00184131" w:rsidRPr="00FE694A" w:rsidRDefault="00184131" w:rsidP="00184131">
      <w:r w:rsidRPr="00FE694A">
        <w:t>I juli 2005 rapporterade Center for Monitoring the Impact of Peace (CMIP) att de nya läromedel som producerats av Palestinska myndigheten alltjämt innehåller en stor mängd direkt och indirekt antijudisk agitation, riktad till palestinska barn och ungdomar. CMIP:s fortgående undersökning gällde böcker för årskurserna fem och tio som publicerats under 2004.</w:t>
      </w:r>
    </w:p>
    <w:p w:rsidR="00533C25" w:rsidRPr="00FE694A" w:rsidRDefault="00184131" w:rsidP="00533C25">
      <w:pPr>
        <w:pStyle w:val="Normaltindrag"/>
      </w:pPr>
      <w:r w:rsidRPr="00FE694A">
        <w:t>Exempelvis erkänns inte Israel som en suverän stat, det judiska folkets rätt till någon del av landet eller de judiska heliga platserna såsom judiska. Inga historiska kopplingar görs mellan det judiska folket och landet. Ett annat exempel är hur Sions vises protokoll – den kraftigt antisemitiska dokumen</w:t>
      </w:r>
      <w:r w:rsidRPr="00FE694A">
        <w:t>t</w:t>
      </w:r>
      <w:r w:rsidRPr="00FE694A">
        <w:t>förfa</w:t>
      </w:r>
      <w:r w:rsidR="00FC7178" w:rsidRPr="00FE694A">
        <w:t>lskningen från 1800-talets slut –</w:t>
      </w:r>
      <w:r w:rsidRPr="00FE694A">
        <w:t xml:space="preserve"> alltjämt framhålls som en autentisk judisk skrift av läromedelsförfattarna. Förfalskningen spelade en stor roll i utformandet av de tyska nazisternas antisemitiska propaganda</w:t>
      </w:r>
      <w:r w:rsidR="00850CB6" w:rsidRPr="00FE694A">
        <w:t xml:space="preserve">. </w:t>
      </w:r>
      <w:r w:rsidRPr="00FE694A">
        <w:t xml:space="preserve">Även om de palestinska läromedelsböckerna, enligt CMIP, inte är så öppet antisemitiska som de i Syrien, Saudiarabien och Egypten, är det också tydligt att kampen för ett fritt Palestina inte stannar vid en tvåstatslösning. Kartor över området talar inte någonstans om </w:t>
      </w:r>
      <w:r w:rsidR="00850CB6" w:rsidRPr="00FE694A">
        <w:t>”</w:t>
      </w:r>
      <w:r w:rsidRPr="00FE694A">
        <w:t>Israel</w:t>
      </w:r>
      <w:r w:rsidR="00850CB6" w:rsidRPr="00FE694A">
        <w:t>”</w:t>
      </w:r>
      <w:r w:rsidRPr="00FE694A">
        <w:t xml:space="preserve">, utan endast om </w:t>
      </w:r>
      <w:r w:rsidR="00850CB6" w:rsidRPr="00FE694A">
        <w:t>”</w:t>
      </w:r>
      <w:r w:rsidRPr="00FE694A">
        <w:t>Palestina</w:t>
      </w:r>
      <w:r w:rsidR="00850CB6" w:rsidRPr="00FE694A">
        <w:t>”</w:t>
      </w:r>
      <w:r w:rsidRPr="00FE694A">
        <w:t>. Jihad och ma</w:t>
      </w:r>
      <w:r w:rsidRPr="00FE694A">
        <w:t>r</w:t>
      </w:r>
      <w:r w:rsidRPr="00FE694A">
        <w:t>tyrskap framhålls alltjämt på ett positivt sätt. Vid minst ett tillfälle omnämns judarna som det folk som mördade Kristus, vilket är välkänd antisemitisk propaganda av den grövsta sorten.</w:t>
      </w:r>
    </w:p>
    <w:p w:rsidR="004C323C" w:rsidRPr="00FE694A" w:rsidRDefault="00184131" w:rsidP="00FC7178">
      <w:pPr>
        <w:pStyle w:val="Normaltindrag"/>
      </w:pPr>
      <w:r w:rsidRPr="00FE694A">
        <w:t>Sverige har ett långsiktigt utvecklingssamarbete med Palestinska myndi</w:t>
      </w:r>
      <w:r w:rsidRPr="00FE694A">
        <w:t>g</w:t>
      </w:r>
      <w:r w:rsidRPr="00FE694A">
        <w:t>heten för Västbanken och Gaza. Genom Sida går svenskt bistånd till human</w:t>
      </w:r>
      <w:r w:rsidRPr="00FE694A">
        <w:t>i</w:t>
      </w:r>
      <w:r w:rsidRPr="00FE694A">
        <w:t>tär hjälp bland palestinierna, bland annat till utbildning. Sverige har därför ett stort ansvar för att utvärdera hur denna utbildning sker.</w:t>
      </w:r>
      <w:r w:rsidR="00850CB6" w:rsidRPr="00FE694A">
        <w:t xml:space="preserve"> </w:t>
      </w:r>
      <w:r w:rsidRPr="00FE694A">
        <w:t>En förändring av attityder i Mellanöstern måste börja hos barn och ungdomar, och då är inn</w:t>
      </w:r>
      <w:r w:rsidRPr="00FE694A">
        <w:t>e</w:t>
      </w:r>
      <w:r w:rsidRPr="00FE694A">
        <w:t xml:space="preserve">hållet i läroböckerna viktigt. Genom att inte insistera på att innehållet i de </w:t>
      </w:r>
      <w:r w:rsidRPr="00FE694A">
        <w:lastRenderedPageBreak/>
        <w:t>palestinska läroböckerna ska ändras i en mer fredssträvande anda, är Sverige genom biståndet i någon mening delaktigt i ansvaret för det hat som är terr</w:t>
      </w:r>
      <w:r w:rsidRPr="00FE694A">
        <w:t>o</w:t>
      </w:r>
      <w:r w:rsidRPr="00FE694A">
        <w:t>rismens grogrund.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C7178" w:rsidRPr="00FE694A">
        <w:tblPrEx>
          <w:tblCellMar>
            <w:top w:w="0" w:type="dxa"/>
            <w:bottom w:w="0" w:type="dxa"/>
          </w:tblCellMar>
        </w:tblPrEx>
        <w:trPr>
          <w:cantSplit/>
        </w:trPr>
        <w:tc>
          <w:tcPr>
            <w:tcW w:w="3046" w:type="dxa"/>
          </w:tcPr>
          <w:p w:rsidR="00FC7178" w:rsidRPr="00FE694A" w:rsidRDefault="00FC7178" w:rsidP="00FC7178">
            <w:pPr>
              <w:pStyle w:val="UnderskriftDatum"/>
              <w:spacing w:before="240"/>
            </w:pPr>
            <w:r w:rsidRPr="00FE694A">
              <w:t>Stockholm den 29 september 2005</w:t>
            </w:r>
          </w:p>
        </w:tc>
        <w:tc>
          <w:tcPr>
            <w:tcW w:w="3047" w:type="dxa"/>
          </w:tcPr>
          <w:p w:rsidR="00FC7178" w:rsidRPr="00FE694A" w:rsidRDefault="00FC7178" w:rsidP="00FC7178">
            <w:pPr>
              <w:pStyle w:val="Underskrifter"/>
              <w:spacing w:before="240"/>
            </w:pPr>
          </w:p>
        </w:tc>
      </w:tr>
      <w:tr w:rsidR="00FC7178" w:rsidRPr="00FE694A">
        <w:tblPrEx>
          <w:tblCellMar>
            <w:top w:w="0" w:type="dxa"/>
            <w:bottom w:w="0" w:type="dxa"/>
          </w:tblCellMar>
        </w:tblPrEx>
        <w:trPr>
          <w:cantSplit/>
        </w:trPr>
        <w:tc>
          <w:tcPr>
            <w:tcW w:w="3046" w:type="dxa"/>
          </w:tcPr>
          <w:p w:rsidR="00FC7178" w:rsidRPr="00FE694A" w:rsidRDefault="00FC7178" w:rsidP="00FC7178">
            <w:pPr>
              <w:pStyle w:val="Underskrifter"/>
            </w:pPr>
            <w:r w:rsidRPr="00FE694A">
              <w:t>Tuve Skånberg (kd)</w:t>
            </w:r>
          </w:p>
        </w:tc>
        <w:tc>
          <w:tcPr>
            <w:tcW w:w="3047" w:type="dxa"/>
          </w:tcPr>
          <w:p w:rsidR="00FC7178" w:rsidRPr="00FE694A" w:rsidRDefault="00FC7178" w:rsidP="00FC7178">
            <w:pPr>
              <w:pStyle w:val="Underskrifter"/>
            </w:pPr>
            <w:r w:rsidRPr="00FE694A">
              <w:t>Annelie Enochson (kd)</w:t>
            </w:r>
          </w:p>
        </w:tc>
      </w:tr>
    </w:tbl>
    <w:p w:rsidR="00184131" w:rsidRPr="00FE694A" w:rsidRDefault="00184131" w:rsidP="00FC7178">
      <w:pPr>
        <w:pStyle w:val="Normaltindrag"/>
      </w:pPr>
    </w:p>
    <w:sectPr w:rsidR="00184131" w:rsidRPr="00FE694A" w:rsidSect="00FC71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2A29" w:rsidRPr="00FE694A" w:rsidRDefault="00862A29">
      <w:r w:rsidRPr="00FE694A">
        <w:separator/>
      </w:r>
    </w:p>
  </w:endnote>
  <w:endnote w:type="continuationSeparator" w:id="0">
    <w:p w:rsidR="00862A29" w:rsidRPr="00FE694A" w:rsidRDefault="00862A29">
      <w:r w:rsidRPr="00FE69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8BD" w:rsidRPr="00FE694A" w:rsidRDefault="00FE694A" w:rsidP="00FC7178">
    <w:pPr>
      <w:pStyle w:val="Sidfot"/>
    </w:pPr>
    <w:r w:rsidRPr="00FE69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29577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178" w:rsidRDefault="00FC71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7178" w:rsidRDefault="00FC71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57B" w:rsidRPr="00FE694A" w:rsidRDefault="00FE694A" w:rsidP="00FC7178">
    <w:pPr>
      <w:pStyle w:val="Sidfot"/>
    </w:pPr>
    <w:r w:rsidRPr="00FE69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45448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178" w:rsidRDefault="00FC717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7178" w:rsidRDefault="00FC717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57B" w:rsidRPr="00FE694A" w:rsidRDefault="00FE694A" w:rsidP="00FC7178">
    <w:pPr>
      <w:pStyle w:val="Sidfot"/>
    </w:pPr>
    <w:r w:rsidRPr="00FE69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2994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178" w:rsidRDefault="00FC71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7178" w:rsidRDefault="00FC71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2A29" w:rsidRPr="00FE694A" w:rsidRDefault="00862A29">
      <w:r w:rsidRPr="00FE694A">
        <w:separator/>
      </w:r>
    </w:p>
  </w:footnote>
  <w:footnote w:type="continuationSeparator" w:id="0">
    <w:p w:rsidR="00862A29" w:rsidRPr="00FE694A" w:rsidRDefault="00862A29">
      <w:r w:rsidRPr="00FE69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8BD" w:rsidRPr="00FE694A" w:rsidRDefault="00FE694A" w:rsidP="00FC7178">
    <w:pPr>
      <w:pStyle w:val="Sidhuvud"/>
    </w:pPr>
    <w:r w:rsidRPr="00FE69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96308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178" w:rsidRDefault="00FC717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7178" w:rsidRDefault="00FC717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57B" w:rsidRPr="00FE694A" w:rsidRDefault="00FE694A" w:rsidP="00FC7178">
    <w:pPr>
      <w:pStyle w:val="Sidhuvud"/>
    </w:pPr>
    <w:r w:rsidRPr="00FE69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52180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178" w:rsidRDefault="00FC717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7178" w:rsidRDefault="00FC717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178" w:rsidRPr="00FE694A" w:rsidRDefault="00FC7178">
    <w:pPr>
      <w:pStyle w:val="FSHNormal"/>
      <w:tabs>
        <w:tab w:val="right" w:pos="5840"/>
      </w:tabs>
    </w:pPr>
    <w:r w:rsidRPr="00FE694A">
      <w:br/>
    </w:r>
    <w:r w:rsidRPr="00FE694A">
      <w:fldChar w:fldCharType="begin" w:fldLock="1"/>
    </w:r>
    <w:r w:rsidRPr="00FE694A">
      <w:instrText xml:space="preserve"> DOCPROPERTY</w:instrText>
    </w:r>
    <w:r w:rsidRPr="00FE694A">
      <w:rPr>
        <w:sz w:val="18"/>
      </w:rPr>
      <w:instrText xml:space="preserve"> "YearUser" *\charformat </w:instrText>
    </w:r>
    <w:r w:rsidRPr="00FE694A">
      <w:fldChar w:fldCharType="separate"/>
    </w:r>
    <w:r w:rsidRPr="00FE694A">
      <w:t>2005/06</w:t>
    </w:r>
    <w:r w:rsidRPr="00FE694A">
      <w:fldChar w:fldCharType="end"/>
    </w:r>
    <w:r w:rsidRPr="00FE694A">
      <w:t xml:space="preserve"> </w:t>
    </w:r>
    <w:r w:rsidRPr="00FE694A">
      <w:tab/>
      <w:t xml:space="preserve">mnr: </w:t>
    </w:r>
    <w:r w:rsidRPr="00FE694A">
      <w:fldChar w:fldCharType="begin" w:fldLock="1"/>
    </w:r>
    <w:r w:rsidRPr="00FE694A">
      <w:instrText xml:space="preserve"> DOCPROPERTY</w:instrText>
    </w:r>
    <w:r w:rsidRPr="00FE694A">
      <w:rPr>
        <w:sz w:val="18"/>
      </w:rPr>
      <w:instrText xml:space="preserve"> "Motionsnummer" *\charformat </w:instrText>
    </w:r>
    <w:r w:rsidRPr="00FE694A">
      <w:fldChar w:fldCharType="separate"/>
    </w:r>
    <w:r w:rsidRPr="00FE694A">
      <w:t>U261</w:t>
    </w:r>
    <w:r w:rsidRPr="00FE694A">
      <w:fldChar w:fldCharType="end"/>
    </w:r>
    <w:r w:rsidRPr="00FE694A">
      <w:br/>
    </w:r>
    <w:r w:rsidRPr="00FE694A">
      <w:fldChar w:fldCharType="begin" w:fldLock="1"/>
    </w:r>
    <w:r w:rsidRPr="00FE694A">
      <w:instrText xml:space="preserve"> DOCPROPERTY</w:instrText>
    </w:r>
    <w:r w:rsidRPr="00FE694A">
      <w:rPr>
        <w:sz w:val="18"/>
      </w:rPr>
      <w:instrText xml:space="preserve"> "Samling" *\charformat </w:instrText>
    </w:r>
    <w:r w:rsidRPr="00FE694A">
      <w:fldChar w:fldCharType="end"/>
    </w:r>
    <w:r w:rsidRPr="00FE694A">
      <w:tab/>
      <w:t xml:space="preserve">pnr: </w:t>
    </w:r>
    <w:r w:rsidRPr="00FE694A">
      <w:fldChar w:fldCharType="begin" w:fldLock="1"/>
    </w:r>
    <w:r w:rsidRPr="00FE694A">
      <w:instrText xml:space="preserve"> DOCPROPERTY</w:instrText>
    </w:r>
    <w:r w:rsidRPr="00FE694A">
      <w:rPr>
        <w:sz w:val="18"/>
      </w:rPr>
      <w:instrText xml:space="preserve"> "Partinummer" *\charformat </w:instrText>
    </w:r>
    <w:r w:rsidRPr="00FE694A">
      <w:fldChar w:fldCharType="separate"/>
    </w:r>
    <w:r w:rsidRPr="00FE694A">
      <w:t>kd1005</w:t>
    </w:r>
    <w:r w:rsidRPr="00FE694A">
      <w:fldChar w:fldCharType="end"/>
    </w:r>
  </w:p>
  <w:p w:rsidR="00FC7178" w:rsidRPr="00FE694A" w:rsidRDefault="00FC7178">
    <w:pPr>
      <w:pStyle w:val="FSHRub1"/>
    </w:pPr>
    <w:r w:rsidRPr="00FE694A">
      <w:t>Motion till riksdagen</w:t>
    </w:r>
    <w:r w:rsidRPr="00FE694A">
      <w:br/>
    </w:r>
    <w:r w:rsidRPr="00FE694A">
      <w:fldChar w:fldCharType="begin" w:fldLock="1"/>
    </w:r>
    <w:r w:rsidRPr="00FE694A">
      <w:instrText xml:space="preserve"> DOCPROPERTY "YearUser" *\charformat </w:instrText>
    </w:r>
    <w:r w:rsidRPr="00FE694A">
      <w:fldChar w:fldCharType="separate"/>
    </w:r>
    <w:r w:rsidRPr="00FE694A">
      <w:t>2005/06</w:t>
    </w:r>
    <w:r w:rsidRPr="00FE694A">
      <w:fldChar w:fldCharType="end"/>
    </w:r>
    <w:r w:rsidRPr="00FE694A">
      <w:t>:</w:t>
    </w:r>
    <w:r w:rsidRPr="00FE694A">
      <w:fldChar w:fldCharType="begin" w:fldLock="1"/>
    </w:r>
    <w:r w:rsidRPr="00FE694A">
      <w:instrText xml:space="preserve"> DOCPROPERTY "Motionsnummer" *\charformat </w:instrText>
    </w:r>
    <w:r w:rsidRPr="00FE694A">
      <w:fldChar w:fldCharType="separate"/>
    </w:r>
    <w:r w:rsidRPr="00FE694A">
      <w:t>U261</w:t>
    </w:r>
    <w:r w:rsidRPr="00FE694A">
      <w:fldChar w:fldCharType="end"/>
    </w:r>
  </w:p>
  <w:p w:rsidR="00FC7178" w:rsidRPr="00FE694A" w:rsidRDefault="00FC7178">
    <w:pPr>
      <w:pStyle w:val="FSHNormalS5"/>
    </w:pPr>
    <w:r w:rsidRPr="00FE694A">
      <w:fldChar w:fldCharType="begin" w:fldLock="1"/>
    </w:r>
    <w:r w:rsidRPr="00FE694A">
      <w:instrText xml:space="preserve"> DOCPROPERTY "MotionarText" *\charformat </w:instrText>
    </w:r>
    <w:r w:rsidRPr="00FE694A">
      <w:fldChar w:fldCharType="separate"/>
    </w:r>
    <w:r w:rsidRPr="00FE694A">
      <w:t>av Tuve Skånberg och Annelie Enochson (kd)</w:t>
    </w:r>
    <w:r w:rsidRPr="00FE694A">
      <w:fldChar w:fldCharType="end"/>
    </w:r>
    <w:r w:rsidRPr="00FE694A">
      <w:br/>
    </w:r>
    <w:r w:rsidRPr="00FE694A">
      <w:fldChar w:fldCharType="begin" w:fldLock="1"/>
    </w:r>
    <w:r w:rsidRPr="00FE694A">
      <w:instrText xml:space="preserve"> DOCPROPERTY "SvarFrasKort" *\charformat </w:instrText>
    </w:r>
    <w:r w:rsidRPr="00FE694A">
      <w:fldChar w:fldCharType="end"/>
    </w:r>
  </w:p>
  <w:p w:rsidR="00FC7178" w:rsidRPr="00FE694A" w:rsidRDefault="00FC7178">
    <w:pPr>
      <w:pStyle w:val="FSHTitel"/>
    </w:pPr>
    <w:r w:rsidRPr="00FE694A">
      <w:fldChar w:fldCharType="begin" w:fldLock="1"/>
    </w:r>
    <w:r w:rsidRPr="00FE694A">
      <w:instrText xml:space="preserve"> DOCPROPERTY</w:instrText>
    </w:r>
    <w:r w:rsidRPr="00FE694A">
      <w:rPr>
        <w:sz w:val="18"/>
      </w:rPr>
      <w:instrText xml:space="preserve"> "RubrikSvar" *\charformat </w:instrText>
    </w:r>
    <w:r w:rsidRPr="00FE694A">
      <w:fldChar w:fldCharType="separate"/>
    </w:r>
    <w:r w:rsidRPr="00FE694A">
      <w:t>Nya palestinska läromedelsböcker</w:t>
    </w:r>
    <w:r w:rsidRPr="00FE694A">
      <w:fldChar w:fldCharType="end"/>
    </w:r>
  </w:p>
  <w:p w:rsidR="00FC7178" w:rsidRPr="00FE694A" w:rsidRDefault="00FC7178" w:rsidP="00FC717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0F47C66"/>
    <w:lvl w:ilvl="0" w:tplc="89D6744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2890360">
    <w:abstractNumId w:val="13"/>
  </w:num>
  <w:num w:numId="2" w16cid:durableId="887296889">
    <w:abstractNumId w:val="10"/>
  </w:num>
  <w:num w:numId="3" w16cid:durableId="1160997531">
    <w:abstractNumId w:val="11"/>
  </w:num>
  <w:num w:numId="4" w16cid:durableId="305744124">
    <w:abstractNumId w:val="12"/>
  </w:num>
  <w:num w:numId="5" w16cid:durableId="805319236">
    <w:abstractNumId w:val="8"/>
  </w:num>
  <w:num w:numId="6" w16cid:durableId="85032510">
    <w:abstractNumId w:val="3"/>
  </w:num>
  <w:num w:numId="7" w16cid:durableId="1738474777">
    <w:abstractNumId w:val="2"/>
  </w:num>
  <w:num w:numId="8" w16cid:durableId="1071389056">
    <w:abstractNumId w:val="1"/>
  </w:num>
  <w:num w:numId="9" w16cid:durableId="1913349842">
    <w:abstractNumId w:val="0"/>
  </w:num>
  <w:num w:numId="10" w16cid:durableId="1577322661">
    <w:abstractNumId w:val="9"/>
  </w:num>
  <w:num w:numId="11" w16cid:durableId="1442610980">
    <w:abstractNumId w:val="7"/>
  </w:num>
  <w:num w:numId="12" w16cid:durableId="1609895431">
    <w:abstractNumId w:val="6"/>
  </w:num>
  <w:num w:numId="13" w16cid:durableId="1259100876">
    <w:abstractNumId w:val="5"/>
  </w:num>
  <w:num w:numId="14" w16cid:durableId="448471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E43DDC"/>
    <w:rsid w:val="00064BC3"/>
    <w:rsid w:val="00066775"/>
    <w:rsid w:val="00072FB9"/>
    <w:rsid w:val="00100531"/>
    <w:rsid w:val="00184131"/>
    <w:rsid w:val="00201DFB"/>
    <w:rsid w:val="00204A63"/>
    <w:rsid w:val="00212FF1"/>
    <w:rsid w:val="00230193"/>
    <w:rsid w:val="0025068A"/>
    <w:rsid w:val="0027457B"/>
    <w:rsid w:val="002818D3"/>
    <w:rsid w:val="002D11A8"/>
    <w:rsid w:val="00445271"/>
    <w:rsid w:val="004A0504"/>
    <w:rsid w:val="004C323C"/>
    <w:rsid w:val="004E38D9"/>
    <w:rsid w:val="0050487F"/>
    <w:rsid w:val="00533C25"/>
    <w:rsid w:val="006C3D21"/>
    <w:rsid w:val="00740D6D"/>
    <w:rsid w:val="00794149"/>
    <w:rsid w:val="007B67A7"/>
    <w:rsid w:val="007C6092"/>
    <w:rsid w:val="007C633F"/>
    <w:rsid w:val="007E23E4"/>
    <w:rsid w:val="00850CB6"/>
    <w:rsid w:val="00862A29"/>
    <w:rsid w:val="00940D3E"/>
    <w:rsid w:val="00A053C6"/>
    <w:rsid w:val="00B13BF0"/>
    <w:rsid w:val="00B2206A"/>
    <w:rsid w:val="00BA6E3C"/>
    <w:rsid w:val="00C1285C"/>
    <w:rsid w:val="00C27B7D"/>
    <w:rsid w:val="00CF02E7"/>
    <w:rsid w:val="00D1174F"/>
    <w:rsid w:val="00DC08BD"/>
    <w:rsid w:val="00DC6C70"/>
    <w:rsid w:val="00E22893"/>
    <w:rsid w:val="00E360DE"/>
    <w:rsid w:val="00E43DDC"/>
    <w:rsid w:val="00E5092E"/>
    <w:rsid w:val="00E75D28"/>
    <w:rsid w:val="00E84F25"/>
    <w:rsid w:val="00FC7178"/>
    <w:rsid w:val="00FE694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0EC144-6F86-4719-A5B9-96544222F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C7178"/>
    <w:pPr>
      <w:spacing w:after="250"/>
    </w:pPr>
  </w:style>
  <w:style w:type="paragraph" w:customStyle="1" w:styleId="Hemstlatt">
    <w:name w:val="Hemstl_att"/>
    <w:aliases w:val="HemstPunkt,HemstPunktFlera,HemställansPunkt,Förslagstext"/>
    <w:basedOn w:val="Normal"/>
    <w:next w:val="Normal"/>
    <w:rsid w:val="007C633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323</Words>
  <Characters>1922</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U261</vt:lpstr>
    </vt:vector>
  </TitlesOfParts>
  <Company>Riksdagen</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U261</dc:title>
  <dc:subject>U261</dc:subject>
  <dc:creator>Riksdagen</dc:creator>
  <cp:keywords>Riksdagen</cp:keywords>
  <dc:description/>
  <cp:lastModifiedBy>Lars Brink</cp:lastModifiedBy>
  <cp:revision>2</cp:revision>
  <cp:lastPrinted>2005-11-30T08:40:00Z</cp:lastPrinted>
  <dcterms:created xsi:type="dcterms:W3CDTF">2025-12-16T21:47:00Z</dcterms:created>
  <dcterms:modified xsi:type="dcterms:W3CDTF">2025-12-16T21:47:00Z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Nya palestinska läromedelsböcker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palestinska läromedelsböcker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kd1005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Tuve Skånberg och Annelie Enochson (kd)</vt:lpwstr>
  </property>
  <property fmtid="{D5CDD505-2E9C-101B-9397-08002B2CF9AE}" pid="26" name="MotionarLista">
    <vt:lpwstr>Skånberg, Tuve (kd)\Enochson,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 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ola.nilsson@riksdagen.se</vt:lpwstr>
  </property>
  <property fmtid="{D5CDD505-2E9C-101B-9397-08002B2CF9AE}" pid="45" name="ReservUID">
    <vt:lpwstr>louise edlund</vt:lpwstr>
  </property>
  <property fmtid="{D5CDD505-2E9C-101B-9397-08002B2CF9AE}" pid="46" name="MotionID">
    <vt:lpwstr>20052006000001070100000010050069</vt:lpwstr>
  </property>
  <property fmtid="{D5CDD505-2E9C-101B-9397-08002B2CF9AE}" pid="47" name="datum">
    <vt:lpwstr>050929</vt:lpwstr>
  </property>
  <property fmtid="{D5CDD505-2E9C-101B-9397-08002B2CF9AE}" pid="48" name="avsändar-e-post">
    <vt:lpwstr>ola.nilsson@riksdagen.se</vt:lpwstr>
  </property>
  <property fmtid="{D5CDD505-2E9C-101B-9397-08002B2CF9AE}" pid="49" name="id">
    <vt:lpwstr>20052006000001070100000010050069</vt:lpwstr>
  </property>
  <property fmtid="{D5CDD505-2E9C-101B-9397-08002B2CF9AE}" pid="50" name="nummer">
    <vt:lpwstr>261</vt:lpwstr>
  </property>
  <property fmtid="{D5CDD505-2E9C-101B-9397-08002B2CF9AE}" pid="51" name="utskottsbeteckning">
    <vt:lpwstr>U</vt:lpwstr>
  </property>
</Properties>
</file>