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BC1D460" w14:textId="77777777">
      <w:pPr>
        <w:pStyle w:val="Normalutanindragellerluft"/>
      </w:pPr>
    </w:p>
    <w:sdt>
      <w:sdtPr>
        <w:alias w:val="CC_Boilerplate_4"/>
        <w:tag w:val="CC_Boilerplate_4"/>
        <w:id w:val="-1644581176"/>
        <w:lock w:val="sdtLocked"/>
        <w:placeholder>
          <w:docPart w:val="4955D9F5881749FD9D87D597F0A520A7"/>
        </w:placeholder>
        <w15:appearance w15:val="hidden"/>
        <w:text/>
      </w:sdtPr>
      <w:sdtEndPr/>
      <w:sdtContent>
        <w:p w:rsidR="00AF30DD" w:rsidP="00CC4C93" w:rsidRDefault="00AF30DD" w14:paraId="3BC1D461" w14:textId="77777777">
          <w:pPr>
            <w:pStyle w:val="Rubrik1"/>
          </w:pPr>
          <w:r>
            <w:t>Förslag till riksdagsbeslut</w:t>
          </w:r>
        </w:p>
      </w:sdtContent>
    </w:sdt>
    <w:sdt>
      <w:sdtPr>
        <w:alias w:val="Förslag 1"/>
        <w:tag w:val="9800b0f6-bb36-494c-8c74-68c0e1a5228f"/>
        <w:id w:val="1780227458"/>
        <w:lock w:val="sdtLocked"/>
      </w:sdtPr>
      <w:sdtEndPr/>
      <w:sdtContent>
        <w:p w:rsidR="000D6EF6" w:rsidRDefault="00201FAD" w14:paraId="3BC1D462" w14:textId="24E88854">
          <w:pPr>
            <w:pStyle w:val="Frslagstext"/>
          </w:pPr>
          <w:r>
            <w:t>Riksdagen tillkännager för regeringen som sin mening vad som anförs i motionen om att belysa frågan om att ta vara på och vidareutveckla de strukturer som byggts upp under kulturhuvudstadsåret i Umeå 2014 för att nå ökad regional utveckling på alla fronter och förädling av kultursektorn.</w:t>
          </w:r>
        </w:p>
      </w:sdtContent>
    </w:sdt>
    <w:p w:rsidR="00AF30DD" w:rsidP="00AF30DD" w:rsidRDefault="000156D9" w14:paraId="3BC1D463" w14:textId="77777777">
      <w:pPr>
        <w:pStyle w:val="Rubrik1"/>
      </w:pPr>
      <w:bookmarkStart w:name="MotionsStart" w:id="0"/>
      <w:bookmarkEnd w:id="0"/>
      <w:r>
        <w:t>Motivering</w:t>
      </w:r>
    </w:p>
    <w:p w:rsidR="00BA540D" w:rsidP="00BA540D" w:rsidRDefault="00BA540D" w14:paraId="3BC1D464" w14:textId="056707F4">
      <w:pPr>
        <w:pStyle w:val="Normalutanindragellerluft"/>
      </w:pPr>
      <w:r>
        <w:t>Kulturhuvudstadsåret i Umeå och Västerbotten är snart till</w:t>
      </w:r>
      <w:r w:rsidR="00545BBA">
        <w:t xml:space="preserve"> </w:t>
      </w:r>
      <w:r>
        <w:t>ända och Västerbotten sjuder av kultur. Människor från hela Sverige och världen vallfärdar till Umeå för att ta del av spektakulära föreställningar, installationer och framtidsdialoger. En av kulturhuvudstadsåret</w:t>
      </w:r>
      <w:r w:rsidR="00545BBA">
        <w:t>s</w:t>
      </w:r>
      <w:r>
        <w:t xml:space="preserve"> viktigaste effekter är att det har gett en legitimitet och tungvikt till det kulturella och konstnärliga på ett alldeles särskilt sätt. Parallellt med det ser vi hur nya förutsättningar för kompetensutveckling och tillväxt gror. Effekterna är minst sagt storslagna, men vad händer när klockan slår midnatt den 31 december? Allt som kulturhuvudstadsåret fört med sig är av för stor betydelse för den regionala och nationella utvecklingen för att överge. Kulturhuvudstadsårets </w:t>
      </w:r>
      <w:r w:rsidR="005656B3">
        <w:t>fördelar</w:t>
      </w:r>
      <w:r>
        <w:t xml:space="preserve"> måste leva vidare efter 2014.</w:t>
      </w:r>
    </w:p>
    <w:p w:rsidR="00BA540D" w:rsidP="00BA540D" w:rsidRDefault="00BA540D" w14:paraId="3BC1D465" w14:textId="77777777">
      <w:pPr>
        <w:pStyle w:val="Normalutanindragellerluft"/>
      </w:pPr>
    </w:p>
    <w:p w:rsidR="00BA540D" w:rsidP="00BA540D" w:rsidRDefault="00BA540D" w14:paraId="3BC1D466" w14:textId="2784753D">
      <w:pPr>
        <w:pStyle w:val="Normalutanindragellerluft"/>
      </w:pPr>
      <w:r>
        <w:t>Kulturdepartementet anslog 75 miljoner kronor till Umeå samt uppdrog i regleringsbreven till en rad institutioner och myndigheter att över 2013 och 2014 främja insatser riktade mot kulturhuvudstadsåret. Allt från Riksantikvarieämbetet till Statens konstråd genomför projekt knutna till Umeå 2014. Samtliga aktörer ska senast i mars 2015 redovisa sina satsningar till Kulturdepartementet. M</w:t>
      </w:r>
      <w:r w:rsidR="004E5C59">
        <w:t xml:space="preserve">ed så stora statliga satsningar </w:t>
      </w:r>
      <w:r w:rsidR="00977073">
        <w:t>är det viktigt</w:t>
      </w:r>
      <w:r>
        <w:t xml:space="preserve"> att ta till</w:t>
      </w:r>
      <w:r w:rsidR="007F503B">
        <w:t xml:space="preserve"> </w:t>
      </w:r>
      <w:r w:rsidR="00545BBA">
        <w:t>vara</w:t>
      </w:r>
      <w:r>
        <w:t xml:space="preserve"> de lärdomar och effekter som året innebär även efter årets slut. Det finns så många exempel på platser som använt enskilda kulturella händelser för att bygga upp platsens hela attraktivitet, </w:t>
      </w:r>
      <w:r w:rsidR="00977073">
        <w:t xml:space="preserve">exempelvis </w:t>
      </w:r>
      <w:r>
        <w:t>Bilbao i Spanien eller Wellin</w:t>
      </w:r>
      <w:r w:rsidR="00977073">
        <w:t>gton på Nya Zeeland</w:t>
      </w:r>
      <w:r>
        <w:t xml:space="preserve">. </w:t>
      </w:r>
    </w:p>
    <w:p w:rsidR="00BA540D" w:rsidP="00BA540D" w:rsidRDefault="00BA540D" w14:paraId="3BC1D467" w14:textId="77777777">
      <w:pPr>
        <w:pStyle w:val="Normalutanindragellerluft"/>
      </w:pPr>
    </w:p>
    <w:p w:rsidR="00BA540D" w:rsidP="00BA540D" w:rsidRDefault="00BA540D" w14:paraId="3BC1D468" w14:textId="77777777">
      <w:pPr>
        <w:pStyle w:val="Normalutanindragellerluft"/>
      </w:pPr>
      <w:r>
        <w:t>En lärdom vi redan nu kan dra av kulturhuvudstadsåret är att det inte bara bidragit till ett konstnärligt och estetiskt breddat utbud av världsklass, utan även till en mer levande debatt. Engagemanget kring avgörande framtidsfrågor som jämställdhet, mångfald, demokrati, integration och fördelningspolitik är enormt och debatten le</w:t>
      </w:r>
      <w:r>
        <w:lastRenderedPageBreak/>
        <w:t>ver i såväl inland som kustland. Den takt som debatten tagit kan vara en av de avgörande faktorerna för den regionala utvecklingen i norra Sverige, men behovet av samhällsengagemang är knappast unikt för landets norra delar. Frågor om mångfald och</w:t>
      </w:r>
      <w:r w:rsidR="00977073">
        <w:t xml:space="preserve"> jämställdhet är stora framtids</w:t>
      </w:r>
      <w:r>
        <w:t xml:space="preserve">frågor i </w:t>
      </w:r>
      <w:r w:rsidR="00977073">
        <w:t xml:space="preserve">hela Sverige och </w:t>
      </w:r>
      <w:r>
        <w:t xml:space="preserve">kulturen </w:t>
      </w:r>
      <w:r w:rsidR="00977073">
        <w:t xml:space="preserve">är </w:t>
      </w:r>
      <w:r>
        <w:t xml:space="preserve">en av de starkaste pådrivningsfaktorerna vi har i samhället. </w:t>
      </w:r>
    </w:p>
    <w:p w:rsidR="00BA540D" w:rsidP="00BA540D" w:rsidRDefault="00BA540D" w14:paraId="3BC1D469" w14:textId="77777777">
      <w:pPr>
        <w:pStyle w:val="Normalutanindragellerluft"/>
      </w:pPr>
    </w:p>
    <w:p w:rsidR="00BA540D" w:rsidP="00BA540D" w:rsidRDefault="00BA540D" w14:paraId="3BC1D46A" w14:textId="5207F5B5">
      <w:pPr>
        <w:pStyle w:val="Normalutanindragellerluft"/>
      </w:pPr>
      <w:r>
        <w:t>Västerbotten är en region som ligger lån</w:t>
      </w:r>
      <w:r w:rsidR="00545BBA">
        <w:t>gt fram inom sektorn kulturella</w:t>
      </w:r>
      <w:r>
        <w:t xml:space="preserve"> och kreativa näringar. Den kulturdrivna tillväxten har stor betydelse för attraktiviteten av regionala miljöer och den ekonomiska tillväxten, men påverkar även kompetensförsörjningen positivt. I takt med att de kreativa näringarna växer så spirar nya kompetenser och yrken fram. I kölvattnet av kulturhuvudstadsåret kommer vi kunna se ett ökat behov av kulturella och kreativa kompetenser i landets norra regioner, men även i övriga Sverige. </w:t>
      </w:r>
    </w:p>
    <w:p w:rsidR="00BA540D" w:rsidP="00BA540D" w:rsidRDefault="00BA540D" w14:paraId="3BC1D46B" w14:textId="77777777">
      <w:pPr>
        <w:pStyle w:val="Normalutanindragellerluft"/>
      </w:pPr>
    </w:p>
    <w:p w:rsidR="007F503B" w:rsidP="00BA540D" w:rsidRDefault="00BA540D" w14:paraId="3BC1D46C" w14:textId="77777777">
      <w:pPr>
        <w:pStyle w:val="Normalutanindragellerluft"/>
      </w:pPr>
      <w:r>
        <w:t xml:space="preserve">Kulturen blir ett kitt mellan olika aktörer, mellan medborgarna och samhället i stort. Den samverkan mellan myndigheter, organisationer och individer </w:t>
      </w:r>
      <w:r w:rsidR="007F503B">
        <w:t xml:space="preserve">som </w:t>
      </w:r>
      <w:r>
        <w:t xml:space="preserve">var helt nödvändig för att genomföra kulturhuvudstadsåret är utan tvekan strukturbrytande. Om vi tittar på alla processer som snurrar runt Umeå 2014 kan vi snabbt konstatera att det finns mängder av samarbeten som är helt unika. Norrlandsoperans River </w:t>
      </w:r>
      <w:proofErr w:type="spellStart"/>
      <w:r>
        <w:t>Stories</w:t>
      </w:r>
      <w:proofErr w:type="spellEnd"/>
      <w:r>
        <w:t xml:space="preserve"> på regional nivå, Västerbottenteaterns Norrländsk passion som sträcker sig över läns</w:t>
      </w:r>
      <w:r w:rsidR="00977073">
        <w:t>gränserna och operan Elektra är alla</w:t>
      </w:r>
      <w:r>
        <w:t xml:space="preserve"> exempel på nationella och internationella samarbeten. </w:t>
      </w:r>
    </w:p>
    <w:p w:rsidR="007F503B" w:rsidP="007F503B" w:rsidRDefault="007F503B" w14:paraId="3BC1D46D" w14:textId="77777777">
      <w:pPr>
        <w:ind w:firstLine="0"/>
      </w:pPr>
    </w:p>
    <w:p w:rsidR="00AF30DD" w:rsidP="007F503B" w:rsidRDefault="007F503B" w14:paraId="3BC1D46E" w14:textId="030042C0">
      <w:pPr>
        <w:ind w:firstLine="0"/>
      </w:pPr>
      <w:r>
        <w:t>Mo</w:t>
      </w:r>
      <w:r w:rsidR="004E5C59">
        <w:t>t denna bakgrund bör regeringen belysa frågan om</w:t>
      </w:r>
      <w:r w:rsidR="00545BBA">
        <w:t xml:space="preserve"> att ta till vara</w:t>
      </w:r>
      <w:bookmarkStart w:name="_GoBack" w:id="1"/>
      <w:bookmarkEnd w:id="1"/>
      <w:r w:rsidR="005656B3">
        <w:t xml:space="preserve"> </w:t>
      </w:r>
      <w:r w:rsidRPr="007F503B">
        <w:t>och vidareutveckla strukturer uppbyggda under Umeå 2014 i syfte att nå ökad regional utveckling på alla fronter och förädling av kultursektorn.</w:t>
      </w:r>
      <w:r>
        <w:t xml:space="preserve"> </w:t>
      </w:r>
      <w:r w:rsidR="00BA540D">
        <w:t xml:space="preserve">Berörda statliga aktörer måste signalera att de ramverk som växer fram ur kulturhuvudstadsåret är värda att fortsätta att höja och förfina </w:t>
      </w:r>
      <w:r>
        <w:t>–</w:t>
      </w:r>
      <w:r w:rsidR="00BA540D">
        <w:t xml:space="preserve"> det är bland annat på så sätt vi kan dra långsiktig nytta av kulturhuvudstadsåret. Det är sällan lätt att gå på e</w:t>
      </w:r>
      <w:r>
        <w:t xml:space="preserve">n gemensam linje och därför bör regeringen överväga möjligheten att låta en </w:t>
      </w:r>
      <w:r w:rsidR="00BA540D">
        <w:t>regional akt</w:t>
      </w:r>
      <w:r>
        <w:t xml:space="preserve">ör leda processen. På så sätt kan </w:t>
      </w:r>
      <w:r w:rsidR="00BA540D">
        <w:t>fler</w:t>
      </w:r>
      <w:r w:rsidR="005656B3">
        <w:t>a</w:t>
      </w:r>
      <w:r w:rsidR="00BA540D">
        <w:t xml:space="preserve"> parter engagera sig och höja ambitionsnivå</w:t>
      </w:r>
      <w:r>
        <w:t>n</w:t>
      </w:r>
      <w:r w:rsidR="00BA540D">
        <w:t xml:space="preserve"> i ett fortsatt arbete. Kultur är tillväxt, såväl mänsklig som ekonomisk, och Umeå 2014 kan stå bild för hur kultur bygger samhället </w:t>
      </w:r>
      <w:r>
        <w:t>attraktivare.</w:t>
      </w:r>
    </w:p>
    <w:sdt>
      <w:sdtPr>
        <w:rPr>
          <w:i/>
          <w:noProof/>
        </w:rPr>
        <w:alias w:val="CC_Underskrifter"/>
        <w:tag w:val="CC_Underskrifter"/>
        <w:id w:val="583496634"/>
        <w:lock w:val="sdtContentLocked"/>
        <w:placeholder>
          <w:docPart w:val="228C672CF50D4E8A9C820FF69EC86E88"/>
        </w:placeholder>
        <w15:appearance w15:val="hidden"/>
      </w:sdtPr>
      <w:sdtEndPr>
        <w:rPr>
          <w:i w:val="0"/>
          <w:noProof w:val="0"/>
        </w:rPr>
      </w:sdtEndPr>
      <w:sdtContent>
        <w:p w:rsidRPr="009E153C" w:rsidR="00865E70" w:rsidP="00985F62" w:rsidRDefault="00985F62" w14:paraId="3BC1D46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bl>
    <w:p w:rsidR="003D43AD" w:rsidRDefault="003D43AD" w14:paraId="3BC1D473" w14:textId="77777777"/>
    <w:sectPr w:rsidR="003D43A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1D475" w14:textId="77777777" w:rsidR="00BA540D" w:rsidRDefault="00BA540D" w:rsidP="000C1CAD">
      <w:pPr>
        <w:spacing w:line="240" w:lineRule="auto"/>
      </w:pPr>
      <w:r>
        <w:separator/>
      </w:r>
    </w:p>
  </w:endnote>
  <w:endnote w:type="continuationSeparator" w:id="0">
    <w:p w14:paraId="3BC1D476" w14:textId="77777777" w:rsidR="00BA540D" w:rsidRDefault="00BA54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1D47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5BB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1D481" w14:textId="77777777" w:rsidR="00774DAB" w:rsidRDefault="00774DAB">
    <w:pPr>
      <w:pStyle w:val="Sidfot"/>
    </w:pPr>
    <w:r>
      <w:fldChar w:fldCharType="begin"/>
    </w:r>
    <w:r>
      <w:instrText xml:space="preserve"> PRINTDATE  \@ "yyyy-MM-dd HH:mm"  \* MERGEFORMAT </w:instrText>
    </w:r>
    <w:r>
      <w:fldChar w:fldCharType="separate"/>
    </w:r>
    <w:r>
      <w:rPr>
        <w:noProof/>
      </w:rPr>
      <w:t>2014-11-05 16:14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1D473" w14:textId="77777777" w:rsidR="00BA540D" w:rsidRDefault="00BA540D" w:rsidP="000C1CAD">
      <w:pPr>
        <w:spacing w:line="240" w:lineRule="auto"/>
      </w:pPr>
      <w:r>
        <w:separator/>
      </w:r>
    </w:p>
  </w:footnote>
  <w:footnote w:type="continuationSeparator" w:id="0">
    <w:p w14:paraId="3BC1D474" w14:textId="77777777" w:rsidR="00BA540D" w:rsidRDefault="00BA54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BC1D4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45BBA" w14:paraId="3BC1D47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503</w:t>
        </w:r>
      </w:sdtContent>
    </w:sdt>
  </w:p>
  <w:p w:rsidR="00467151" w:rsidP="00283E0F" w:rsidRDefault="00545BBA" w14:paraId="3BC1D47E" w14:textId="77777777">
    <w:pPr>
      <w:pStyle w:val="FSHRub2"/>
    </w:pPr>
    <w:sdt>
      <w:sdtPr>
        <w:alias w:val="CC_Noformat_Avtext"/>
        <w:tag w:val="CC_Noformat_Avtext"/>
        <w:id w:val="1389603703"/>
        <w:lock w:val="sdtContentLocked"/>
        <w15:appearance w15:val="hidden"/>
        <w:text/>
      </w:sdtPr>
      <w:sdtEndPr/>
      <w:sdtContent>
        <w:r>
          <w:t>av Isak From (S)</w:t>
        </w:r>
      </w:sdtContent>
    </w:sdt>
  </w:p>
  <w:sdt>
    <w:sdtPr>
      <w:alias w:val="CC_Noformat_Rubtext"/>
      <w:tag w:val="CC_Noformat_Rubtext"/>
      <w:id w:val="1800419874"/>
      <w:lock w:val="sdtLocked"/>
      <w15:appearance w15:val="hidden"/>
      <w:text/>
    </w:sdtPr>
    <w:sdtEndPr/>
    <w:sdtContent>
      <w:p w:rsidR="00467151" w:rsidP="00283E0F" w:rsidRDefault="007F503B" w14:paraId="3BC1D47F" w14:textId="425F2C30">
        <w:pPr>
          <w:pStyle w:val="FSHRub2"/>
        </w:pPr>
        <w:r>
          <w:t>Ta vara på effekten av kulturen</w:t>
        </w:r>
      </w:p>
    </w:sdtContent>
  </w:sdt>
  <w:sdt>
    <w:sdtPr>
      <w:alias w:val="CC_Boilerplate_3"/>
      <w:tag w:val="CC_Boilerplate_3"/>
      <w:id w:val="-1567486118"/>
      <w:lock w:val="sdtContentLocked"/>
      <w15:appearance w15:val="hidden"/>
      <w:text w:multiLine="1"/>
    </w:sdtPr>
    <w:sdtEndPr/>
    <w:sdtContent>
      <w:p w:rsidR="00467151" w:rsidP="00283E0F" w:rsidRDefault="00467151" w14:paraId="3BC1D4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7093CF4-5A7B-4459-BA2E-69E83C6BFA99}"/>
  </w:docVars>
  <w:rsids>
    <w:rsidRoot w:val="00BA540D"/>
    <w:rsid w:val="00001B9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6EF6"/>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1FAD"/>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43AD"/>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6639"/>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5C59"/>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5BBA"/>
    <w:rsid w:val="005518E6"/>
    <w:rsid w:val="00552AFC"/>
    <w:rsid w:val="00553508"/>
    <w:rsid w:val="00555C97"/>
    <w:rsid w:val="00557C3D"/>
    <w:rsid w:val="005656B3"/>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81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DAB"/>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03B"/>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7073"/>
    <w:rsid w:val="00980BA4"/>
    <w:rsid w:val="0098267A"/>
    <w:rsid w:val="0098312F"/>
    <w:rsid w:val="009841A7"/>
    <w:rsid w:val="009855B9"/>
    <w:rsid w:val="00985F62"/>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40D"/>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2D22"/>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C1D460"/>
  <w15:chartTrackingRefBased/>
  <w15:docId w15:val="{C9E82CED-088C-4C18-89C3-F743F9FB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55D9F5881749FD9D87D597F0A520A7"/>
        <w:category>
          <w:name w:val="Allmänt"/>
          <w:gallery w:val="placeholder"/>
        </w:category>
        <w:types>
          <w:type w:val="bbPlcHdr"/>
        </w:types>
        <w:behaviors>
          <w:behavior w:val="content"/>
        </w:behaviors>
        <w:guid w:val="{825150F5-B0F3-46C5-97CB-7E1E8877D7A7}"/>
      </w:docPartPr>
      <w:docPartBody>
        <w:p w:rsidR="0045369B" w:rsidRDefault="0045369B">
          <w:pPr>
            <w:pStyle w:val="4955D9F5881749FD9D87D597F0A520A7"/>
          </w:pPr>
          <w:r w:rsidRPr="009A726D">
            <w:rPr>
              <w:rStyle w:val="Platshllartext"/>
            </w:rPr>
            <w:t>Klicka här för att ange text.</w:t>
          </w:r>
        </w:p>
      </w:docPartBody>
    </w:docPart>
    <w:docPart>
      <w:docPartPr>
        <w:name w:val="228C672CF50D4E8A9C820FF69EC86E88"/>
        <w:category>
          <w:name w:val="Allmänt"/>
          <w:gallery w:val="placeholder"/>
        </w:category>
        <w:types>
          <w:type w:val="bbPlcHdr"/>
        </w:types>
        <w:behaviors>
          <w:behavior w:val="content"/>
        </w:behaviors>
        <w:guid w:val="{B450B91D-E61C-417D-AD2B-59F501825106}"/>
      </w:docPartPr>
      <w:docPartBody>
        <w:p w:rsidR="0045369B" w:rsidRDefault="0045369B">
          <w:pPr>
            <w:pStyle w:val="228C672CF50D4E8A9C820FF69EC86E8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9B"/>
    <w:rsid w:val="00453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955D9F5881749FD9D87D597F0A520A7">
    <w:name w:val="4955D9F5881749FD9D87D597F0A520A7"/>
  </w:style>
  <w:style w:type="paragraph" w:customStyle="1" w:styleId="41991E5134A34F9DA45AAAA351F35DF5">
    <w:name w:val="41991E5134A34F9DA45AAAA351F35DF5"/>
  </w:style>
  <w:style w:type="paragraph" w:customStyle="1" w:styleId="228C672CF50D4E8A9C820FF69EC86E88">
    <w:name w:val="228C672CF50D4E8A9C820FF69EC86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520</RubrikLookup>
    <MotionGuid xmlns="00d11361-0b92-4bae-a181-288d6a55b763">873856b6-0246-46bf-89da-6c3660b1a4dc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D2C39-F8B8-44DE-8063-DE7D1B3BAFE0}"/>
</file>

<file path=customXml/itemProps2.xml><?xml version="1.0" encoding="utf-8"?>
<ds:datastoreItem xmlns:ds="http://schemas.openxmlformats.org/officeDocument/2006/customXml" ds:itemID="{FA370516-5DF6-42D2-A5F5-D60C522EEA32}"/>
</file>

<file path=customXml/itemProps3.xml><?xml version="1.0" encoding="utf-8"?>
<ds:datastoreItem xmlns:ds="http://schemas.openxmlformats.org/officeDocument/2006/customXml" ds:itemID="{905DAF1F-A882-4F7C-A40B-E4F389E39861}"/>
</file>

<file path=customXml/itemProps4.xml><?xml version="1.0" encoding="utf-8"?>
<ds:datastoreItem xmlns:ds="http://schemas.openxmlformats.org/officeDocument/2006/customXml" ds:itemID="{22CCB046-3670-49FE-A282-6C178FEFF094}"/>
</file>

<file path=docProps/app.xml><?xml version="1.0" encoding="utf-8"?>
<Properties xmlns="http://schemas.openxmlformats.org/officeDocument/2006/extended-properties" xmlns:vt="http://schemas.openxmlformats.org/officeDocument/2006/docPropsVTypes">
  <Template>GranskaMot</Template>
  <TotalTime>56</TotalTime>
  <Pages>3</Pages>
  <Words>658</Words>
  <Characters>3792</Characters>
  <Application>Microsoft Office Word</Application>
  <DocSecurity>0</DocSecurity>
  <Lines>67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201415S25088 Ta till vara på effekten av kulturen</vt:lpstr>
      <vt:lpstr/>
    </vt:vector>
  </TitlesOfParts>
  <Company>Riksdagen</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201415S25088 Ta till vara på effekten av kulturen</dc:title>
  <dc:subject/>
  <dc:creator>It-avdelningen</dc:creator>
  <cp:keywords/>
  <dc:description/>
  <cp:lastModifiedBy>Eva Lindqvist</cp:lastModifiedBy>
  <cp:revision>9</cp:revision>
  <cp:lastPrinted>2014-11-05T15:14:00Z</cp:lastPrinted>
  <dcterms:created xsi:type="dcterms:W3CDTF">2014-11-03T09:50:00Z</dcterms:created>
  <dcterms:modified xsi:type="dcterms:W3CDTF">2015-09-08T08:10:00Z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*T973CFEF1C475*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http://filur.riksdagen.se/drop/DropOffLibrary/T973CFEF1C475.docx</vt:lpwstr>
  </property>
</Properties>
</file>