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A35" w:rsidRPr="00557B06" w:rsidRDefault="007F0A35">
      <w:pPr>
        <w:pStyle w:val="Hemstlrubrik"/>
      </w:pPr>
      <w:r w:rsidRPr="00557B06">
        <w:t>Förslag till riksdagsbeslut</w:t>
      </w:r>
    </w:p>
    <w:p w:rsidR="007F0A35" w:rsidRPr="00557B06" w:rsidRDefault="007F0A35">
      <w:pPr>
        <w:pStyle w:val="Hemstlatt"/>
        <w:ind w:left="0"/>
      </w:pPr>
      <w:r w:rsidRPr="00557B06">
        <w:t xml:space="preserve">Riksdagen tillkännager för regeringen som sin mening vad som anförs i motionen om </w:t>
      </w:r>
      <w:r w:rsidRPr="00557B06">
        <w:rPr>
          <w:color w:val="000000"/>
        </w:rPr>
        <w:t>högre utbildning i Västsver</w:t>
      </w:r>
      <w:r w:rsidRPr="00557B06">
        <w:rPr>
          <w:color w:val="000000"/>
        </w:rPr>
        <w:t>i</w:t>
      </w:r>
      <w:r w:rsidRPr="00557B06">
        <w:rPr>
          <w:color w:val="000000"/>
        </w:rPr>
        <w:t>ge.</w:t>
      </w:r>
    </w:p>
    <w:p w:rsidR="007F0A35" w:rsidRPr="00557B06" w:rsidRDefault="007F0A35">
      <w:pPr>
        <w:pStyle w:val="Rubrik1"/>
      </w:pPr>
      <w:r w:rsidRPr="00557B06">
        <w:t>Motivering</w:t>
      </w:r>
    </w:p>
    <w:p w:rsidR="007F0A35" w:rsidRPr="00557B06" w:rsidRDefault="007F0A35">
      <w:pPr>
        <w:autoSpaceDE w:val="0"/>
        <w:autoSpaceDN w:val="0"/>
        <w:adjustRightInd w:val="0"/>
        <w:rPr>
          <w:color w:val="000000"/>
        </w:rPr>
      </w:pPr>
      <w:r w:rsidRPr="00557B06">
        <w:rPr>
          <w:color w:val="000000"/>
        </w:rPr>
        <w:t>Den utbyggda högskolan är en viktig grundförutsättning för att åstadkomma tillväxt i hela Sverige, och en bra samverkan med omgivande samhället ger arbetsutbud till företagen och avknoppningar och nya företag för regionen. De regionala högskolor och universitet som finns i Västsverige är därmed oerhört viktiga för regionens tillväxt. Dessa ger goda förutsättningar för att höja ko</w:t>
      </w:r>
      <w:r w:rsidRPr="00557B06">
        <w:rPr>
          <w:color w:val="000000"/>
        </w:rPr>
        <w:t>m</w:t>
      </w:r>
      <w:r w:rsidRPr="00557B06">
        <w:rPr>
          <w:color w:val="000000"/>
        </w:rPr>
        <w:t>petensen i länet, vilket innebär att arbetsmarknaden får bättre utbildad arbet</w:t>
      </w:r>
      <w:r w:rsidRPr="00557B06">
        <w:rPr>
          <w:color w:val="000000"/>
        </w:rPr>
        <w:t>s</w:t>
      </w:r>
      <w:r w:rsidRPr="00557B06">
        <w:rPr>
          <w:color w:val="000000"/>
        </w:rPr>
        <w:t>kraft.</w:t>
      </w:r>
    </w:p>
    <w:p w:rsidR="007F0A35" w:rsidRPr="00557B06" w:rsidRDefault="007F0A35">
      <w:pPr>
        <w:pStyle w:val="Normaltindrag"/>
      </w:pPr>
      <w:r w:rsidRPr="00557B06">
        <w:t>Ett flertal mycket kända universitet och högskolor finns inom regionen, som Göteborgs universitet, Chalmers tekniska högskola och högskolorna i Borås, Skövde, Högskolan i Väst och Högskolan i Halmstad. Vid dessa hö</w:t>
      </w:r>
      <w:r w:rsidRPr="00557B06">
        <w:t>g</w:t>
      </w:r>
      <w:r w:rsidRPr="00557B06">
        <w:t>skolor finns såväl traditionella som unika utbildningar inom ett stort antal områden. Ofta blandas flera områden till nya helheter. Högskolorna fungerar även som samarbetspartner för det västsvenska näringslivet som behöver välutbildad arbetskraft för att kunna konkurrera på såväl den nationella som den internationella marknaden.</w:t>
      </w:r>
    </w:p>
    <w:p w:rsidR="007F0A35" w:rsidRPr="00557B06" w:rsidRDefault="007F0A35">
      <w:pPr>
        <w:pStyle w:val="Normaltindrag"/>
      </w:pPr>
      <w:r w:rsidRPr="00557B06">
        <w:t>Det är genom att utveckla och förstärka samarbetet mellan högskolor och universitet som vi utvecklar kunskaper och kompetens. Det behövs en fortsatt satsning i Västsverige på fors</w:t>
      </w:r>
      <w:r w:rsidRPr="00557B06">
        <w:t>kning och utvecklingsarbete. Satsningen på Produktion i Väst, ett samarbete mellan högskolorna i Göteborg, Jönköping, Skövde och Trollhättan/Uddevalla, är ett bra initiativ som tagits för att kraf</w:t>
      </w:r>
      <w:r w:rsidRPr="00557B06">
        <w:t>t</w:t>
      </w:r>
      <w:r w:rsidRPr="00557B06">
        <w:t xml:space="preserve">samla kring utvecklingen av industriell produktion. Detta måste få fortsatt stöd för att ytterligare kunna utveckla näringslivet i regionen, inte minst när </w:t>
      </w:r>
      <w:r w:rsidRPr="00557B06">
        <w:lastRenderedPageBreak/>
        <w:t>det gäller små och medelstora företag. Vår vision är att Produktion i Väst ska stärka konkurrenskraft, tillväxt och kunskapsutveckling i Västsverige genom sama</w:t>
      </w:r>
      <w:r w:rsidRPr="00557B06">
        <w:t>rbete mellan industri och akademi.</w:t>
      </w:r>
    </w:p>
    <w:p w:rsidR="007F0A35" w:rsidRPr="00557B06" w:rsidRDefault="007F0A35">
      <w:pPr>
        <w:pStyle w:val="Normaltindrag"/>
      </w:pPr>
      <w:r w:rsidRPr="00557B06">
        <w:t>Den sociala snedrekryteringen är fortfarande stark inom det svenska u</w:t>
      </w:r>
      <w:r w:rsidRPr="00557B06">
        <w:t>t</w:t>
      </w:r>
      <w:r w:rsidRPr="00557B06">
        <w:t>bildningssystemet, inte minst gäller det inom våra högskolor och universitet. Det är framför allt klassbakgrund, men även ålder, kön, etnicitet och bostad</w:t>
      </w:r>
      <w:r w:rsidRPr="00557B06">
        <w:t>s</w:t>
      </w:r>
      <w:r w:rsidRPr="00557B06">
        <w:t>ort som påverkar människors val att studera vidare.</w:t>
      </w:r>
    </w:p>
    <w:p w:rsidR="007F0A35" w:rsidRPr="00557B06" w:rsidRDefault="007F0A35">
      <w:pPr>
        <w:pStyle w:val="Normaltindrag"/>
      </w:pPr>
      <w:r w:rsidRPr="00557B06">
        <w:t>För att bryta den sociala snedrekryteringen behövs den regionala högsk</w:t>
      </w:r>
      <w:r w:rsidRPr="00557B06">
        <w:t>o</w:t>
      </w:r>
      <w:r w:rsidRPr="00557B06">
        <w:t>lan. Högskolan ska vara till för alla, inte bara för en elit! Utbildning är viktig för samhället men också för den enskilda individen då dagens arbetsmarknad kräver ombildning, fortbildning och så vidare genom hela livet.</w:t>
      </w:r>
    </w:p>
    <w:p w:rsidR="007F0A35" w:rsidRPr="00557B06" w:rsidRDefault="007F0A35">
      <w:pPr>
        <w:pStyle w:val="Normaltindrag"/>
      </w:pPr>
      <w:r w:rsidRPr="00557B06">
        <w:t>De regionala högskolorna ser ofta till att vidareutbilda människor som r</w:t>
      </w:r>
      <w:r w:rsidRPr="00557B06">
        <w:t>e</w:t>
      </w:r>
      <w:r w:rsidRPr="00557B06">
        <w:t>dan är i arbetslivet, eller ger möjlighet för någon som jobbat under några år men som förlorat sitt arbete, eller har problem med arbetsrelaterade skador och behöver utbilda sig för en ny yrkeskarriär. Att gå från vårdbiträde till sjuksköterska eller från snickare till byggingenjör är möjligt om man kan vara kvar på sin hemort för att studera. De som studerar vidare i vuxen ålder har ofta familj och barn, det är då extra viktigt med en högskola nära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B06">
        <w:trPr>
          <w:cantSplit/>
        </w:trPr>
        <w:tc>
          <w:tcPr>
            <w:tcW w:w="3046" w:type="dxa"/>
          </w:tcPr>
          <w:p w:rsidR="007F0A35" w:rsidRPr="00557B06" w:rsidRDefault="007F0A35">
            <w:pPr>
              <w:pStyle w:val="UnderskriftDatum"/>
              <w:spacing w:before="240"/>
            </w:pPr>
            <w:r w:rsidRPr="00557B06">
              <w:t>Stockholm den 4 oktober 2007</w:t>
            </w:r>
          </w:p>
        </w:tc>
        <w:tc>
          <w:tcPr>
            <w:tcW w:w="3047" w:type="dxa"/>
          </w:tcPr>
          <w:p w:rsidR="007F0A35" w:rsidRPr="00557B06" w:rsidRDefault="007F0A35">
            <w:pPr>
              <w:pStyle w:val="Underskrifter"/>
              <w:spacing w:before="240"/>
            </w:pPr>
          </w:p>
        </w:tc>
      </w:tr>
      <w:tr w:rsidR="00000000" w:rsidRPr="00557B06">
        <w:trPr>
          <w:cantSplit/>
        </w:trPr>
        <w:tc>
          <w:tcPr>
            <w:tcW w:w="3046" w:type="dxa"/>
          </w:tcPr>
          <w:p w:rsidR="007F0A35" w:rsidRPr="00557B06" w:rsidRDefault="007F0A35">
            <w:pPr>
              <w:pStyle w:val="Underskrifter"/>
            </w:pPr>
            <w:r w:rsidRPr="00557B06">
              <w:t>Kenneth G Forslund (s)</w:t>
            </w:r>
          </w:p>
        </w:tc>
        <w:tc>
          <w:tcPr>
            <w:tcW w:w="3046" w:type="dxa"/>
          </w:tcPr>
          <w:p w:rsidR="007F0A35" w:rsidRPr="00557B06" w:rsidRDefault="007F0A35">
            <w:pPr>
              <w:pStyle w:val="Underskrifter"/>
            </w:pPr>
          </w:p>
        </w:tc>
      </w:tr>
      <w:tr w:rsidR="00000000" w:rsidRPr="00557B06">
        <w:trPr>
          <w:cantSplit/>
        </w:trPr>
        <w:tc>
          <w:tcPr>
            <w:tcW w:w="3046" w:type="dxa"/>
          </w:tcPr>
          <w:p w:rsidR="007F0A35" w:rsidRPr="00557B06" w:rsidRDefault="007F0A35">
            <w:pPr>
              <w:pStyle w:val="Underskrifter"/>
            </w:pPr>
            <w:r w:rsidRPr="00557B06">
              <w:t>Monica Green (s)</w:t>
            </w:r>
          </w:p>
        </w:tc>
        <w:tc>
          <w:tcPr>
            <w:tcW w:w="3046" w:type="dxa"/>
          </w:tcPr>
          <w:p w:rsidR="007F0A35" w:rsidRPr="00557B06" w:rsidRDefault="007F0A35">
            <w:pPr>
              <w:pStyle w:val="Underskrifter"/>
            </w:pPr>
            <w:r w:rsidRPr="00557B06">
              <w:t>Hans Olsson (s)</w:t>
            </w:r>
          </w:p>
        </w:tc>
      </w:tr>
      <w:tr w:rsidR="00000000" w:rsidRPr="00557B06">
        <w:trPr>
          <w:cantSplit/>
        </w:trPr>
        <w:tc>
          <w:tcPr>
            <w:tcW w:w="3046" w:type="dxa"/>
          </w:tcPr>
          <w:p w:rsidR="007F0A35" w:rsidRPr="00557B06" w:rsidRDefault="007F0A35">
            <w:pPr>
              <w:pStyle w:val="Underskrifter"/>
            </w:pPr>
            <w:r w:rsidRPr="00557B06">
              <w:t>Jörgen Hellman (s)</w:t>
            </w:r>
          </w:p>
        </w:tc>
        <w:tc>
          <w:tcPr>
            <w:tcW w:w="3046" w:type="dxa"/>
          </w:tcPr>
          <w:p w:rsidR="007F0A35" w:rsidRPr="00557B06" w:rsidRDefault="007F0A35">
            <w:pPr>
              <w:pStyle w:val="Underskrifter"/>
            </w:pPr>
            <w:r w:rsidRPr="00557B06">
              <w:t>Leif Pagrotsky (s)</w:t>
            </w:r>
          </w:p>
        </w:tc>
      </w:tr>
      <w:tr w:rsidR="00000000" w:rsidRPr="00557B06">
        <w:trPr>
          <w:cantSplit/>
        </w:trPr>
        <w:tc>
          <w:tcPr>
            <w:tcW w:w="3046" w:type="dxa"/>
          </w:tcPr>
          <w:p w:rsidR="007F0A35" w:rsidRPr="00557B06" w:rsidRDefault="007F0A35">
            <w:pPr>
              <w:pStyle w:val="Underskrifter"/>
            </w:pPr>
            <w:r w:rsidRPr="00557B06">
              <w:t>Magdalena Streijffert (s)</w:t>
            </w:r>
          </w:p>
        </w:tc>
        <w:tc>
          <w:tcPr>
            <w:tcW w:w="3046" w:type="dxa"/>
          </w:tcPr>
          <w:p w:rsidR="007F0A35" w:rsidRPr="00557B06" w:rsidRDefault="007F0A35">
            <w:pPr>
              <w:pStyle w:val="Underskrifter"/>
            </w:pPr>
          </w:p>
        </w:tc>
      </w:tr>
    </w:tbl>
    <w:p w:rsidR="007F0A35" w:rsidRPr="00557B06" w:rsidRDefault="007F0A35">
      <w:pPr>
        <w:pStyle w:val="Normaltindrag"/>
      </w:pPr>
    </w:p>
    <w:sectPr w:rsidR="007F0A35" w:rsidRPr="00557B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A35" w:rsidRPr="00557B06" w:rsidRDefault="007F0A35">
      <w:r w:rsidRPr="00557B06">
        <w:separator/>
      </w:r>
    </w:p>
  </w:endnote>
  <w:endnote w:type="continuationSeparator" w:id="0">
    <w:p w:rsidR="007F0A35" w:rsidRPr="00557B06" w:rsidRDefault="007F0A35">
      <w:r w:rsidRPr="00557B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557B06">
    <w:pPr>
      <w:pStyle w:val="Sidfot"/>
    </w:pPr>
    <w:r w:rsidRPr="00557B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794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35" w:rsidRDefault="007F0A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A35" w:rsidRDefault="007F0A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557B06">
    <w:pPr>
      <w:pStyle w:val="Sidfot"/>
    </w:pPr>
    <w:r w:rsidRPr="00557B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718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35" w:rsidRDefault="007F0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A35" w:rsidRDefault="007F0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557B06">
    <w:pPr>
      <w:pStyle w:val="Sidfot"/>
    </w:pPr>
    <w:r w:rsidRPr="00557B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22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35" w:rsidRDefault="007F0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A35" w:rsidRDefault="007F0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A35" w:rsidRPr="00557B06" w:rsidRDefault="007F0A35">
      <w:r w:rsidRPr="00557B06">
        <w:separator/>
      </w:r>
    </w:p>
  </w:footnote>
  <w:footnote w:type="continuationSeparator" w:id="0">
    <w:p w:rsidR="007F0A35" w:rsidRPr="00557B06" w:rsidRDefault="007F0A35">
      <w:r w:rsidRPr="00557B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557B06">
    <w:pPr>
      <w:pStyle w:val="Sidhuvud"/>
    </w:pPr>
    <w:r w:rsidRPr="00557B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92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35" w:rsidRDefault="007F0A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A35" w:rsidRDefault="007F0A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557B06">
    <w:pPr>
      <w:pStyle w:val="Sidhuvud"/>
    </w:pPr>
    <w:r w:rsidRPr="00557B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330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35" w:rsidRDefault="007F0A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A35" w:rsidRDefault="007F0A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35" w:rsidRPr="00557B06" w:rsidRDefault="007F0A35">
    <w:pPr>
      <w:pStyle w:val="FSHNormal"/>
      <w:tabs>
        <w:tab w:val="right" w:pos="5840"/>
      </w:tabs>
    </w:pPr>
    <w:r w:rsidRPr="00557B06">
      <w:br/>
    </w:r>
    <w:r w:rsidRPr="00557B06">
      <w:fldChar w:fldCharType="begin" w:fldLock="1"/>
    </w:r>
    <w:r w:rsidRPr="00557B06">
      <w:instrText xml:space="preserve"> DOCPROPERTY</w:instrText>
    </w:r>
    <w:r w:rsidRPr="00557B06">
      <w:rPr>
        <w:sz w:val="18"/>
      </w:rPr>
      <w:instrText xml:space="preserve"> "YearUser" *\charformat </w:instrText>
    </w:r>
    <w:r w:rsidRPr="00557B06">
      <w:fldChar w:fldCharType="separate"/>
    </w:r>
    <w:r w:rsidRPr="00557B06">
      <w:t>2007/08</w:t>
    </w:r>
    <w:r w:rsidRPr="00557B06">
      <w:fldChar w:fldCharType="end"/>
    </w:r>
    <w:r w:rsidRPr="00557B06">
      <w:t xml:space="preserve"> </w:t>
    </w:r>
    <w:r w:rsidRPr="00557B06">
      <w:tab/>
      <w:t xml:space="preserve">mnr: </w:t>
    </w:r>
    <w:r w:rsidRPr="00557B06">
      <w:fldChar w:fldCharType="begin" w:fldLock="1"/>
    </w:r>
    <w:r w:rsidRPr="00557B06">
      <w:instrText xml:space="preserve"> DOCPROPERTY</w:instrText>
    </w:r>
    <w:r w:rsidRPr="00557B06">
      <w:rPr>
        <w:sz w:val="18"/>
      </w:rPr>
      <w:instrText xml:space="preserve"> "Motionsnummer" *\charformat </w:instrText>
    </w:r>
    <w:r w:rsidRPr="00557B06">
      <w:fldChar w:fldCharType="separate"/>
    </w:r>
    <w:r w:rsidRPr="00557B06">
      <w:t>Ub529</w:t>
    </w:r>
    <w:r w:rsidRPr="00557B06">
      <w:fldChar w:fldCharType="end"/>
    </w:r>
    <w:r w:rsidRPr="00557B06">
      <w:br/>
    </w:r>
    <w:r w:rsidRPr="00557B06">
      <w:fldChar w:fldCharType="begin" w:fldLock="1"/>
    </w:r>
    <w:r w:rsidRPr="00557B06">
      <w:instrText xml:space="preserve"> DOCPROPERTY</w:instrText>
    </w:r>
    <w:r w:rsidRPr="00557B06">
      <w:rPr>
        <w:sz w:val="18"/>
      </w:rPr>
      <w:instrText xml:space="preserve"> "Samling" *\charformat </w:instrText>
    </w:r>
    <w:r w:rsidRPr="00557B06">
      <w:fldChar w:fldCharType="end"/>
    </w:r>
    <w:r w:rsidRPr="00557B06">
      <w:tab/>
      <w:t xml:space="preserve">pnr: </w:t>
    </w:r>
    <w:r w:rsidRPr="00557B06">
      <w:fldChar w:fldCharType="begin" w:fldLock="1"/>
    </w:r>
    <w:r w:rsidRPr="00557B06">
      <w:instrText xml:space="preserve"> DOCPROPERTY</w:instrText>
    </w:r>
    <w:r w:rsidRPr="00557B06">
      <w:rPr>
        <w:sz w:val="18"/>
      </w:rPr>
      <w:instrText xml:space="preserve"> "Partinummer" *\charformat </w:instrText>
    </w:r>
    <w:r w:rsidRPr="00557B06">
      <w:fldChar w:fldCharType="separate"/>
    </w:r>
    <w:r w:rsidRPr="00557B06">
      <w:t>s80167</w:t>
    </w:r>
    <w:r w:rsidRPr="00557B06">
      <w:fldChar w:fldCharType="end"/>
    </w:r>
  </w:p>
  <w:p w:rsidR="007F0A35" w:rsidRPr="00557B06" w:rsidRDefault="007F0A35">
    <w:pPr>
      <w:pStyle w:val="FSHRub1"/>
    </w:pPr>
    <w:r w:rsidRPr="00557B06">
      <w:t>Motion till riksdagen</w:t>
    </w:r>
    <w:r w:rsidRPr="00557B06">
      <w:br/>
    </w:r>
    <w:r w:rsidRPr="00557B06">
      <w:fldChar w:fldCharType="begin" w:fldLock="1"/>
    </w:r>
    <w:r w:rsidRPr="00557B06">
      <w:instrText xml:space="preserve"> DOCPROPERTY "YearUser" *\charformat </w:instrText>
    </w:r>
    <w:r w:rsidRPr="00557B06">
      <w:fldChar w:fldCharType="separate"/>
    </w:r>
    <w:r w:rsidRPr="00557B06">
      <w:t>2007/08</w:t>
    </w:r>
    <w:r w:rsidRPr="00557B06">
      <w:fldChar w:fldCharType="end"/>
    </w:r>
    <w:r w:rsidRPr="00557B06">
      <w:t>:</w:t>
    </w:r>
    <w:r w:rsidRPr="00557B06">
      <w:fldChar w:fldCharType="begin" w:fldLock="1"/>
    </w:r>
    <w:r w:rsidRPr="00557B06">
      <w:instrText xml:space="preserve"> DOCPROPERTY "Motionsnummer" *\charformat </w:instrText>
    </w:r>
    <w:r w:rsidRPr="00557B06">
      <w:fldChar w:fldCharType="separate"/>
    </w:r>
    <w:r w:rsidRPr="00557B06">
      <w:t>Ub529</w:t>
    </w:r>
    <w:r w:rsidRPr="00557B06">
      <w:fldChar w:fldCharType="end"/>
    </w:r>
  </w:p>
  <w:p w:rsidR="007F0A35" w:rsidRPr="00557B06" w:rsidRDefault="007F0A35">
    <w:pPr>
      <w:pStyle w:val="FSHNormalS5"/>
    </w:pPr>
    <w:r w:rsidRPr="00557B06">
      <w:fldChar w:fldCharType="begin" w:fldLock="1"/>
    </w:r>
    <w:r w:rsidRPr="00557B06">
      <w:instrText xml:space="preserve"> DOCPROPERTY "MotionarText" *\charformat </w:instrText>
    </w:r>
    <w:r w:rsidRPr="00557B06">
      <w:fldChar w:fldCharType="separate"/>
    </w:r>
    <w:r w:rsidRPr="00557B06">
      <w:t>av Kenneth G Forslund m.fl. (s)</w:t>
    </w:r>
    <w:r w:rsidRPr="00557B06">
      <w:fldChar w:fldCharType="end"/>
    </w:r>
    <w:r w:rsidRPr="00557B06">
      <w:br/>
    </w:r>
    <w:r w:rsidRPr="00557B06">
      <w:fldChar w:fldCharType="begin" w:fldLock="1"/>
    </w:r>
    <w:r w:rsidRPr="00557B06">
      <w:instrText xml:space="preserve"> DOCPROPERTY "SvarFrasKort" *\charformat </w:instrText>
    </w:r>
    <w:r w:rsidRPr="00557B06">
      <w:fldChar w:fldCharType="end"/>
    </w:r>
  </w:p>
  <w:p w:rsidR="007F0A35" w:rsidRPr="00557B06" w:rsidRDefault="007F0A35">
    <w:pPr>
      <w:pStyle w:val="FSHTitel"/>
    </w:pPr>
    <w:r w:rsidRPr="00557B06">
      <w:fldChar w:fldCharType="begin" w:fldLock="1"/>
    </w:r>
    <w:r w:rsidRPr="00557B06">
      <w:instrText xml:space="preserve"> DOCPROPERTY</w:instrText>
    </w:r>
    <w:r w:rsidRPr="00557B06">
      <w:rPr>
        <w:sz w:val="18"/>
      </w:rPr>
      <w:instrText xml:space="preserve"> "RubrikSvar" *\charformat </w:instrText>
    </w:r>
    <w:r w:rsidRPr="00557B06">
      <w:fldChar w:fldCharType="separate"/>
    </w:r>
    <w:r w:rsidRPr="00557B06">
      <w:t>Högskolor och universitet i Västsverige</w:t>
    </w:r>
    <w:r w:rsidRPr="00557B06">
      <w:fldChar w:fldCharType="end"/>
    </w:r>
  </w:p>
  <w:p w:rsidR="007F0A35" w:rsidRPr="00557B06" w:rsidRDefault="007F0A35">
    <w:pPr>
      <w:pStyle w:val="Normal00"/>
    </w:pPr>
  </w:p>
  <w:p w:rsidR="007F0A35" w:rsidRPr="00557B06" w:rsidRDefault="007F0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9237624">
    <w:abstractNumId w:val="8"/>
  </w:num>
  <w:num w:numId="2" w16cid:durableId="1032346368">
    <w:abstractNumId w:val="9"/>
  </w:num>
  <w:num w:numId="3" w16cid:durableId="1312908294">
    <w:abstractNumId w:val="8"/>
  </w:num>
  <w:num w:numId="4" w16cid:durableId="207569747">
    <w:abstractNumId w:val="9"/>
  </w:num>
  <w:num w:numId="5" w16cid:durableId="306974637">
    <w:abstractNumId w:val="13"/>
  </w:num>
  <w:num w:numId="6" w16cid:durableId="617684064">
    <w:abstractNumId w:val="10"/>
  </w:num>
  <w:num w:numId="7" w16cid:durableId="1169560326">
    <w:abstractNumId w:val="11"/>
  </w:num>
  <w:num w:numId="8" w16cid:durableId="167520333">
    <w:abstractNumId w:val="12"/>
  </w:num>
  <w:num w:numId="9" w16cid:durableId="1125848739">
    <w:abstractNumId w:val="8"/>
  </w:num>
  <w:num w:numId="10" w16cid:durableId="553388546">
    <w:abstractNumId w:val="3"/>
  </w:num>
  <w:num w:numId="11" w16cid:durableId="351617112">
    <w:abstractNumId w:val="2"/>
  </w:num>
  <w:num w:numId="12" w16cid:durableId="610599058">
    <w:abstractNumId w:val="1"/>
  </w:num>
  <w:num w:numId="13" w16cid:durableId="539558354">
    <w:abstractNumId w:val="0"/>
  </w:num>
  <w:num w:numId="14" w16cid:durableId="57753957">
    <w:abstractNumId w:val="9"/>
  </w:num>
  <w:num w:numId="15" w16cid:durableId="247152766">
    <w:abstractNumId w:val="7"/>
  </w:num>
  <w:num w:numId="16" w16cid:durableId="1497649435">
    <w:abstractNumId w:val="6"/>
  </w:num>
  <w:num w:numId="17" w16cid:durableId="1034964633">
    <w:abstractNumId w:val="5"/>
  </w:num>
  <w:num w:numId="18" w16cid:durableId="15638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7D16990-C43A-4731-A6AF-F25531560B38},{1BC77BF2-1434-48AB-A11D-A22928463538},{0912A012-88B0-4A29-9CC0-F34767E4305F},{845665B1-8219-47B8-B35A-78D0563B89A8},{1E8E3E46-47A5-4AD8-A943-BBE396BFF773},{1C2BA653-3C4A-421A-91E9-D5DC7847F998}"/>
  </w:docVars>
  <w:rsids>
    <w:rsidRoot w:val="00275311"/>
    <w:rsid w:val="00275311"/>
    <w:rsid w:val="00557B06"/>
    <w:rsid w:val="007F0A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46A72-82AA-41C3-9D83-0B4E5825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2697</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s80167</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s80167</dc:title>
  <dc:subject>s80167</dc:subject>
  <dc:creator>Riksdagen</dc:creator>
  <cp:keywords>Riksdagen</cp:keywords>
  <dc:description>TKG-ktrl, MSMQ4mb, PersReg-Distribution mm</dc:description>
  <cp:lastModifiedBy>Lars Brink</cp:lastModifiedBy>
  <cp:revision>2</cp:revision>
  <cp:lastPrinted>2007-12-07T15:12:00Z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Högskolor och universitet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Högskolor och universitet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Kenneth G Forslund m.fl. (s)</vt:lpwstr>
  </property>
  <property fmtid="{D5CDD505-2E9C-101B-9397-08002B2CF9AE}" pid="26" name="MotionarLista">
    <vt:lpwstr>Forslund, Kenneth G (s)\Green, Monica (s)\Olsson, Hans (s)\Hellman, Jörgen (s)\Pagrotsky, Leif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Monica Green (s), Hans Olsson (s), Jörgen Hellman (s), Leif Pagrotsky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20072008000000000115000801670069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20072008000000000115000801670069</vt:lpwstr>
  </property>
  <property fmtid="{D5CDD505-2E9C-101B-9397-08002B2CF9AE}" pid="50" name="nummer">
    <vt:lpwstr>529</vt:lpwstr>
  </property>
  <property fmtid="{D5CDD505-2E9C-101B-9397-08002B2CF9AE}" pid="51" name="utskottsbeteckning">
    <vt:lpwstr>Ub</vt:lpwstr>
  </property>
  <property fmtid="{D5CDD505-2E9C-101B-9397-08002B2CF9AE}" pid="52" name="GlobalUID">
    <vt:lpwstr>{94664FE2-C5E4-4CF8-BB1B-84D32C504023}</vt:lpwstr>
  </property>
  <property fmtid="{D5CDD505-2E9C-101B-9397-08002B2CF9AE}" pid="53" name="Överföringar">
    <vt:i4>0</vt:i4>
  </property>
  <property fmtid="{D5CDD505-2E9C-101B-9397-08002B2CF9AE}" pid="54" name="Checksum">
    <vt:lpwstr>*0002429311767*</vt:lpwstr>
  </property>
  <property fmtid="{D5CDD505-2E9C-101B-9397-08002B2CF9AE}" pid="55" name="skuggnummer">
    <vt:lpwstr>2948</vt:lpwstr>
  </property>
  <property fmtid="{D5CDD505-2E9C-101B-9397-08002B2CF9AE}" pid="56" name="IdNummer">
    <vt:lpwstr>810844</vt:lpwstr>
  </property>
  <property fmtid="{D5CDD505-2E9C-101B-9397-08002B2CF9AE}" pid="57" name="urixVersion">
    <vt:lpwstr>3.2.0.8</vt:lpwstr>
  </property>
  <property fmtid="{D5CDD505-2E9C-101B-9397-08002B2CF9AE}" pid="58" name="urixOrigin">
    <vt:lpwstr>080827 13:31:47.608</vt:lpwstr>
  </property>
  <property fmtid="{D5CDD505-2E9C-101B-9397-08002B2CF9AE}" pid="59" name="urixGuid">
    <vt:lpwstr>{64D15EB4-FCD4-4B59-9F30-28728F228106}</vt:lpwstr>
  </property>
</Properties>
</file>