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40C5E" w:rsidP="00DA0661">
      <w:pPr>
        <w:pStyle w:val="Title"/>
      </w:pPr>
      <w:bookmarkStart w:id="0" w:name="Start"/>
      <w:bookmarkEnd w:id="0"/>
      <w:r>
        <w:t>Svar på fråga 2020/21:3430 av Björn Söder (SD)</w:t>
      </w:r>
      <w:r>
        <w:br/>
        <w:t>Kriminella barn</w:t>
      </w:r>
    </w:p>
    <w:p w:rsidR="00540C5E" w:rsidP="00540C5E">
      <w:pPr>
        <w:pStyle w:val="BodyText"/>
      </w:pPr>
      <w:r>
        <w:t>Björn Söder har frågat mig om jag avser att vidta några särskilda åtgärder för att förhindra att allt yngre, till och med barn, dras in i gängkriminaliteten, och i så fall, vilka.</w:t>
      </w:r>
    </w:p>
    <w:p w:rsidR="002D4893" w:rsidP="00540C5E">
      <w:pPr>
        <w:pStyle w:val="BodyText"/>
      </w:pPr>
      <w:r w:rsidRPr="0063662D">
        <w:t>Att motverka den grova kriminaliteten</w:t>
      </w:r>
      <w:r w:rsidR="001A36B3">
        <w:t xml:space="preserve"> </w:t>
      </w:r>
      <w:r w:rsidR="00AE2685">
        <w:t xml:space="preserve">och stoppa nyrekryteringen till kriminella gäng </w:t>
      </w:r>
      <w:r w:rsidRPr="0063662D">
        <w:t>är en högt prioriterad fråga för regeringen. Rättsväsendet har fått både nya verktyg och ökade resurser för detta ändamål.</w:t>
      </w:r>
      <w:r>
        <w:t xml:space="preserve"> </w:t>
      </w:r>
    </w:p>
    <w:p w:rsidR="001A36B3" w:rsidP="00C96CD8">
      <w:pPr>
        <w:pStyle w:val="BodyText"/>
      </w:pPr>
      <w:r>
        <w:t xml:space="preserve">Arbetet fortsätter, inte minst på </w:t>
      </w:r>
      <w:r w:rsidRPr="008E68AA" w:rsidR="008E68AA">
        <w:t>straffrättens område</w:t>
      </w:r>
      <w:r>
        <w:t xml:space="preserve">. </w:t>
      </w:r>
      <w:r w:rsidRPr="003A5421" w:rsidR="003A5421">
        <w:t>Nyligen föreslog regeringen i en lagrådsremiss slopad straffrabatt för unga myndiga vid allvarlig brottslighet.</w:t>
      </w:r>
      <w:r w:rsidRPr="008E68AA" w:rsidR="008E68AA">
        <w:t xml:space="preserve"> Vid grova brott måste samhället kunna reagera kraftfullt och en kriminell livsstil avbrytas i tid</w:t>
      </w:r>
      <w:r w:rsidR="00670AF0">
        <w:t>. F</w:t>
      </w:r>
      <w:r w:rsidRPr="008E68AA" w:rsidR="008E68AA">
        <w:t xml:space="preserve">örslagen innebär ett rejält steg i den riktningen. Vi har också tillsatt en utredning om den så kallade mängdrabatten. Inom kort tar jag vidare emot Gängbrottsutredningens betänkande om en rad straffrättsliga åtgärder mot brott i kriminella nätverk. Utredaren ska bland annat lämna förslag på skärpta straff för dem som involverar unga i kriminalitet. Därutöver avser regeringen </w:t>
      </w:r>
      <w:r w:rsidR="005E49FD">
        <w:t xml:space="preserve">att </w:t>
      </w:r>
      <w:r w:rsidRPr="008E68AA" w:rsidR="008E68AA">
        <w:t xml:space="preserve">inom kort ge en utredare i uppdrag </w:t>
      </w:r>
      <w:r w:rsidR="005E49FD">
        <w:t xml:space="preserve">att </w:t>
      </w:r>
      <w:r w:rsidRPr="008E68AA" w:rsidR="008E68AA">
        <w:t xml:space="preserve">göra en översyn av regleringen om sluten ungdomsvård.  </w:t>
      </w:r>
      <w:r w:rsidRPr="003A5421" w:rsidR="003A5421">
        <w:t xml:space="preserve"> </w:t>
      </w:r>
    </w:p>
    <w:p w:rsidR="0063662D" w:rsidP="00C96CD8">
      <w:pPr>
        <w:pStyle w:val="BodyText"/>
      </w:pPr>
      <w:r w:rsidRPr="008E68AA">
        <w:t xml:space="preserve">Till detta kommer att </w:t>
      </w:r>
      <w:r>
        <w:t xml:space="preserve">en </w:t>
      </w:r>
      <w:r w:rsidR="00C96CD8">
        <w:t>särskild utredare har fått i uppdrag att se över regelverket för utredningar mot barn som misstänks för brott.</w:t>
      </w:r>
      <w:r>
        <w:t xml:space="preserve"> </w:t>
      </w:r>
      <w:r w:rsidR="00C96CD8">
        <w:t>Syftet med översynen är att förbättra regelverket och säkerställa att en hög grad av rättssäkerhet och effektivitet upprätthålls i utredningar där barn är misstänkta för brott.</w:t>
      </w:r>
      <w:r w:rsidR="006532E6">
        <w:t xml:space="preserve"> </w:t>
      </w:r>
      <w:r w:rsidRPr="00157CE2" w:rsidR="00157CE2">
        <w:t xml:space="preserve">Tidiga och ändamålsenliga insatser från samhällets sida kan hindra en negativ spiral med fortsatt brottslighet. I uppdraget ingår </w:t>
      </w:r>
      <w:r w:rsidRPr="00157CE2" w:rsidR="00157CE2">
        <w:t xml:space="preserve">också att analysera behovet av utökade möjligheter att företa beslag, husrannsakan och kroppsvisitation mot barn under 15 år. </w:t>
      </w:r>
      <w:r w:rsidRPr="006532E6" w:rsidR="006532E6">
        <w:t>Uppdraget ska redovisas</w:t>
      </w:r>
      <w:r w:rsidR="006532E6">
        <w:t xml:space="preserve"> till regeringen</w:t>
      </w:r>
      <w:r w:rsidRPr="006532E6" w:rsidR="006532E6">
        <w:t xml:space="preserve"> senast den 21 januari 2022.</w:t>
      </w:r>
    </w:p>
    <w:p w:rsidR="00CC6678" w:rsidRPr="001A573B" w:rsidP="00CC6678">
      <w:pPr>
        <w:pStyle w:val="BodyText"/>
      </w:pPr>
      <w:r w:rsidRPr="00227209">
        <w:t>Jag vill understryka att både brotten och brottens orsaker måste bekämpas. För att åstadkomma detta behövs ett långsiktigt och strukturerat brottsförebyggande arbete som involverar hela samhället.</w:t>
      </w:r>
      <w:r w:rsidRPr="001A36B3" w:rsidR="001A36B3">
        <w:t xml:space="preserve"> </w:t>
      </w:r>
      <w:r w:rsidRPr="00CC6678">
        <w:t>För att förhindra att fler unga dras in i kriminalitet krävs, förutom att motverka segregation och ojämlika uppväxtvillkor, ett samordnat arbete från många aktörer</w:t>
      </w:r>
      <w:r w:rsidRPr="001A573B">
        <w:t>.</w:t>
      </w:r>
      <w:r w:rsidR="00A52A53">
        <w:t xml:space="preserve"> Till exempel har</w:t>
      </w:r>
      <w:r w:rsidRPr="001A573B">
        <w:t xml:space="preserve"> </w:t>
      </w:r>
      <w:r w:rsidRPr="00A52A53" w:rsidR="00A52A53">
        <w:t>Skolverket och Socialstyrelsen fått i uppdrag att inom ramen för det treåriga utvecklingsarbetet för tidiga och samordnade insatser för barn och unga rikta särskilda satsningar mot riskgrupper i socialt utsatta områden.</w:t>
      </w:r>
      <w:r w:rsidR="00A52A53">
        <w:t xml:space="preserve"> </w:t>
      </w:r>
      <w:r w:rsidR="00575C4E">
        <w:t>Inom ramen för 34-punktsprogrammet föreslås en långsiktig satsning på socialtjänst och skola i socialt utsatta områden och åtgärder för att socialtjänsten ska bli mer tillgänglig</w:t>
      </w:r>
      <w:r w:rsidR="009F5B2F">
        <w:t>. Detta för att</w:t>
      </w:r>
      <w:r w:rsidR="00575C4E">
        <w:t xml:space="preserve"> kunna ingripa i fler situationer för att skydda och stödja barn och unga som riskerar att fara illa, även när samtycke saknas från vårdnadshavaren. </w:t>
      </w:r>
      <w:r w:rsidRPr="000D7D56" w:rsidR="000D7D56">
        <w:t>Ett annat exempel är Myndigheten för familjerätt och föräldraskapsstöd</w:t>
      </w:r>
      <w:r w:rsidR="000D7D56">
        <w:t>s</w:t>
      </w:r>
      <w:r w:rsidRPr="000D7D56" w:rsidR="000D7D56">
        <w:t xml:space="preserve"> uppdrag att ta fram en handlingsplan för brottsförebyggande föräldraskapsstöd. </w:t>
      </w:r>
      <w:r w:rsidR="00575C4E">
        <w:t>Ibland behövs även mer ingripande åtgärder för att bryta en påbörjad kriminell bana och förhindra fortsatt brottslighet och förra året fick kommunerna medel för att vid behov kunna öka placeringar enligt lagen om vård och unga.</w:t>
      </w:r>
      <w:r w:rsidR="00670AF0">
        <w:t xml:space="preserve"> </w:t>
      </w:r>
    </w:p>
    <w:p w:rsidR="00D41FF6" w:rsidP="00C96CD8">
      <w:pPr>
        <w:pStyle w:val="BodyText"/>
      </w:pPr>
      <w:r>
        <w:t>Regeringens a</w:t>
      </w:r>
      <w:r w:rsidRPr="00AE2685">
        <w:t>rbete</w:t>
      </w:r>
      <w:r w:rsidR="009F5B2F">
        <w:t xml:space="preserve"> mot gängkriminalitet inklusive nyrekrytering</w:t>
      </w:r>
      <w:r w:rsidRPr="00AE2685">
        <w:t xml:space="preserve"> fortsätter </w:t>
      </w:r>
      <w:r>
        <w:t xml:space="preserve">således </w:t>
      </w:r>
      <w:r w:rsidRPr="00AE2685">
        <w:t>med oförminskad kraft.</w:t>
      </w:r>
    </w:p>
    <w:p w:rsidR="00C96CD8" w:rsidP="006A12F1">
      <w:pPr>
        <w:pStyle w:val="BodyText"/>
      </w:pPr>
    </w:p>
    <w:p w:rsidR="00540C5E" w:rsidP="006A12F1">
      <w:pPr>
        <w:pStyle w:val="BodyText"/>
      </w:pPr>
      <w:r>
        <w:t xml:space="preserve">Stockholm den </w:t>
      </w:r>
      <w:sdt>
        <w:sdtPr>
          <w:id w:val="-1225218591"/>
          <w:placeholder>
            <w:docPart w:val="FD7BC5CE6E6949338EDDF4CB5C4392CF"/>
          </w:placeholder>
          <w:dataBinding w:xpath="/ns0:DocumentInfo[1]/ns0:BaseInfo[1]/ns0:HeaderDate[1]" w:storeItemID="{F2CC08A7-F4CD-47B9-8351-4852A23279E5}" w:prefixMappings="xmlns:ns0='http://lp/documentinfo/RK' "/>
          <w:date w:fullDate="2021-08-24T00:00:00Z">
            <w:dateFormat w:val="d MMMM yyyy"/>
            <w:lid w:val="sv-SE"/>
            <w:storeMappedDataAs w:val="dateTime"/>
            <w:calendar w:val="gregorian"/>
          </w:date>
        </w:sdtPr>
        <w:sdtContent>
          <w:r>
            <w:t>24 augusti 2021</w:t>
          </w:r>
        </w:sdtContent>
      </w:sdt>
    </w:p>
    <w:p w:rsidR="00540C5E" w:rsidP="004E7A8F">
      <w:pPr>
        <w:pStyle w:val="Brdtextutanavstnd"/>
      </w:pPr>
    </w:p>
    <w:p w:rsidR="00540C5E" w:rsidP="004E7A8F">
      <w:pPr>
        <w:pStyle w:val="Brdtextutanavstnd"/>
      </w:pPr>
    </w:p>
    <w:p w:rsidR="00540C5E" w:rsidP="004E7A8F">
      <w:pPr>
        <w:pStyle w:val="Brdtextutanavstnd"/>
      </w:pPr>
    </w:p>
    <w:p w:rsidR="00540C5E" w:rsidRPr="00DB48AB" w:rsidP="00DB48AB">
      <w:pPr>
        <w:pStyle w:val="BodyText"/>
      </w:pPr>
      <w:r>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40C5E" w:rsidRPr="007D73AB">
          <w:pPr>
            <w:pStyle w:val="Header"/>
          </w:pPr>
        </w:p>
      </w:tc>
      <w:tc>
        <w:tcPr>
          <w:tcW w:w="3170" w:type="dxa"/>
          <w:vAlign w:val="bottom"/>
        </w:tcPr>
        <w:p w:rsidR="00540C5E" w:rsidRPr="007D73AB" w:rsidP="00340DE0">
          <w:pPr>
            <w:pStyle w:val="Header"/>
          </w:pPr>
        </w:p>
      </w:tc>
      <w:tc>
        <w:tcPr>
          <w:tcW w:w="1134" w:type="dxa"/>
        </w:tcPr>
        <w:p w:rsidR="00540C5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40C5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40C5E" w:rsidRPr="00710A6C" w:rsidP="00EE3C0F">
          <w:pPr>
            <w:pStyle w:val="Header"/>
            <w:rPr>
              <w:b/>
            </w:rPr>
          </w:pPr>
        </w:p>
        <w:p w:rsidR="00540C5E" w:rsidP="00EE3C0F">
          <w:pPr>
            <w:pStyle w:val="Header"/>
          </w:pPr>
        </w:p>
        <w:p w:rsidR="00540C5E" w:rsidP="00EE3C0F">
          <w:pPr>
            <w:pStyle w:val="Header"/>
          </w:pPr>
        </w:p>
        <w:p w:rsidR="00540C5E" w:rsidP="00EE3C0F">
          <w:pPr>
            <w:pStyle w:val="Header"/>
          </w:pPr>
        </w:p>
        <w:p w:rsidR="00540C5E" w:rsidP="00EE3C0F">
          <w:pPr>
            <w:pStyle w:val="Header"/>
          </w:pPr>
          <w:sdt>
            <w:sdtPr>
              <w:alias w:val="Dnr"/>
              <w:tag w:val="ccRKShow_Dnr"/>
              <w:id w:val="-829283628"/>
              <w:placeholder>
                <w:docPart w:val="CA2F01A171A94C4A9CD01DFB540551B1"/>
              </w:placeholder>
              <w:dataBinding w:xpath="/ns0:DocumentInfo[1]/ns0:BaseInfo[1]/ns0:Dnr[1]" w:storeItemID="{F2CC08A7-F4CD-47B9-8351-4852A23279E5}" w:prefixMappings="xmlns:ns0='http://lp/documentinfo/RK' "/>
              <w:text/>
            </w:sdtPr>
            <w:sdtContent>
              <w:r>
                <w:t>Ju2021/</w:t>
              </w:r>
            </w:sdtContent>
          </w:sdt>
          <w:r w:rsidRPr="00540C5E">
            <w:t>02846</w:t>
          </w:r>
        </w:p>
        <w:sdt>
          <w:sdtPr>
            <w:alias w:val="DocNumber"/>
            <w:tag w:val="DocNumber"/>
            <w:id w:val="1726028884"/>
            <w:placeholder>
              <w:docPart w:val="61B867FD7EBD4668BBEA13AD384C7BF9"/>
            </w:placeholder>
            <w:showingPlcHdr/>
            <w:dataBinding w:xpath="/ns0:DocumentInfo[1]/ns0:BaseInfo[1]/ns0:DocNumber[1]" w:storeItemID="{F2CC08A7-F4CD-47B9-8351-4852A23279E5}" w:prefixMappings="xmlns:ns0='http://lp/documentinfo/RK' "/>
            <w:text/>
          </w:sdtPr>
          <w:sdtContent>
            <w:p w:rsidR="00540C5E" w:rsidP="00EE3C0F">
              <w:pPr>
                <w:pStyle w:val="Header"/>
              </w:pPr>
              <w:r>
                <w:rPr>
                  <w:rStyle w:val="PlaceholderText"/>
                </w:rPr>
                <w:t xml:space="preserve"> </w:t>
              </w:r>
            </w:p>
          </w:sdtContent>
        </w:sdt>
        <w:p w:rsidR="00540C5E" w:rsidP="00EE3C0F">
          <w:pPr>
            <w:pStyle w:val="Header"/>
          </w:pPr>
        </w:p>
      </w:tc>
      <w:tc>
        <w:tcPr>
          <w:tcW w:w="1134" w:type="dxa"/>
        </w:tcPr>
        <w:p w:rsidR="00540C5E" w:rsidP="0094502D">
          <w:pPr>
            <w:pStyle w:val="Header"/>
          </w:pPr>
        </w:p>
        <w:p w:rsidR="00540C5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540C5E" w:rsidRPr="00F40E6F" w:rsidP="00540C5E">
          <w:pPr>
            <w:pStyle w:val="Header"/>
          </w:pPr>
          <w:sdt>
            <w:sdtPr>
              <w:alias w:val="SenderText"/>
              <w:tag w:val="ccRKShow_SenderText"/>
              <w:id w:val="1374046025"/>
              <w:placeholder>
                <w:docPart w:val="785B60EB98FE4D7794A9CE383108742D"/>
              </w:placeholder>
              <w:richText/>
            </w:sdtPr>
            <w:sdtContent>
              <w:r w:rsidRPr="00F40E6F" w:rsidR="00F40E6F">
                <w:rPr>
                  <w:b/>
                </w:rPr>
                <w:t>Justitiedepartementet</w:t>
              </w:r>
            </w:sdtContent>
          </w:sdt>
        </w:p>
        <w:p w:rsidR="00F40E6F" w:rsidRPr="00F40E6F" w:rsidP="00F40E6F">
          <w:pPr>
            <w:pStyle w:val="Header"/>
          </w:pPr>
          <w:r w:rsidRPr="00F40E6F">
            <w:t>Justitie- och migrationsministern</w:t>
          </w:r>
        </w:p>
        <w:p w:rsidR="00F40E6F" w:rsidRPr="00F40E6F" w:rsidP="00540C5E">
          <w:pPr>
            <w:pStyle w:val="Header"/>
            <w:rPr>
              <w:b/>
            </w:rPr>
          </w:pPr>
        </w:p>
        <w:p w:rsidR="00540C5E" w:rsidRPr="00F40E6F" w:rsidP="00540C5E">
          <w:pPr>
            <w:pStyle w:val="Header"/>
          </w:pPr>
        </w:p>
        <w:p w:rsidR="00540C5E" w:rsidRPr="00F40E6F" w:rsidP="006532E6">
          <w:pPr>
            <w:pStyle w:val="Header"/>
          </w:pPr>
        </w:p>
      </w:tc>
      <w:sdt>
        <w:sdtPr>
          <w:alias w:val="Recipient"/>
          <w:tag w:val="ccRKShow_Recipient"/>
          <w:id w:val="-28344517"/>
          <w:placeholder>
            <w:docPart w:val="2030C97B346D4EFA87D856E4B8FC8093"/>
          </w:placeholder>
          <w:dataBinding w:xpath="/ns0:DocumentInfo[1]/ns0:BaseInfo[1]/ns0:Recipient[1]" w:storeItemID="{F2CC08A7-F4CD-47B9-8351-4852A23279E5}" w:prefixMappings="xmlns:ns0='http://lp/documentinfo/RK' "/>
          <w:text w:multiLine="1"/>
        </w:sdtPr>
        <w:sdtContent>
          <w:tc>
            <w:tcPr>
              <w:tcW w:w="3170" w:type="dxa"/>
            </w:tcPr>
            <w:p w:rsidR="00540C5E" w:rsidP="00547B89">
              <w:pPr>
                <w:pStyle w:val="Header"/>
              </w:pPr>
              <w:r>
                <w:t>Till riksdagen</w:t>
              </w:r>
            </w:p>
          </w:tc>
        </w:sdtContent>
      </w:sdt>
      <w:tc>
        <w:tcPr>
          <w:tcW w:w="1134" w:type="dxa"/>
        </w:tcPr>
        <w:p w:rsidR="00540C5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2F01A171A94C4A9CD01DFB540551B1"/>
        <w:category>
          <w:name w:val="Allmänt"/>
          <w:gallery w:val="placeholder"/>
        </w:category>
        <w:types>
          <w:type w:val="bbPlcHdr"/>
        </w:types>
        <w:behaviors>
          <w:behavior w:val="content"/>
        </w:behaviors>
        <w:guid w:val="{C5E3E507-958A-4C99-8035-AAA3E2D86013}"/>
      </w:docPartPr>
      <w:docPartBody>
        <w:p w:rsidR="003545E0" w:rsidP="004B19FE">
          <w:pPr>
            <w:pStyle w:val="CA2F01A171A94C4A9CD01DFB540551B1"/>
          </w:pPr>
          <w:r>
            <w:rPr>
              <w:rStyle w:val="PlaceholderText"/>
            </w:rPr>
            <w:t xml:space="preserve"> </w:t>
          </w:r>
        </w:p>
      </w:docPartBody>
    </w:docPart>
    <w:docPart>
      <w:docPartPr>
        <w:name w:val="61B867FD7EBD4668BBEA13AD384C7BF9"/>
        <w:category>
          <w:name w:val="Allmänt"/>
          <w:gallery w:val="placeholder"/>
        </w:category>
        <w:types>
          <w:type w:val="bbPlcHdr"/>
        </w:types>
        <w:behaviors>
          <w:behavior w:val="content"/>
        </w:behaviors>
        <w:guid w:val="{78CDA7A1-202E-441C-AC88-B81D452515D8}"/>
      </w:docPartPr>
      <w:docPartBody>
        <w:p w:rsidR="003545E0" w:rsidP="004B19FE">
          <w:pPr>
            <w:pStyle w:val="61B867FD7EBD4668BBEA13AD384C7BF91"/>
          </w:pPr>
          <w:r>
            <w:rPr>
              <w:rStyle w:val="PlaceholderText"/>
            </w:rPr>
            <w:t xml:space="preserve"> </w:t>
          </w:r>
        </w:p>
      </w:docPartBody>
    </w:docPart>
    <w:docPart>
      <w:docPartPr>
        <w:name w:val="785B60EB98FE4D7794A9CE383108742D"/>
        <w:category>
          <w:name w:val="Allmänt"/>
          <w:gallery w:val="placeholder"/>
        </w:category>
        <w:types>
          <w:type w:val="bbPlcHdr"/>
        </w:types>
        <w:behaviors>
          <w:behavior w:val="content"/>
        </w:behaviors>
        <w:guid w:val="{298734EB-79C1-43D9-89C3-A2FE67D2C6CA}"/>
      </w:docPartPr>
      <w:docPartBody>
        <w:p w:rsidR="003545E0" w:rsidP="004B19FE">
          <w:pPr>
            <w:pStyle w:val="785B60EB98FE4D7794A9CE383108742D1"/>
          </w:pPr>
          <w:r>
            <w:rPr>
              <w:rStyle w:val="PlaceholderText"/>
            </w:rPr>
            <w:t xml:space="preserve"> </w:t>
          </w:r>
        </w:p>
      </w:docPartBody>
    </w:docPart>
    <w:docPart>
      <w:docPartPr>
        <w:name w:val="2030C97B346D4EFA87D856E4B8FC8093"/>
        <w:category>
          <w:name w:val="Allmänt"/>
          <w:gallery w:val="placeholder"/>
        </w:category>
        <w:types>
          <w:type w:val="bbPlcHdr"/>
        </w:types>
        <w:behaviors>
          <w:behavior w:val="content"/>
        </w:behaviors>
        <w:guid w:val="{5D2C9BC6-20E4-4581-B1C2-4467A47768EC}"/>
      </w:docPartPr>
      <w:docPartBody>
        <w:p w:rsidR="003545E0" w:rsidP="004B19FE">
          <w:pPr>
            <w:pStyle w:val="2030C97B346D4EFA87D856E4B8FC8093"/>
          </w:pPr>
          <w:r>
            <w:rPr>
              <w:rStyle w:val="PlaceholderText"/>
            </w:rPr>
            <w:t xml:space="preserve"> </w:t>
          </w:r>
        </w:p>
      </w:docPartBody>
    </w:docPart>
    <w:docPart>
      <w:docPartPr>
        <w:name w:val="FD7BC5CE6E6949338EDDF4CB5C4392CF"/>
        <w:category>
          <w:name w:val="Allmänt"/>
          <w:gallery w:val="placeholder"/>
        </w:category>
        <w:types>
          <w:type w:val="bbPlcHdr"/>
        </w:types>
        <w:behaviors>
          <w:behavior w:val="content"/>
        </w:behaviors>
        <w:guid w:val="{E0CE9212-DB2A-4FBE-839B-93F19FE8D3A4}"/>
      </w:docPartPr>
      <w:docPartBody>
        <w:p w:rsidR="003545E0" w:rsidP="004B19FE">
          <w:pPr>
            <w:pStyle w:val="FD7BC5CE6E6949338EDDF4CB5C4392C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D4797AC8CC43F0A87598AF316A2EA1">
    <w:name w:val="B5D4797AC8CC43F0A87598AF316A2EA1"/>
    <w:rsid w:val="004B19FE"/>
  </w:style>
  <w:style w:type="character" w:styleId="PlaceholderText">
    <w:name w:val="Placeholder Text"/>
    <w:basedOn w:val="DefaultParagraphFont"/>
    <w:uiPriority w:val="99"/>
    <w:semiHidden/>
    <w:rsid w:val="004B19FE"/>
    <w:rPr>
      <w:noProof w:val="0"/>
      <w:color w:val="808080"/>
    </w:rPr>
  </w:style>
  <w:style w:type="paragraph" w:customStyle="1" w:styleId="E839E88A49904EB99DBED4528E8CFFF7">
    <w:name w:val="E839E88A49904EB99DBED4528E8CFFF7"/>
    <w:rsid w:val="004B19FE"/>
  </w:style>
  <w:style w:type="paragraph" w:customStyle="1" w:styleId="6636E9859C494078953111652D6B25CE">
    <w:name w:val="6636E9859C494078953111652D6B25CE"/>
    <w:rsid w:val="004B19FE"/>
  </w:style>
  <w:style w:type="paragraph" w:customStyle="1" w:styleId="16BB0D0E71014D37A8A5824B19D6A76F">
    <w:name w:val="16BB0D0E71014D37A8A5824B19D6A76F"/>
    <w:rsid w:val="004B19FE"/>
  </w:style>
  <w:style w:type="paragraph" w:customStyle="1" w:styleId="CA2F01A171A94C4A9CD01DFB540551B1">
    <w:name w:val="CA2F01A171A94C4A9CD01DFB540551B1"/>
    <w:rsid w:val="004B19FE"/>
  </w:style>
  <w:style w:type="paragraph" w:customStyle="1" w:styleId="61B867FD7EBD4668BBEA13AD384C7BF9">
    <w:name w:val="61B867FD7EBD4668BBEA13AD384C7BF9"/>
    <w:rsid w:val="004B19FE"/>
  </w:style>
  <w:style w:type="paragraph" w:customStyle="1" w:styleId="769C5DAAADB1495889DE85DF29BAA5AF">
    <w:name w:val="769C5DAAADB1495889DE85DF29BAA5AF"/>
    <w:rsid w:val="004B19FE"/>
  </w:style>
  <w:style w:type="paragraph" w:customStyle="1" w:styleId="DC4A0211296F41CBAABD318C0D832B16">
    <w:name w:val="DC4A0211296F41CBAABD318C0D832B16"/>
    <w:rsid w:val="004B19FE"/>
  </w:style>
  <w:style w:type="paragraph" w:customStyle="1" w:styleId="6BAF806A33154371BACD80BBD35F70D5">
    <w:name w:val="6BAF806A33154371BACD80BBD35F70D5"/>
    <w:rsid w:val="004B19FE"/>
  </w:style>
  <w:style w:type="paragraph" w:customStyle="1" w:styleId="785B60EB98FE4D7794A9CE383108742D">
    <w:name w:val="785B60EB98FE4D7794A9CE383108742D"/>
    <w:rsid w:val="004B19FE"/>
  </w:style>
  <w:style w:type="paragraph" w:customStyle="1" w:styleId="2030C97B346D4EFA87D856E4B8FC8093">
    <w:name w:val="2030C97B346D4EFA87D856E4B8FC8093"/>
    <w:rsid w:val="004B19FE"/>
  </w:style>
  <w:style w:type="paragraph" w:customStyle="1" w:styleId="61B867FD7EBD4668BBEA13AD384C7BF91">
    <w:name w:val="61B867FD7EBD4668BBEA13AD384C7BF91"/>
    <w:rsid w:val="004B19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5B60EB98FE4D7794A9CE383108742D1">
    <w:name w:val="785B60EB98FE4D7794A9CE383108742D1"/>
    <w:rsid w:val="004B19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C2C90617BC407DA45BF105E7EA6423">
    <w:name w:val="5AC2C90617BC407DA45BF105E7EA6423"/>
    <w:rsid w:val="004B19FE"/>
  </w:style>
  <w:style w:type="paragraph" w:customStyle="1" w:styleId="40C26A91521047C7A81E53EFC1AEEEE1">
    <w:name w:val="40C26A91521047C7A81E53EFC1AEEEE1"/>
    <w:rsid w:val="004B19FE"/>
  </w:style>
  <w:style w:type="paragraph" w:customStyle="1" w:styleId="1C041313273C42009B681A09F42DF216">
    <w:name w:val="1C041313273C42009B681A09F42DF216"/>
    <w:rsid w:val="004B19FE"/>
  </w:style>
  <w:style w:type="paragraph" w:customStyle="1" w:styleId="058F2ECC0B28483F9B95AB41F5C3A072">
    <w:name w:val="058F2ECC0B28483F9B95AB41F5C3A072"/>
    <w:rsid w:val="004B19FE"/>
  </w:style>
  <w:style w:type="paragraph" w:customStyle="1" w:styleId="7F59394E0E4B4F9A9C3BA9861F111695">
    <w:name w:val="7F59394E0E4B4F9A9C3BA9861F111695"/>
    <w:rsid w:val="004B19FE"/>
  </w:style>
  <w:style w:type="paragraph" w:customStyle="1" w:styleId="FD7BC5CE6E6949338EDDF4CB5C4392CF">
    <w:name w:val="FD7BC5CE6E6949338EDDF4CB5C4392CF"/>
    <w:rsid w:val="004B19FE"/>
  </w:style>
  <w:style w:type="paragraph" w:customStyle="1" w:styleId="7522354D31BB43CC92FCD25DB982AFD7">
    <w:name w:val="7522354D31BB43CC92FCD25DB982AFD7"/>
    <w:rsid w:val="004B19F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40d321b1-05dd-41d5-af33-4ea4f9bf1e5a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2021-08-24T00:00:00</HeaderDate>
    <Office/>
    <Dnr>Ju2021/</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7AF1B-3E19-4289-9671-A97F2705268D}"/>
</file>

<file path=customXml/itemProps2.xml><?xml version="1.0" encoding="utf-8"?>
<ds:datastoreItem xmlns:ds="http://schemas.openxmlformats.org/officeDocument/2006/customXml" ds:itemID="{E127CF83-5346-45B5-A846-C2C04C25E8CD}"/>
</file>

<file path=customXml/itemProps3.xml><?xml version="1.0" encoding="utf-8"?>
<ds:datastoreItem xmlns:ds="http://schemas.openxmlformats.org/officeDocument/2006/customXml" ds:itemID="{3198EAEB-B443-485F-ADBA-832B5C523F9D}"/>
</file>

<file path=customXml/itemProps4.xml><?xml version="1.0" encoding="utf-8"?>
<ds:datastoreItem xmlns:ds="http://schemas.openxmlformats.org/officeDocument/2006/customXml" ds:itemID="{F2CC08A7-F4CD-47B9-8351-4852A23279E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526</Words>
  <Characters>2791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3430 Kriminella barn.docx</dc:title>
  <cp:revision>2</cp:revision>
  <dcterms:created xsi:type="dcterms:W3CDTF">2021-08-23T09:32:00Z</dcterms:created>
  <dcterms:modified xsi:type="dcterms:W3CDTF">2021-08-23T09:32:00Z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1fffa377-f92d-4917-809e-142a7df99efc</vt:lpwstr>
  </property>
</Properties>
</file>