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8487180A39416D968749347D054D7D"/>
        </w:placeholder>
        <w:text/>
      </w:sdtPr>
      <w:sdtEndPr/>
      <w:sdtContent>
        <w:p w:rsidRPr="009B062B" w:rsidR="00AF30DD" w:rsidP="00FC4A82" w:rsidRDefault="00AF30DD" w14:paraId="20BFBC97" w14:textId="77777777">
          <w:pPr>
            <w:pStyle w:val="Rubrik1"/>
            <w:spacing w:after="300"/>
          </w:pPr>
          <w:r w:rsidRPr="009B062B">
            <w:t>Förslag till riksdagsbeslut</w:t>
          </w:r>
        </w:p>
      </w:sdtContent>
    </w:sdt>
    <w:sdt>
      <w:sdtPr>
        <w:alias w:val="Yrkande 1"/>
        <w:tag w:val="a9a0d625-32ad-4c01-aba8-a31fd509f6d7"/>
        <w:id w:val="1505860387"/>
        <w:lock w:val="sdtLocked"/>
      </w:sdtPr>
      <w:sdtEndPr/>
      <w:sdtContent>
        <w:p w:rsidR="002B78AF" w:rsidRDefault="006C5C4E" w14:paraId="20BFBC98" w14:textId="501376FB">
          <w:pPr>
            <w:pStyle w:val="Frslagstext"/>
            <w:numPr>
              <w:ilvl w:val="0"/>
              <w:numId w:val="0"/>
            </w:numPr>
          </w:pPr>
          <w:r>
            <w:t>Riksdagen ställer sig bakom det som anförs i motionen om att avskaffa mattvånget i alkohollagen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271CE24A964EABA5742E798A4859FE"/>
        </w:placeholder>
        <w:text/>
      </w:sdtPr>
      <w:sdtEndPr/>
      <w:sdtContent>
        <w:p w:rsidRPr="009B062B" w:rsidR="006D79C9" w:rsidP="00333E95" w:rsidRDefault="006D79C9" w14:paraId="20BFBC99" w14:textId="77777777">
          <w:pPr>
            <w:pStyle w:val="Rubrik1"/>
          </w:pPr>
          <w:r>
            <w:t>Motivering</w:t>
          </w:r>
        </w:p>
      </w:sdtContent>
    </w:sdt>
    <w:p w:rsidR="00E171A6" w:rsidP="002F51F8" w:rsidRDefault="007A0455" w14:paraId="7A651CBD" w14:textId="77777777">
      <w:pPr>
        <w:pStyle w:val="Normalutanindragellerluft"/>
      </w:pPr>
      <w:r w:rsidRPr="00064EFD">
        <w:t>Alkohollagen 8 kap</w:t>
      </w:r>
      <w:r w:rsidR="00EB336F">
        <w:t>.</w:t>
      </w:r>
      <w:r w:rsidRPr="00064EFD">
        <w:t xml:space="preserve"> §</w:t>
      </w:r>
      <w:r w:rsidR="00EB336F">
        <w:t> </w:t>
      </w:r>
      <w:r w:rsidRPr="00064EFD">
        <w:t>15 säger att för att en inrättning ska få servera alkohol krävs det ett varierat utbud av lagad eller på annat sätt ti</w:t>
      </w:r>
      <w:bookmarkStart w:name="_GoBack" w:id="1"/>
      <w:bookmarkEnd w:id="1"/>
      <w:r w:rsidRPr="00064EFD">
        <w:t xml:space="preserve">llredd mat. I </w:t>
      </w:r>
      <w:r w:rsidR="00EB336F">
        <w:t>l</w:t>
      </w:r>
      <w:r w:rsidRPr="00064EFD">
        <w:t>änsstyrelsernas guide för alkoholtillstånd står att ”</w:t>
      </w:r>
      <w:r w:rsidR="00EB336F">
        <w:t>m</w:t>
      </w:r>
      <w:r w:rsidRPr="00064EFD">
        <w:t>aten ska tillagas i köket och får inte bestå av prefabricerade ingredienser. Gästerna ska kunna erbjudas ett variera</w:t>
      </w:r>
      <w:r w:rsidR="00EB336F">
        <w:t>t</w:t>
      </w:r>
      <w:r w:rsidRPr="00064EFD">
        <w:t xml:space="preserve"> utbud av maträtter. Efter klockan 23.00 räcker det med några enklare maträtter”. </w:t>
      </w:r>
    </w:p>
    <w:p w:rsidR="00E171A6" w:rsidP="00E171A6" w:rsidRDefault="007A0455" w14:paraId="3C356F96" w14:textId="77777777">
      <w:r w:rsidRPr="00064EFD">
        <w:t>Kraven på att restaurangerna skulle sälja mat i samband med alkoholförsäljning kom till på 50-talet, under motboksperioden. När man beställde en maträtt fick man beställa upp till 1,8 deciliter alkohol eller ”tre sexor” som det kallades. Då myntades uttrycket ”krogrunda”, d</w:t>
      </w:r>
      <w:r w:rsidR="00EB336F">
        <w:t> </w:t>
      </w:r>
      <w:r w:rsidRPr="00064EFD">
        <w:t>v</w:t>
      </w:r>
      <w:r w:rsidR="00EB336F">
        <w:t> </w:t>
      </w:r>
      <w:r w:rsidRPr="00064EFD">
        <w:t>s när man gick från restaurang till restaurang och fick beställa mat och ”tre sexor”. Det fanns också ”matoffer”, studenter som lät sig bjudas på ett mål mat så att den som bjöd fick dricka deras ranson av ”tre sexor”. Kravet på mat avskaffades 1977 och ersattes med en bestämmelse att 30 procent av en restaurangs omsättning var tvungen att komma från matförsäljning. Detta ledde till tillkomsten av ”dagens lunch”, vars försäljning skulle kvittas mot alkoholförsäljning på kvällen. Detta krav fanns till 1995 när det infördes ett nytt krav, att restaurangen var tvungen att ha ett ordentligt kök för att kunna erbjuda gästerna mat. Sedan 2011 gäller dagens regler.</w:t>
      </w:r>
    </w:p>
    <w:p w:rsidR="00E171A6" w:rsidP="00E171A6" w:rsidRDefault="007A0455" w14:paraId="3C8279C1" w14:textId="77777777">
      <w:r w:rsidRPr="00064EFD">
        <w:t>Alkohollagen syftar till att stävja alkoholmissbruk</w:t>
      </w:r>
      <w:r w:rsidR="00EB336F">
        <w:t>,</w:t>
      </w:r>
      <w:r w:rsidRPr="00064EFD">
        <w:t xml:space="preserve"> vilket är ett lovvärt syfte. Svenskens dryckesvanor har ändrats. De allra flesta nyttjar alkohol på ett civiliserat sätt. Kravet på ”varierande matutbud” leder till ett enormt slöseri med resurser</w:t>
      </w:r>
      <w:r w:rsidR="00EB336F">
        <w:t>, d</w:t>
      </w:r>
      <w:r w:rsidRPr="00064EFD">
        <w:t>els i form av helt onödiga och omfattande investeringar i dyra kök, dels i fo</w:t>
      </w:r>
      <w:r w:rsidR="00EB336F">
        <w:t>r</w:t>
      </w:r>
      <w:r w:rsidRPr="00064EFD">
        <w:t xml:space="preserve">m av matsvinn. Kunderna till hotellbarer i anslutning till restauranger har i regel redan intagit middag när de kommer till baren. Maten som finns tillgänglig slängs då. Samma situation </w:t>
      </w:r>
      <w:r w:rsidRPr="00064EFD">
        <w:lastRenderedPageBreak/>
        <w:t>uppkommer i nattklubbar</w:t>
      </w:r>
      <w:r w:rsidR="00EB336F">
        <w:t>;</w:t>
      </w:r>
      <w:r w:rsidRPr="00064EFD">
        <w:t xml:space="preserve"> mängder av mat, p</w:t>
      </w:r>
      <w:r w:rsidR="00EB336F">
        <w:t> </w:t>
      </w:r>
      <w:r w:rsidRPr="00064EFD">
        <w:t>g</w:t>
      </w:r>
      <w:r w:rsidR="00EB336F">
        <w:t> </w:t>
      </w:r>
      <w:r w:rsidRPr="00064EFD">
        <w:t>a kravet på ”varierande utbud”</w:t>
      </w:r>
      <w:r w:rsidR="00EB336F">
        <w:t>,</w:t>
      </w:r>
      <w:r w:rsidRPr="00064EFD">
        <w:t xml:space="preserve"> går till spillo eftersom i princip ingen beställer. </w:t>
      </w:r>
    </w:p>
    <w:p w:rsidR="00E171A6" w:rsidP="00E171A6" w:rsidRDefault="007A0455" w14:paraId="60B916DC" w14:textId="37AEF2FA">
      <w:r w:rsidRPr="00064EFD">
        <w:t>Därtill kan konstateras att det finns mycket stora skillnader i alkoholtillstånds</w:t>
      </w:r>
      <w:r w:rsidR="00E171A6">
        <w:softHyphen/>
      </w:r>
      <w:r w:rsidRPr="00064EFD">
        <w:t>handläggarnas uppfattningar om vad som är ”varierande matutbud”, och i övrigt hur dessa bestämmelser ska tolkas</w:t>
      </w:r>
      <w:r w:rsidR="00EB336F">
        <w:t>, n</w:t>
      </w:r>
      <w:r w:rsidRPr="00064EFD">
        <w:t>ågot som bekräftar behovet av att förenkla och liberalisera denna lagstiftning.</w:t>
      </w:r>
    </w:p>
    <w:sdt>
      <w:sdtPr>
        <w:rPr>
          <w:i/>
          <w:noProof/>
        </w:rPr>
        <w:alias w:val="CC_Underskrifter"/>
        <w:tag w:val="CC_Underskrifter"/>
        <w:id w:val="583496634"/>
        <w:lock w:val="sdtContentLocked"/>
        <w:placeholder>
          <w:docPart w:val="97A762E287E94400A91F081E7FB527F8"/>
        </w:placeholder>
      </w:sdtPr>
      <w:sdtEndPr>
        <w:rPr>
          <w:i w:val="0"/>
          <w:noProof w:val="0"/>
        </w:rPr>
      </w:sdtEndPr>
      <w:sdtContent>
        <w:p w:rsidR="00FC4A82" w:rsidP="00FC4A82" w:rsidRDefault="00FC4A82" w14:paraId="20BFBCA3" w14:textId="26C4A34A"/>
        <w:p w:rsidRPr="008E0FE2" w:rsidR="00FC4A82" w:rsidP="00FC4A82" w:rsidRDefault="00C26260" w14:paraId="20BFBCA4" w14:textId="77777777"/>
      </w:sdtContent>
    </w:sdt>
    <w:tbl>
      <w:tblPr>
        <w:tblW w:w="5000" w:type="pct"/>
        <w:tblLook w:val="04A0" w:firstRow="1" w:lastRow="0" w:firstColumn="1" w:lastColumn="0" w:noHBand="0" w:noVBand="1"/>
        <w:tblCaption w:val="underskrifter"/>
      </w:tblPr>
      <w:tblGrid>
        <w:gridCol w:w="4252"/>
        <w:gridCol w:w="4252"/>
      </w:tblGrid>
      <w:tr w:rsidR="006656C5" w14:paraId="2AE69539" w14:textId="77777777">
        <w:trPr>
          <w:cantSplit/>
        </w:trPr>
        <w:tc>
          <w:tcPr>
            <w:tcW w:w="50" w:type="pct"/>
            <w:vAlign w:val="bottom"/>
          </w:tcPr>
          <w:p w:rsidR="006656C5" w:rsidRDefault="00EB336F" w14:paraId="0F888949" w14:textId="77777777">
            <w:pPr>
              <w:pStyle w:val="Underskrifter"/>
            </w:pPr>
            <w:r>
              <w:t>Boriana Åberg (M)</w:t>
            </w:r>
          </w:p>
        </w:tc>
        <w:tc>
          <w:tcPr>
            <w:tcW w:w="50" w:type="pct"/>
            <w:vAlign w:val="bottom"/>
          </w:tcPr>
          <w:p w:rsidR="006656C5" w:rsidRDefault="006656C5" w14:paraId="3173D69A" w14:textId="77777777">
            <w:pPr>
              <w:pStyle w:val="Underskrifter"/>
            </w:pPr>
          </w:p>
        </w:tc>
      </w:tr>
    </w:tbl>
    <w:p w:rsidRPr="008E0FE2" w:rsidR="004801AC" w:rsidP="00FC4A82" w:rsidRDefault="004801AC" w14:paraId="20BFBCA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FBCAB" w14:textId="77777777" w:rsidR="0021656D" w:rsidRDefault="0021656D" w:rsidP="000C1CAD">
      <w:pPr>
        <w:spacing w:line="240" w:lineRule="auto"/>
      </w:pPr>
      <w:r>
        <w:separator/>
      </w:r>
    </w:p>
  </w:endnote>
  <w:endnote w:type="continuationSeparator" w:id="0">
    <w:p w14:paraId="20BFBCAC" w14:textId="77777777" w:rsidR="0021656D" w:rsidRDefault="00216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B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BC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BCBA" w14:textId="77777777" w:rsidR="00262EA3" w:rsidRPr="00FC4A82" w:rsidRDefault="00262EA3" w:rsidP="00FC4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FBCA9" w14:textId="77777777" w:rsidR="0021656D" w:rsidRDefault="0021656D" w:rsidP="000C1CAD">
      <w:pPr>
        <w:spacing w:line="240" w:lineRule="auto"/>
      </w:pPr>
      <w:r>
        <w:separator/>
      </w:r>
    </w:p>
  </w:footnote>
  <w:footnote w:type="continuationSeparator" w:id="0">
    <w:p w14:paraId="20BFBCAA" w14:textId="77777777" w:rsidR="0021656D" w:rsidRDefault="002165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BC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BFBCBB" wp14:editId="20BFBC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BFBCBF" w14:textId="77777777" w:rsidR="00262EA3" w:rsidRDefault="00C26260" w:rsidP="008103B5">
                          <w:pPr>
                            <w:jc w:val="right"/>
                          </w:pPr>
                          <w:sdt>
                            <w:sdtPr>
                              <w:alias w:val="CC_Noformat_Partikod"/>
                              <w:tag w:val="CC_Noformat_Partikod"/>
                              <w:id w:val="-53464382"/>
                              <w:placeholder>
                                <w:docPart w:val="10DC2CA49CA34975B1BE2B7CC17632D0"/>
                              </w:placeholder>
                              <w:text/>
                            </w:sdtPr>
                            <w:sdtEndPr/>
                            <w:sdtContent>
                              <w:r w:rsidR="007A0455">
                                <w:t>M</w:t>
                              </w:r>
                            </w:sdtContent>
                          </w:sdt>
                          <w:sdt>
                            <w:sdtPr>
                              <w:alias w:val="CC_Noformat_Partinummer"/>
                              <w:tag w:val="CC_Noformat_Partinummer"/>
                              <w:id w:val="-1709555926"/>
                              <w:placeholder>
                                <w:docPart w:val="2B4B5D7D516D4976AE4D7BF6EF43EC06"/>
                              </w:placeholder>
                              <w:text/>
                            </w:sdtPr>
                            <w:sdtEndPr/>
                            <w:sdtContent>
                              <w:r w:rsidR="00485078">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BFBC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BFBCBF" w14:textId="77777777" w:rsidR="00262EA3" w:rsidRDefault="00A31246" w:rsidP="008103B5">
                    <w:pPr>
                      <w:jc w:val="right"/>
                    </w:pPr>
                    <w:sdt>
                      <w:sdtPr>
                        <w:alias w:val="CC_Noformat_Partikod"/>
                        <w:tag w:val="CC_Noformat_Partikod"/>
                        <w:id w:val="-53464382"/>
                        <w:placeholder>
                          <w:docPart w:val="10DC2CA49CA34975B1BE2B7CC17632D0"/>
                        </w:placeholder>
                        <w:text/>
                      </w:sdtPr>
                      <w:sdtEndPr/>
                      <w:sdtContent>
                        <w:r w:rsidR="007A0455">
                          <w:t>M</w:t>
                        </w:r>
                      </w:sdtContent>
                    </w:sdt>
                    <w:sdt>
                      <w:sdtPr>
                        <w:alias w:val="CC_Noformat_Partinummer"/>
                        <w:tag w:val="CC_Noformat_Partinummer"/>
                        <w:id w:val="-1709555926"/>
                        <w:placeholder>
                          <w:docPart w:val="2B4B5D7D516D4976AE4D7BF6EF43EC06"/>
                        </w:placeholder>
                        <w:text/>
                      </w:sdtPr>
                      <w:sdtEndPr/>
                      <w:sdtContent>
                        <w:r w:rsidR="00485078">
                          <w:t>1115</w:t>
                        </w:r>
                      </w:sdtContent>
                    </w:sdt>
                  </w:p>
                </w:txbxContent>
              </v:textbox>
              <w10:wrap anchorx="page"/>
            </v:shape>
          </w:pict>
        </mc:Fallback>
      </mc:AlternateContent>
    </w:r>
  </w:p>
  <w:p w14:paraId="20BFBC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BCAF" w14:textId="77777777" w:rsidR="00262EA3" w:rsidRDefault="00262EA3" w:rsidP="008563AC">
    <w:pPr>
      <w:jc w:val="right"/>
    </w:pPr>
  </w:p>
  <w:p w14:paraId="20BFBC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BCB3" w14:textId="77777777" w:rsidR="00262EA3" w:rsidRDefault="00C262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BFBCBD" wp14:editId="20BFBC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BFBCB4" w14:textId="77777777" w:rsidR="00262EA3" w:rsidRDefault="00C26260" w:rsidP="00A314CF">
    <w:pPr>
      <w:pStyle w:val="FSHNormal"/>
      <w:spacing w:before="40"/>
    </w:pPr>
    <w:sdt>
      <w:sdtPr>
        <w:alias w:val="CC_Noformat_Motionstyp"/>
        <w:tag w:val="CC_Noformat_Motionstyp"/>
        <w:id w:val="1162973129"/>
        <w:lock w:val="sdtContentLocked"/>
        <w15:appearance w15:val="hidden"/>
        <w:text/>
      </w:sdtPr>
      <w:sdtEndPr/>
      <w:sdtContent>
        <w:r w:rsidR="0055386E">
          <w:t>Enskild motion</w:t>
        </w:r>
      </w:sdtContent>
    </w:sdt>
    <w:r w:rsidR="00821B36">
      <w:t xml:space="preserve"> </w:t>
    </w:r>
    <w:sdt>
      <w:sdtPr>
        <w:alias w:val="CC_Noformat_Partikod"/>
        <w:tag w:val="CC_Noformat_Partikod"/>
        <w:id w:val="1471015553"/>
        <w:text/>
      </w:sdtPr>
      <w:sdtEndPr/>
      <w:sdtContent>
        <w:r w:rsidR="007A0455">
          <w:t>M</w:t>
        </w:r>
      </w:sdtContent>
    </w:sdt>
    <w:sdt>
      <w:sdtPr>
        <w:alias w:val="CC_Noformat_Partinummer"/>
        <w:tag w:val="CC_Noformat_Partinummer"/>
        <w:id w:val="-2014525982"/>
        <w:text/>
      </w:sdtPr>
      <w:sdtEndPr/>
      <w:sdtContent>
        <w:r w:rsidR="00485078">
          <w:t>1115</w:t>
        </w:r>
      </w:sdtContent>
    </w:sdt>
  </w:p>
  <w:p w14:paraId="20BFBCB5" w14:textId="77777777" w:rsidR="00262EA3" w:rsidRPr="008227B3" w:rsidRDefault="00C262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BFBCB6" w14:textId="77777777" w:rsidR="00262EA3" w:rsidRPr="008227B3" w:rsidRDefault="00C262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86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86E">
          <w:t>:3043</w:t>
        </w:r>
      </w:sdtContent>
    </w:sdt>
  </w:p>
  <w:p w14:paraId="20BFBCB7" w14:textId="77777777" w:rsidR="00262EA3" w:rsidRDefault="00C26260" w:rsidP="00E03A3D">
    <w:pPr>
      <w:pStyle w:val="Motionr"/>
    </w:pPr>
    <w:sdt>
      <w:sdtPr>
        <w:alias w:val="CC_Noformat_Avtext"/>
        <w:tag w:val="CC_Noformat_Avtext"/>
        <w:id w:val="-2020768203"/>
        <w:lock w:val="sdtContentLocked"/>
        <w15:appearance w15:val="hidden"/>
        <w:text/>
      </w:sdtPr>
      <w:sdtEndPr/>
      <w:sdtContent>
        <w:r w:rsidR="0055386E">
          <w:t>av Boriana Åberg (M)</w:t>
        </w:r>
      </w:sdtContent>
    </w:sdt>
  </w:p>
  <w:sdt>
    <w:sdtPr>
      <w:alias w:val="CC_Noformat_Rubtext"/>
      <w:tag w:val="CC_Noformat_Rubtext"/>
      <w:id w:val="-218060500"/>
      <w:lock w:val="sdtLocked"/>
      <w:text/>
    </w:sdtPr>
    <w:sdtEndPr/>
    <w:sdtContent>
      <w:p w14:paraId="20BFBCB8" w14:textId="431E1D05" w:rsidR="00262EA3" w:rsidRDefault="006C5C4E" w:rsidP="00283E0F">
        <w:pPr>
          <w:pStyle w:val="FSHRub2"/>
        </w:pPr>
        <w:r>
          <w:t xml:space="preserve">Avskaffa mattvånget i alkohollagen </w:t>
        </w:r>
      </w:p>
    </w:sdtContent>
  </w:sdt>
  <w:sdt>
    <w:sdtPr>
      <w:alias w:val="CC_Boilerplate_3"/>
      <w:tag w:val="CC_Boilerplate_3"/>
      <w:id w:val="1606463544"/>
      <w:lock w:val="sdtContentLocked"/>
      <w15:appearance w15:val="hidden"/>
      <w:text w:multiLine="1"/>
    </w:sdtPr>
    <w:sdtEndPr/>
    <w:sdtContent>
      <w:p w14:paraId="20BFBC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04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6D"/>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8AF"/>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1F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27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7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86E"/>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6C5"/>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C4E"/>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5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46"/>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6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1A6"/>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36F"/>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6F"/>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A8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BFBC96"/>
  <w15:chartTrackingRefBased/>
  <w15:docId w15:val="{A5E3883F-396B-44A6-9457-6B3B2D19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8487180A39416D968749347D054D7D"/>
        <w:category>
          <w:name w:val="Allmänt"/>
          <w:gallery w:val="placeholder"/>
        </w:category>
        <w:types>
          <w:type w:val="bbPlcHdr"/>
        </w:types>
        <w:behaviors>
          <w:behavior w:val="content"/>
        </w:behaviors>
        <w:guid w:val="{FAA3E254-EC26-44F5-B30F-297979651027}"/>
      </w:docPartPr>
      <w:docPartBody>
        <w:p w:rsidR="00636F1D" w:rsidRDefault="003201E9">
          <w:pPr>
            <w:pStyle w:val="038487180A39416D968749347D054D7D"/>
          </w:pPr>
          <w:r w:rsidRPr="005A0A93">
            <w:rPr>
              <w:rStyle w:val="Platshllartext"/>
            </w:rPr>
            <w:t>Förslag till riksdagsbeslut</w:t>
          </w:r>
        </w:p>
      </w:docPartBody>
    </w:docPart>
    <w:docPart>
      <w:docPartPr>
        <w:name w:val="57271CE24A964EABA5742E798A4859FE"/>
        <w:category>
          <w:name w:val="Allmänt"/>
          <w:gallery w:val="placeholder"/>
        </w:category>
        <w:types>
          <w:type w:val="bbPlcHdr"/>
        </w:types>
        <w:behaviors>
          <w:behavior w:val="content"/>
        </w:behaviors>
        <w:guid w:val="{04185131-FB4F-4327-873D-55DAD3DF29AC}"/>
      </w:docPartPr>
      <w:docPartBody>
        <w:p w:rsidR="00636F1D" w:rsidRDefault="003201E9">
          <w:pPr>
            <w:pStyle w:val="57271CE24A964EABA5742E798A4859FE"/>
          </w:pPr>
          <w:r w:rsidRPr="005A0A93">
            <w:rPr>
              <w:rStyle w:val="Platshllartext"/>
            </w:rPr>
            <w:t>Motivering</w:t>
          </w:r>
        </w:p>
      </w:docPartBody>
    </w:docPart>
    <w:docPart>
      <w:docPartPr>
        <w:name w:val="10DC2CA49CA34975B1BE2B7CC17632D0"/>
        <w:category>
          <w:name w:val="Allmänt"/>
          <w:gallery w:val="placeholder"/>
        </w:category>
        <w:types>
          <w:type w:val="bbPlcHdr"/>
        </w:types>
        <w:behaviors>
          <w:behavior w:val="content"/>
        </w:behaviors>
        <w:guid w:val="{C4F52ADE-B00E-4F2C-88FD-18CDAF8DC6A9}"/>
      </w:docPartPr>
      <w:docPartBody>
        <w:p w:rsidR="00636F1D" w:rsidRDefault="003201E9">
          <w:pPr>
            <w:pStyle w:val="10DC2CA49CA34975B1BE2B7CC17632D0"/>
          </w:pPr>
          <w:r>
            <w:rPr>
              <w:rStyle w:val="Platshllartext"/>
            </w:rPr>
            <w:t xml:space="preserve"> </w:t>
          </w:r>
        </w:p>
      </w:docPartBody>
    </w:docPart>
    <w:docPart>
      <w:docPartPr>
        <w:name w:val="2B4B5D7D516D4976AE4D7BF6EF43EC06"/>
        <w:category>
          <w:name w:val="Allmänt"/>
          <w:gallery w:val="placeholder"/>
        </w:category>
        <w:types>
          <w:type w:val="bbPlcHdr"/>
        </w:types>
        <w:behaviors>
          <w:behavior w:val="content"/>
        </w:behaviors>
        <w:guid w:val="{18425F22-AF57-4346-A0C8-FF88499E0BB7}"/>
      </w:docPartPr>
      <w:docPartBody>
        <w:p w:rsidR="00636F1D" w:rsidRDefault="003201E9">
          <w:pPr>
            <w:pStyle w:val="2B4B5D7D516D4976AE4D7BF6EF43EC06"/>
          </w:pPr>
          <w:r>
            <w:t xml:space="preserve"> </w:t>
          </w:r>
        </w:p>
      </w:docPartBody>
    </w:docPart>
    <w:docPart>
      <w:docPartPr>
        <w:name w:val="97A762E287E94400A91F081E7FB527F8"/>
        <w:category>
          <w:name w:val="Allmänt"/>
          <w:gallery w:val="placeholder"/>
        </w:category>
        <w:types>
          <w:type w:val="bbPlcHdr"/>
        </w:types>
        <w:behaviors>
          <w:behavior w:val="content"/>
        </w:behaviors>
        <w:guid w:val="{AC7745E1-9AAE-45E9-A2DF-C811DC4B0CF8}"/>
      </w:docPartPr>
      <w:docPartBody>
        <w:p w:rsidR="007E2748" w:rsidRDefault="007E27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1D"/>
    <w:rsid w:val="001220C5"/>
    <w:rsid w:val="003201E9"/>
    <w:rsid w:val="00636F1D"/>
    <w:rsid w:val="007E2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8487180A39416D968749347D054D7D">
    <w:name w:val="038487180A39416D968749347D054D7D"/>
  </w:style>
  <w:style w:type="paragraph" w:customStyle="1" w:styleId="57271CE24A964EABA5742E798A4859FE">
    <w:name w:val="57271CE24A964EABA5742E798A4859FE"/>
  </w:style>
  <w:style w:type="paragraph" w:customStyle="1" w:styleId="10DC2CA49CA34975B1BE2B7CC17632D0">
    <w:name w:val="10DC2CA49CA34975B1BE2B7CC17632D0"/>
  </w:style>
  <w:style w:type="paragraph" w:customStyle="1" w:styleId="2B4B5D7D516D4976AE4D7BF6EF43EC06">
    <w:name w:val="2B4B5D7D516D4976AE4D7BF6EF43E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06A34-178E-43EF-AC8C-0C2AB8BC70A4}"/>
</file>

<file path=customXml/itemProps2.xml><?xml version="1.0" encoding="utf-8"?>
<ds:datastoreItem xmlns:ds="http://schemas.openxmlformats.org/officeDocument/2006/customXml" ds:itemID="{18E6C633-9463-4AED-BD31-2CD5A6490EAF}"/>
</file>

<file path=customXml/itemProps3.xml><?xml version="1.0" encoding="utf-8"?>
<ds:datastoreItem xmlns:ds="http://schemas.openxmlformats.org/officeDocument/2006/customXml" ds:itemID="{9992A898-A6D5-489E-AF0D-426CC8737475}"/>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2099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mattvånget i Alkohollagen</vt:lpstr>
      <vt:lpstr>
      </vt:lpstr>
    </vt:vector>
  </TitlesOfParts>
  <Company>Sveriges riksdag</Company>
  <LinksUpToDate>false</LinksUpToDate>
  <CharactersWithSpaces>2471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