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36CFD" w:rsidRDefault="00EF3B88" w14:paraId="12FBB530" w14:textId="77777777">
      <w:pPr>
        <w:pStyle w:val="RubrikFrslagTIllRiksdagsbeslut"/>
      </w:pPr>
      <w:sdt>
        <w:sdtPr>
          <w:alias w:val="CC_Boilerplate_4"/>
          <w:tag w:val="CC_Boilerplate_4"/>
          <w:id w:val="-1644581176"/>
          <w:lock w:val="sdtContentLocked"/>
          <w:placeholder>
            <w:docPart w:val="E9684726391240A0A0F584B85D0F3845"/>
          </w:placeholder>
          <w:text/>
        </w:sdtPr>
        <w:sdtEndPr/>
        <w:sdtContent>
          <w:r w:rsidRPr="009B062B" w:rsidR="00AF30DD">
            <w:t>Förslag till riksdagsbeslut</w:t>
          </w:r>
        </w:sdtContent>
      </w:sdt>
      <w:bookmarkEnd w:id="0"/>
      <w:bookmarkEnd w:id="1"/>
    </w:p>
    <w:sdt>
      <w:sdtPr>
        <w:alias w:val="Yrkande 1"/>
        <w:tag w:val="729692c0-d8c1-4fd3-acf8-9d2de871a889"/>
        <w:id w:val="-503359127"/>
        <w:lock w:val="sdtLocked"/>
      </w:sdtPr>
      <w:sdtEndPr/>
      <w:sdtContent>
        <w:p w:rsidR="002F4D22" w:rsidRDefault="00C55DE8" w14:paraId="5AFE834E" w14:textId="77777777">
          <w:pPr>
            <w:pStyle w:val="Frslagstext"/>
            <w:numPr>
              <w:ilvl w:val="0"/>
              <w:numId w:val="0"/>
            </w:numPr>
          </w:pPr>
          <w:r>
            <w:t>Riksdagen ställer sig bakom det som anförs i motionen om att regeringen bör pröva förutsättningarna för att återetablera ett regemente i Hässleholm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E2C94AE8EE4CBD84D65955B8E5FED6"/>
        </w:placeholder>
        <w:text/>
      </w:sdtPr>
      <w:sdtEndPr/>
      <w:sdtContent>
        <w:p w:rsidRPr="009B062B" w:rsidR="006D79C9" w:rsidP="00333E95" w:rsidRDefault="006D79C9" w14:paraId="2CA37242" w14:textId="77777777">
          <w:pPr>
            <w:pStyle w:val="Rubrik1"/>
          </w:pPr>
          <w:r>
            <w:t>Motivering</w:t>
          </w:r>
        </w:p>
      </w:sdtContent>
    </w:sdt>
    <w:bookmarkEnd w:displacedByCustomXml="prev" w:id="3"/>
    <w:bookmarkEnd w:displacedByCustomXml="prev" w:id="4"/>
    <w:p w:rsidRPr="00BB3900" w:rsidR="00BB3900" w:rsidP="00BB3900" w:rsidRDefault="00BB3900" w14:paraId="691A92C7" w14:textId="425759CD">
      <w:pPr>
        <w:pStyle w:val="Normalutanindragellerluft"/>
      </w:pPr>
      <w:r w:rsidRPr="00BB3900">
        <w:t>Sveriges försvar står inför stora satsningar och en betydande utbyggnad under kom</w:t>
      </w:r>
      <w:r w:rsidR="00727747">
        <w:softHyphen/>
      </w:r>
      <w:r w:rsidRPr="00BB3900">
        <w:t>mande år. Det säkerhetspolitiska läget i vårt närområde kräver en förstärkt militär närvaro i hela landet, inte minst i södra Sverige.</w:t>
      </w:r>
    </w:p>
    <w:p w:rsidRPr="00BB3900" w:rsidR="00BB3900" w:rsidP="00727747" w:rsidRDefault="00BB3900" w14:paraId="3B7DD095" w14:textId="2C1CDAE0">
      <w:r w:rsidRPr="00BB3900">
        <w:t>Hässleholm har en lång tradition som regementsstad med både P</w:t>
      </w:r>
      <w:r w:rsidR="00C55DE8">
        <w:t> </w:t>
      </w:r>
      <w:r w:rsidRPr="00BB3900">
        <w:t>2 och T</w:t>
      </w:r>
      <w:r w:rsidR="00C55DE8">
        <w:t> </w:t>
      </w:r>
      <w:r w:rsidRPr="00BB3900">
        <w:t>4. Kom</w:t>
      </w:r>
      <w:r w:rsidR="00727747">
        <w:softHyphen/>
      </w:r>
      <w:r w:rsidRPr="00BB3900">
        <w:t>munen har dessutom en strategisk geografisk placering med järnvägsförbindelser i fem riktningar, direkt anslutning till riksväg 21 och 23 samt närhet till såväl Rinkaby och Ravlunda övningsfält som flygplatserna i Kristianstad och Ängelholm. Detta gör Hässleholm särskilt lämpat för att hysa ett nytt regemente. I detta sammanhang framstår särskilt ett trängregemente som väl lämpat, då dess logistiska inriktning knyter an till Hässleholms styrkor som kommunikationsnav och tidigare erfarenhet som hemvist för T</w:t>
      </w:r>
      <w:r w:rsidR="00C55DE8">
        <w:t> </w:t>
      </w:r>
      <w:r w:rsidRPr="00BB3900">
        <w:t>4.</w:t>
      </w:r>
    </w:p>
    <w:p w:rsidRPr="00BB3900" w:rsidR="00BB3900" w:rsidP="00727747" w:rsidRDefault="00BB3900" w14:paraId="64B7BA5F" w14:textId="77777777">
      <w:r w:rsidRPr="00BB3900">
        <w:t>Hässleholms sjukhus och den planerade utbyggnaden av Framtidens ortopedi utgör ytterligare en fördel, med möjligheter till nära samarbete mellan sjukvården och Försvarsmakten. Kombinationen av vårdens kompetens och militär närvaro skulle stärka både försvarsorganisationen och den civila beredskapen.</w:t>
      </w:r>
    </w:p>
    <w:p w:rsidRPr="00BB3900" w:rsidR="00BB3900" w:rsidP="00727747" w:rsidRDefault="00BB3900" w14:paraId="7775AAF8" w14:textId="2029BAFD">
      <w:r w:rsidRPr="00BB3900">
        <w:t xml:space="preserve">Hässleholms kommun är Skånes till ytan största kommun, med goda möjligheter att inrymma ett regemente i nära anslutning till centralorten. Särskilt framstår området Hässleholm </w:t>
      </w:r>
      <w:r w:rsidR="00C55DE8">
        <w:t>n</w:t>
      </w:r>
      <w:r w:rsidRPr="00BB3900">
        <w:t>ord som lämpligt. I samband med att kommunen och Trafikverket planerar för en framtida järnvägsanslutning där, skapas en unik möjlighet att etablera en garnison med ideala logistiska fördelar.</w:t>
      </w:r>
    </w:p>
    <w:p w:rsidR="00236CFD" w:rsidP="00727747" w:rsidRDefault="00BB3900" w14:paraId="5A0C5C3B" w14:textId="6A058F33">
      <w:r w:rsidRPr="00BB3900">
        <w:lastRenderedPageBreak/>
        <w:t>Utöver dessa strategiska förutsättningar erbjuder Hässleholm attraktiva boende</w:t>
      </w:r>
      <w:r w:rsidR="00727747">
        <w:softHyphen/>
      </w:r>
      <w:r w:rsidRPr="00BB3900">
        <w:t>möjligheter, ett rikt förenings- och kulturliv samt närhet till naturen. Sammantaget gör detta Hässleholm till en långsiktigt hållbar plats för en ny militär etablering.</w:t>
      </w:r>
    </w:p>
    <w:sdt>
      <w:sdtPr>
        <w:rPr>
          <w:i/>
          <w:noProof/>
        </w:rPr>
        <w:alias w:val="CC_Underskrifter"/>
        <w:tag w:val="CC_Underskrifter"/>
        <w:id w:val="583496634"/>
        <w:lock w:val="sdtContentLocked"/>
        <w:placeholder>
          <w:docPart w:val="3116A85A4D5E4A2A85633B115EFC0D82"/>
        </w:placeholder>
      </w:sdtPr>
      <w:sdtEndPr/>
      <w:sdtContent>
        <w:p w:rsidR="00236CFD" w:rsidP="00266D22" w:rsidRDefault="00236CFD" w14:paraId="7D70E513" w14:textId="77777777"/>
        <w:p w:rsidR="00236CFD" w:rsidP="00266D22" w:rsidRDefault="00EF3B88" w14:paraId="14D86584" w14:textId="7A2D61CE"/>
      </w:sdtContent>
    </w:sdt>
    <w:tbl>
      <w:tblPr>
        <w:tblW w:w="5000" w:type="pct"/>
        <w:tblLook w:val="04A0" w:firstRow="1" w:lastRow="0" w:firstColumn="1" w:lastColumn="0" w:noHBand="0" w:noVBand="1"/>
        <w:tblCaption w:val="underskrifter"/>
      </w:tblPr>
      <w:tblGrid>
        <w:gridCol w:w="4252"/>
        <w:gridCol w:w="4252"/>
      </w:tblGrid>
      <w:tr w:rsidR="002F4D22" w14:paraId="05DDC4E4" w14:textId="77777777">
        <w:trPr>
          <w:cantSplit/>
        </w:trPr>
        <w:tc>
          <w:tcPr>
            <w:tcW w:w="50" w:type="pct"/>
            <w:vAlign w:val="bottom"/>
          </w:tcPr>
          <w:p w:rsidR="002F4D22" w:rsidRDefault="00C55DE8" w14:paraId="394C3D6B" w14:textId="77777777">
            <w:pPr>
              <w:pStyle w:val="Underskrifter"/>
              <w:spacing w:after="0"/>
            </w:pPr>
            <w:r>
              <w:t>Anna Wallentheim (S)</w:t>
            </w:r>
          </w:p>
        </w:tc>
        <w:tc>
          <w:tcPr>
            <w:tcW w:w="50" w:type="pct"/>
            <w:vAlign w:val="bottom"/>
          </w:tcPr>
          <w:p w:rsidR="002F4D22" w:rsidRDefault="002F4D22" w14:paraId="3CDD038B" w14:textId="77777777">
            <w:pPr>
              <w:pStyle w:val="Underskrifter"/>
              <w:spacing w:after="0"/>
            </w:pPr>
          </w:p>
        </w:tc>
      </w:tr>
    </w:tbl>
    <w:p w:rsidRPr="008E0FE2" w:rsidR="004801AC" w:rsidP="00DF3554" w:rsidRDefault="004801AC" w14:paraId="0EF8469D" w14:textId="4CBB280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E0D92" w14:textId="77777777" w:rsidR="00BB3900" w:rsidRDefault="00BB3900" w:rsidP="000C1CAD">
      <w:pPr>
        <w:spacing w:line="240" w:lineRule="auto"/>
      </w:pPr>
      <w:r>
        <w:separator/>
      </w:r>
    </w:p>
  </w:endnote>
  <w:endnote w:type="continuationSeparator" w:id="0">
    <w:p w14:paraId="16F98213" w14:textId="77777777" w:rsidR="00BB3900" w:rsidRDefault="00BB39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A2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FC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AFED" w14:textId="4BB25DC3" w:rsidR="00262EA3" w:rsidRPr="00266D22" w:rsidRDefault="00262EA3" w:rsidP="00266D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A4DA1" w14:textId="77777777" w:rsidR="00BB3900" w:rsidRDefault="00BB3900" w:rsidP="000C1CAD">
      <w:pPr>
        <w:spacing w:line="240" w:lineRule="auto"/>
      </w:pPr>
      <w:r>
        <w:separator/>
      </w:r>
    </w:p>
  </w:footnote>
  <w:footnote w:type="continuationSeparator" w:id="0">
    <w:p w14:paraId="1218615E" w14:textId="77777777" w:rsidR="00BB3900" w:rsidRDefault="00BB39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F921" w14:textId="326901C0" w:rsidR="00262EA3" w:rsidRDefault="0072774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0174F088" wp14:editId="610C503C">
              <wp:simplePos x="635" y="635"/>
              <wp:positionH relativeFrom="page">
                <wp:align>left</wp:align>
              </wp:positionH>
              <wp:positionV relativeFrom="page">
                <wp:align>top</wp:align>
              </wp:positionV>
              <wp:extent cx="1740535" cy="381000"/>
              <wp:effectExtent l="0" t="0" r="12065" b="0"/>
              <wp:wrapNone/>
              <wp:docPr id="1767439164"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7442BD71" w14:textId="3F6A80A7" w:rsidR="00727747" w:rsidRPr="00727747" w:rsidRDefault="00727747" w:rsidP="00727747">
                          <w:pPr>
                            <w:rPr>
                              <w:rFonts w:ascii="Gill Sans Nova Light" w:eastAsia="Gill Sans Nova Light" w:hAnsi="Gill Sans Nova Light" w:cs="Gill Sans Nova Light"/>
                              <w:noProof/>
                              <w:color w:val="000000"/>
                              <w:sz w:val="22"/>
                              <w:szCs w:val="22"/>
                            </w:rPr>
                          </w:pPr>
                          <w:r w:rsidRPr="0072774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74F088"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7442BD71" w14:textId="3F6A80A7" w:rsidR="00727747" w:rsidRPr="00727747" w:rsidRDefault="00727747" w:rsidP="00727747">
                    <w:pPr>
                      <w:rPr>
                        <w:rFonts w:ascii="Gill Sans Nova Light" w:eastAsia="Gill Sans Nova Light" w:hAnsi="Gill Sans Nova Light" w:cs="Gill Sans Nova Light"/>
                        <w:noProof/>
                        <w:color w:val="000000"/>
                        <w:sz w:val="22"/>
                        <w:szCs w:val="22"/>
                      </w:rPr>
                    </w:pPr>
                    <w:r w:rsidRPr="0072774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48BFFC08" wp14:editId="083497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2BA5F8" w14:textId="68F1C28C" w:rsidR="00262EA3" w:rsidRDefault="00EF3B88" w:rsidP="008103B5">
                          <w:pPr>
                            <w:jc w:val="right"/>
                          </w:pPr>
                          <w:sdt>
                            <w:sdtPr>
                              <w:alias w:val="CC_Noformat_Partikod"/>
                              <w:tag w:val="CC_Noformat_Partikod"/>
                              <w:id w:val="-53464382"/>
                              <w:placeholder>
                                <w:docPart w:val="14E07476006D424691D1E1EBBB341E68"/>
                              </w:placeholder>
                              <w:text/>
                            </w:sdtPr>
                            <w:sdtEndPr/>
                            <w:sdtContent>
                              <w:r w:rsidR="00BB3900">
                                <w:t>S</w:t>
                              </w:r>
                            </w:sdtContent>
                          </w:sdt>
                          <w:sdt>
                            <w:sdtPr>
                              <w:alias w:val="CC_Noformat_Partinummer"/>
                              <w:tag w:val="CC_Noformat_Partinummer"/>
                              <w:id w:val="-1709555926"/>
                              <w:placeholder>
                                <w:docPart w:val="0359A72D10BE4EAAB1F67358D4BEB106"/>
                              </w:placeholder>
                              <w:text/>
                            </w:sdtPr>
                            <w:sdtEndPr/>
                            <w:sdtContent>
                              <w:r w:rsidR="00236CFD">
                                <w:t>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BFFC08"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D2BA5F8" w14:textId="68F1C28C" w:rsidR="00262EA3" w:rsidRDefault="00EF3B88" w:rsidP="008103B5">
                    <w:pPr>
                      <w:jc w:val="right"/>
                    </w:pPr>
                    <w:sdt>
                      <w:sdtPr>
                        <w:alias w:val="CC_Noformat_Partikod"/>
                        <w:tag w:val="CC_Noformat_Partikod"/>
                        <w:id w:val="-53464382"/>
                        <w:placeholder>
                          <w:docPart w:val="14E07476006D424691D1E1EBBB341E68"/>
                        </w:placeholder>
                        <w:text/>
                      </w:sdtPr>
                      <w:sdtEndPr/>
                      <w:sdtContent>
                        <w:r w:rsidR="00BB3900">
                          <w:t>S</w:t>
                        </w:r>
                      </w:sdtContent>
                    </w:sdt>
                    <w:sdt>
                      <w:sdtPr>
                        <w:alias w:val="CC_Noformat_Partinummer"/>
                        <w:tag w:val="CC_Noformat_Partinummer"/>
                        <w:id w:val="-1709555926"/>
                        <w:placeholder>
                          <w:docPart w:val="0359A72D10BE4EAAB1F67358D4BEB106"/>
                        </w:placeholder>
                        <w:text/>
                      </w:sdtPr>
                      <w:sdtEndPr/>
                      <w:sdtContent>
                        <w:r w:rsidR="00236CFD">
                          <w:t>139</w:t>
                        </w:r>
                      </w:sdtContent>
                    </w:sdt>
                  </w:p>
                </w:txbxContent>
              </v:textbox>
              <w10:wrap anchorx="page"/>
            </v:shape>
          </w:pict>
        </mc:Fallback>
      </mc:AlternateContent>
    </w:r>
  </w:p>
  <w:p w14:paraId="450A62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CDC7" w14:textId="2B42F82C" w:rsidR="00262EA3" w:rsidRDefault="00727747" w:rsidP="008563AC">
    <w:pPr>
      <w:jc w:val="right"/>
    </w:pPr>
    <w:r>
      <w:rPr>
        <w:noProof/>
        <w14:numSpacing w14:val="default"/>
      </w:rPr>
      <mc:AlternateContent>
        <mc:Choice Requires="wps">
          <w:drawing>
            <wp:anchor distT="0" distB="0" distL="0" distR="0" simplePos="0" relativeHeight="251666432" behindDoc="0" locked="0" layoutInCell="1" allowOverlap="1" wp14:anchorId="43376DE0" wp14:editId="32B56C17">
              <wp:simplePos x="635" y="635"/>
              <wp:positionH relativeFrom="page">
                <wp:align>left</wp:align>
              </wp:positionH>
              <wp:positionV relativeFrom="page">
                <wp:align>top</wp:align>
              </wp:positionV>
              <wp:extent cx="1740535" cy="381000"/>
              <wp:effectExtent l="0" t="0" r="12065" b="0"/>
              <wp:wrapNone/>
              <wp:docPr id="1238407089"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8A7E917" w14:textId="1CA5EC54" w:rsidR="00727747" w:rsidRPr="00727747" w:rsidRDefault="00727747" w:rsidP="00727747">
                          <w:pPr>
                            <w:rPr>
                              <w:rFonts w:ascii="Gill Sans Nova Light" w:eastAsia="Gill Sans Nova Light" w:hAnsi="Gill Sans Nova Light" w:cs="Gill Sans Nova Light"/>
                              <w:noProof/>
                              <w:color w:val="000000"/>
                              <w:sz w:val="22"/>
                              <w:szCs w:val="22"/>
                            </w:rPr>
                          </w:pPr>
                          <w:r w:rsidRPr="0072774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376DE0"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38A7E917" w14:textId="1CA5EC54" w:rsidR="00727747" w:rsidRPr="00727747" w:rsidRDefault="00727747" w:rsidP="00727747">
                    <w:pPr>
                      <w:rPr>
                        <w:rFonts w:ascii="Gill Sans Nova Light" w:eastAsia="Gill Sans Nova Light" w:hAnsi="Gill Sans Nova Light" w:cs="Gill Sans Nova Light"/>
                        <w:noProof/>
                        <w:color w:val="000000"/>
                        <w:sz w:val="22"/>
                        <w:szCs w:val="22"/>
                      </w:rPr>
                    </w:pPr>
                    <w:r w:rsidRPr="0072774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51C625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A8BE" w14:textId="0AE83E82" w:rsidR="00262EA3" w:rsidRDefault="00727747" w:rsidP="008563AC">
    <w:pPr>
      <w:jc w:val="right"/>
    </w:pPr>
    <w:r>
      <w:rPr>
        <w:noProof/>
        <w14:numSpacing w14:val="default"/>
      </w:rPr>
      <mc:AlternateContent>
        <mc:Choice Requires="wps">
          <w:drawing>
            <wp:anchor distT="0" distB="0" distL="0" distR="0" simplePos="0" relativeHeight="251664384" behindDoc="0" locked="0" layoutInCell="1" allowOverlap="1" wp14:anchorId="0AB2AFE9" wp14:editId="0A546D1B">
              <wp:simplePos x="635" y="635"/>
              <wp:positionH relativeFrom="page">
                <wp:align>left</wp:align>
              </wp:positionH>
              <wp:positionV relativeFrom="page">
                <wp:align>top</wp:align>
              </wp:positionV>
              <wp:extent cx="1740535" cy="381000"/>
              <wp:effectExtent l="0" t="0" r="12065" b="0"/>
              <wp:wrapNone/>
              <wp:docPr id="1786347557"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61F5624" w14:textId="6B386A08" w:rsidR="00727747" w:rsidRPr="00727747" w:rsidRDefault="00727747" w:rsidP="00727747">
                          <w:pPr>
                            <w:rPr>
                              <w:rFonts w:ascii="Gill Sans Nova Light" w:eastAsia="Gill Sans Nova Light" w:hAnsi="Gill Sans Nova Light" w:cs="Gill Sans Nova Light"/>
                              <w:noProof/>
                              <w:color w:val="000000"/>
                              <w:sz w:val="22"/>
                              <w:szCs w:val="22"/>
                            </w:rPr>
                          </w:pPr>
                          <w:r w:rsidRPr="0072774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B2AFE9"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361F5624" w14:textId="6B386A08" w:rsidR="00727747" w:rsidRPr="00727747" w:rsidRDefault="00727747" w:rsidP="00727747">
                    <w:pPr>
                      <w:rPr>
                        <w:rFonts w:ascii="Gill Sans Nova Light" w:eastAsia="Gill Sans Nova Light" w:hAnsi="Gill Sans Nova Light" w:cs="Gill Sans Nova Light"/>
                        <w:noProof/>
                        <w:color w:val="000000"/>
                        <w:sz w:val="22"/>
                        <w:szCs w:val="22"/>
                      </w:rPr>
                    </w:pPr>
                    <w:r w:rsidRPr="0072774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AF5634" wp14:editId="358AE9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0C7AEF" w14:textId="1E92BC92" w:rsidR="00262EA3" w:rsidRDefault="00EF3B88" w:rsidP="00A314CF">
    <w:pPr>
      <w:pStyle w:val="FSHNormal"/>
      <w:spacing w:before="40"/>
    </w:pPr>
    <w:sdt>
      <w:sdtPr>
        <w:alias w:val="CC_Noformat_Motionstyp"/>
        <w:tag w:val="CC_Noformat_Motionstyp"/>
        <w:id w:val="1162973129"/>
        <w:lock w:val="sdtContentLocked"/>
        <w15:appearance w15:val="hidden"/>
        <w:text/>
      </w:sdtPr>
      <w:sdtEndPr/>
      <w:sdtContent>
        <w:r w:rsidR="00266D22">
          <w:t>Enskild motion</w:t>
        </w:r>
      </w:sdtContent>
    </w:sdt>
    <w:r w:rsidR="00821B36">
      <w:t xml:space="preserve"> </w:t>
    </w:r>
    <w:sdt>
      <w:sdtPr>
        <w:alias w:val="CC_Noformat_Partikod"/>
        <w:tag w:val="CC_Noformat_Partikod"/>
        <w:id w:val="1471015553"/>
        <w:text/>
      </w:sdtPr>
      <w:sdtEndPr/>
      <w:sdtContent>
        <w:r w:rsidR="00BB3900">
          <w:t>S</w:t>
        </w:r>
      </w:sdtContent>
    </w:sdt>
    <w:sdt>
      <w:sdtPr>
        <w:alias w:val="CC_Noformat_Partinummer"/>
        <w:tag w:val="CC_Noformat_Partinummer"/>
        <w:id w:val="-2014525982"/>
        <w:text/>
      </w:sdtPr>
      <w:sdtEndPr/>
      <w:sdtContent>
        <w:r w:rsidR="00236CFD">
          <w:t>139</w:t>
        </w:r>
      </w:sdtContent>
    </w:sdt>
  </w:p>
  <w:p w14:paraId="45D4EAAE" w14:textId="77777777" w:rsidR="00262EA3" w:rsidRPr="008227B3" w:rsidRDefault="00EF3B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3BF679" w14:textId="6219A08D" w:rsidR="00262EA3" w:rsidRPr="008227B3" w:rsidRDefault="00EF3B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6D2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6D22">
          <w:t>:1908</w:t>
        </w:r>
      </w:sdtContent>
    </w:sdt>
  </w:p>
  <w:p w14:paraId="5B6B2A97" w14:textId="1DACE5E1" w:rsidR="00262EA3" w:rsidRDefault="00EF3B88" w:rsidP="00E03A3D">
    <w:pPr>
      <w:pStyle w:val="Motionr"/>
    </w:pPr>
    <w:sdt>
      <w:sdtPr>
        <w:alias w:val="CC_Noformat_Avtext"/>
        <w:tag w:val="CC_Noformat_Avtext"/>
        <w:id w:val="-2020768203"/>
        <w:lock w:val="sdtContentLocked"/>
        <w:placeholder>
          <w:docPart w:val="14E07476006D424691D1E1EBBB341E68"/>
        </w:placeholder>
        <w15:appearance w15:val="hidden"/>
        <w:text/>
      </w:sdtPr>
      <w:sdtEndPr/>
      <w:sdtContent>
        <w:r w:rsidR="00266D22">
          <w:t>av Anna Wallentheim (S)</w:t>
        </w:r>
      </w:sdtContent>
    </w:sdt>
  </w:p>
  <w:sdt>
    <w:sdtPr>
      <w:alias w:val="CC_Noformat_Rubtext"/>
      <w:tag w:val="CC_Noformat_Rubtext"/>
      <w:id w:val="-218060500"/>
      <w:lock w:val="sdtLocked"/>
      <w:placeholder>
        <w:docPart w:val="0359A72D10BE4EAAB1F67358D4BEB106"/>
      </w:placeholder>
      <w:text/>
    </w:sdtPr>
    <w:sdtEndPr/>
    <w:sdtContent>
      <w:p w14:paraId="394DCA42" w14:textId="0AF4C18A" w:rsidR="00262EA3" w:rsidRDefault="00BB3900" w:rsidP="00283E0F">
        <w:pPr>
          <w:pStyle w:val="FSHRub2"/>
        </w:pPr>
        <w:r>
          <w:t>Återetablering av regemente i Hässleholm</w:t>
        </w:r>
      </w:p>
    </w:sdtContent>
  </w:sdt>
  <w:sdt>
    <w:sdtPr>
      <w:alias w:val="CC_Boilerplate_3"/>
      <w:tag w:val="CC_Boilerplate_3"/>
      <w:id w:val="1606463544"/>
      <w:lock w:val="sdtContentLocked"/>
      <w15:appearance w15:val="hidden"/>
      <w:text w:multiLine="1"/>
    </w:sdtPr>
    <w:sdtEndPr/>
    <w:sdtContent>
      <w:p w14:paraId="785512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97225406">
    <w:abstractNumId w:val="9"/>
  </w:num>
  <w:num w:numId="2" w16cid:durableId="1788962631">
    <w:abstractNumId w:val="8"/>
  </w:num>
  <w:num w:numId="3" w16cid:durableId="221719718">
    <w:abstractNumId w:val="16"/>
  </w:num>
  <w:num w:numId="4" w16cid:durableId="1752659262">
    <w:abstractNumId w:val="14"/>
  </w:num>
  <w:num w:numId="5" w16cid:durableId="1376075663">
    <w:abstractNumId w:val="17"/>
  </w:num>
  <w:num w:numId="6" w16cid:durableId="578054719">
    <w:abstractNumId w:val="18"/>
  </w:num>
  <w:num w:numId="7" w16cid:durableId="1171024026">
    <w:abstractNumId w:val="11"/>
  </w:num>
  <w:num w:numId="8" w16cid:durableId="843933116">
    <w:abstractNumId w:val="12"/>
  </w:num>
  <w:num w:numId="9" w16cid:durableId="1577476422">
    <w:abstractNumId w:val="15"/>
  </w:num>
  <w:num w:numId="10" w16cid:durableId="1056851188">
    <w:abstractNumId w:val="22"/>
  </w:num>
  <w:num w:numId="11" w16cid:durableId="286861638">
    <w:abstractNumId w:val="21"/>
  </w:num>
  <w:num w:numId="12" w16cid:durableId="1061519053">
    <w:abstractNumId w:val="21"/>
  </w:num>
  <w:num w:numId="13" w16cid:durableId="2083599459">
    <w:abstractNumId w:val="3"/>
  </w:num>
  <w:num w:numId="14" w16cid:durableId="984628302">
    <w:abstractNumId w:val="2"/>
  </w:num>
  <w:num w:numId="15" w16cid:durableId="514266321">
    <w:abstractNumId w:val="1"/>
  </w:num>
  <w:num w:numId="16" w16cid:durableId="1731536409">
    <w:abstractNumId w:val="0"/>
  </w:num>
  <w:num w:numId="17" w16cid:durableId="420298325">
    <w:abstractNumId w:val="7"/>
  </w:num>
  <w:num w:numId="18" w16cid:durableId="780418526">
    <w:abstractNumId w:val="6"/>
  </w:num>
  <w:num w:numId="19" w16cid:durableId="1354306090">
    <w:abstractNumId w:val="5"/>
  </w:num>
  <w:num w:numId="20" w16cid:durableId="189343836">
    <w:abstractNumId w:val="4"/>
  </w:num>
  <w:num w:numId="21" w16cid:durableId="1665472841">
    <w:abstractNumId w:val="21"/>
  </w:num>
  <w:num w:numId="22" w16cid:durableId="708529210">
    <w:abstractNumId w:val="21"/>
  </w:num>
  <w:num w:numId="23" w16cid:durableId="1344740226">
    <w:abstractNumId w:val="21"/>
  </w:num>
  <w:num w:numId="24" w16cid:durableId="2126269476">
    <w:abstractNumId w:val="21"/>
  </w:num>
  <w:num w:numId="25" w16cid:durableId="1035544350">
    <w:abstractNumId w:val="21"/>
  </w:num>
  <w:num w:numId="26" w16cid:durableId="1065682119">
    <w:abstractNumId w:val="22"/>
  </w:num>
  <w:num w:numId="27" w16cid:durableId="985090277">
    <w:abstractNumId w:val="22"/>
  </w:num>
  <w:num w:numId="28" w16cid:durableId="944076113">
    <w:abstractNumId w:val="22"/>
  </w:num>
  <w:num w:numId="29" w16cid:durableId="1244097582">
    <w:abstractNumId w:val="22"/>
  </w:num>
  <w:num w:numId="30" w16cid:durableId="2009668667">
    <w:abstractNumId w:val="21"/>
  </w:num>
  <w:num w:numId="31" w16cid:durableId="1446387446">
    <w:abstractNumId w:val="21"/>
  </w:num>
  <w:num w:numId="32" w16cid:durableId="238947907">
    <w:abstractNumId w:val="22"/>
  </w:num>
  <w:num w:numId="33" w16cid:durableId="1027751721">
    <w:abstractNumId w:val="21"/>
  </w:num>
  <w:num w:numId="34" w16cid:durableId="1321621953">
    <w:abstractNumId w:val="18"/>
  </w:num>
  <w:num w:numId="35" w16cid:durableId="1094320424">
    <w:abstractNumId w:val="18"/>
    <w:lvlOverride w:ilvl="0">
      <w:startOverride w:val="1"/>
    </w:lvlOverride>
  </w:num>
  <w:num w:numId="36" w16cid:durableId="1762918472">
    <w:abstractNumId w:val="19"/>
  </w:num>
  <w:num w:numId="37" w16cid:durableId="1378629715">
    <w:abstractNumId w:val="18"/>
    <w:lvlOverride w:ilvl="0">
      <w:startOverride w:val="1"/>
    </w:lvlOverride>
  </w:num>
  <w:num w:numId="38" w16cid:durableId="1755785216">
    <w:abstractNumId w:val="13"/>
  </w:num>
  <w:num w:numId="39" w16cid:durableId="200214580">
    <w:abstractNumId w:val="10"/>
  </w:num>
  <w:num w:numId="40" w16cid:durableId="2502356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39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CFD"/>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D2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D2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747"/>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0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A0C"/>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DE8"/>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88"/>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847572"/>
  <w15:chartTrackingRefBased/>
  <w15:docId w15:val="{B09C0267-14AC-4A52-BD6D-B0BAFCC3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93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684726391240A0A0F584B85D0F3845"/>
        <w:category>
          <w:name w:val="Allmänt"/>
          <w:gallery w:val="placeholder"/>
        </w:category>
        <w:types>
          <w:type w:val="bbPlcHdr"/>
        </w:types>
        <w:behaviors>
          <w:behavior w:val="content"/>
        </w:behaviors>
        <w:guid w:val="{CA5CE8FA-E1FB-44D3-B26C-449FAEBD0BDC}"/>
      </w:docPartPr>
      <w:docPartBody>
        <w:p w:rsidR="00635520" w:rsidRDefault="00635520">
          <w:pPr>
            <w:pStyle w:val="E9684726391240A0A0F584B85D0F3845"/>
          </w:pPr>
          <w:r w:rsidRPr="005A0A93">
            <w:rPr>
              <w:rStyle w:val="Platshllartext"/>
            </w:rPr>
            <w:t>Förslag till riksdagsbeslut</w:t>
          </w:r>
        </w:p>
      </w:docPartBody>
    </w:docPart>
    <w:docPart>
      <w:docPartPr>
        <w:name w:val="51E2C94AE8EE4CBD84D65955B8E5FED6"/>
        <w:category>
          <w:name w:val="Allmänt"/>
          <w:gallery w:val="placeholder"/>
        </w:category>
        <w:types>
          <w:type w:val="bbPlcHdr"/>
        </w:types>
        <w:behaviors>
          <w:behavior w:val="content"/>
        </w:behaviors>
        <w:guid w:val="{904415FB-94A8-4FFA-953A-556E97396916}"/>
      </w:docPartPr>
      <w:docPartBody>
        <w:p w:rsidR="00635520" w:rsidRDefault="00635520">
          <w:pPr>
            <w:pStyle w:val="51E2C94AE8EE4CBD84D65955B8E5FED6"/>
          </w:pPr>
          <w:r w:rsidRPr="005A0A93">
            <w:rPr>
              <w:rStyle w:val="Platshllartext"/>
            </w:rPr>
            <w:t>Motivering</w:t>
          </w:r>
        </w:p>
      </w:docPartBody>
    </w:docPart>
    <w:docPart>
      <w:docPartPr>
        <w:name w:val="14E07476006D424691D1E1EBBB341E68"/>
        <w:category>
          <w:name w:val="Allmänt"/>
          <w:gallery w:val="placeholder"/>
        </w:category>
        <w:types>
          <w:type w:val="bbPlcHdr"/>
        </w:types>
        <w:behaviors>
          <w:behavior w:val="content"/>
        </w:behaviors>
        <w:guid w:val="{B022C770-1AB8-458F-9E9E-38B83BC6FC05}"/>
      </w:docPartPr>
      <w:docPartBody>
        <w:p w:rsidR="00635520" w:rsidRDefault="00635520">
          <w:pPr>
            <w:pStyle w:val="14E07476006D424691D1E1EBBB341E68"/>
          </w:pPr>
          <w:r>
            <w:rPr>
              <w:rStyle w:val="Platshllartext"/>
            </w:rPr>
            <w:t xml:space="preserve"> </w:t>
          </w:r>
        </w:p>
      </w:docPartBody>
    </w:docPart>
    <w:docPart>
      <w:docPartPr>
        <w:name w:val="0359A72D10BE4EAAB1F67358D4BEB106"/>
        <w:category>
          <w:name w:val="Allmänt"/>
          <w:gallery w:val="placeholder"/>
        </w:category>
        <w:types>
          <w:type w:val="bbPlcHdr"/>
        </w:types>
        <w:behaviors>
          <w:behavior w:val="content"/>
        </w:behaviors>
        <w:guid w:val="{4B1B6B65-87CF-475D-8B0A-933ED397C233}"/>
      </w:docPartPr>
      <w:docPartBody>
        <w:p w:rsidR="00635520" w:rsidRDefault="00635520">
          <w:pPr>
            <w:pStyle w:val="0359A72D10BE4EAAB1F67358D4BEB106"/>
          </w:pPr>
          <w:r>
            <w:t xml:space="preserve"> </w:t>
          </w:r>
        </w:p>
      </w:docPartBody>
    </w:docPart>
    <w:docPart>
      <w:docPartPr>
        <w:name w:val="3116A85A4D5E4A2A85633B115EFC0D82"/>
        <w:category>
          <w:name w:val="Allmänt"/>
          <w:gallery w:val="placeholder"/>
        </w:category>
        <w:types>
          <w:type w:val="bbPlcHdr"/>
        </w:types>
        <w:behaviors>
          <w:behavior w:val="content"/>
        </w:behaviors>
        <w:guid w:val="{B66DB02E-1C8F-43BF-84C9-79D4EEE13EEE}"/>
      </w:docPartPr>
      <w:docPartBody>
        <w:p w:rsidR="00157537" w:rsidRDefault="001575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20"/>
    <w:rsid w:val="00157537"/>
    <w:rsid w:val="00635520"/>
    <w:rsid w:val="00A3035C"/>
    <w:rsid w:val="00C04A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9684726391240A0A0F584B85D0F3845">
    <w:name w:val="E9684726391240A0A0F584B85D0F3845"/>
  </w:style>
  <w:style w:type="paragraph" w:customStyle="1" w:styleId="51E2C94AE8EE4CBD84D65955B8E5FED6">
    <w:name w:val="51E2C94AE8EE4CBD84D65955B8E5FED6"/>
  </w:style>
  <w:style w:type="paragraph" w:customStyle="1" w:styleId="14E07476006D424691D1E1EBBB341E68">
    <w:name w:val="14E07476006D424691D1E1EBBB341E68"/>
  </w:style>
  <w:style w:type="paragraph" w:customStyle="1" w:styleId="0359A72D10BE4EAAB1F67358D4BEB106">
    <w:name w:val="0359A72D10BE4EAAB1F67358D4BEB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989F2E-EAB2-4B9F-9455-7CBA7F0B96B8}"/>
</file>

<file path=customXml/itemProps2.xml><?xml version="1.0" encoding="utf-8"?>
<ds:datastoreItem xmlns:ds="http://schemas.openxmlformats.org/officeDocument/2006/customXml" ds:itemID="{C51D6A8D-BD21-40C6-AC02-C1B7AE82E1B2}"/>
</file>

<file path=customXml/itemProps3.xml><?xml version="1.0" encoding="utf-8"?>
<ds:datastoreItem xmlns:ds="http://schemas.openxmlformats.org/officeDocument/2006/customXml" ds:itemID="{A025B332-8FFC-46AD-B012-8BEA18AFE93D}"/>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275</Words>
  <Characters>1715</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