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3C2DE27E4904984AD9AA4EAF8D02F51"/>
        </w:placeholder>
        <w:text/>
      </w:sdtPr>
      <w:sdtEndPr/>
      <w:sdtContent>
        <w:p w:rsidRPr="009B062B" w:rsidR="00AF30DD" w:rsidP="00D75911" w:rsidRDefault="00AF30DD" w14:paraId="17B0A1F7" w14:textId="77777777">
          <w:pPr>
            <w:pStyle w:val="Rubrik1"/>
            <w:spacing w:after="300"/>
          </w:pPr>
          <w:r w:rsidRPr="009B062B">
            <w:t>Förslag till riksdagsbeslut</w:t>
          </w:r>
        </w:p>
      </w:sdtContent>
    </w:sdt>
    <w:sdt>
      <w:sdtPr>
        <w:alias w:val="Yrkande 1"/>
        <w:tag w:val="80a4e2e6-532e-49a5-82f5-75f721a9ea49"/>
        <w:id w:val="-488171415"/>
        <w:lock w:val="sdtLocked"/>
      </w:sdtPr>
      <w:sdtEndPr/>
      <w:sdtContent>
        <w:p w:rsidR="00BD0BF5" w:rsidRDefault="00E63A7C" w14:paraId="17B0A1F8" w14:textId="52455511">
          <w:pPr>
            <w:pStyle w:val="Frslagstext"/>
            <w:numPr>
              <w:ilvl w:val="0"/>
              <w:numId w:val="0"/>
            </w:numPr>
          </w:pPr>
          <w:r>
            <w:t>Riksdagen ställer sig bakom det som anförs i motionen om att se över hur samarbetet mellan Arbetsförmedlingen och Försäkringskassan kan bli bättre samt om att arbetet med att stärka trygghetsförsäkringen bör fortsätta,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F86AA127E9945219DEBE01DC7902D64"/>
        </w:placeholder>
        <w:text/>
      </w:sdtPr>
      <w:sdtEndPr/>
      <w:sdtContent>
        <w:p w:rsidRPr="009B062B" w:rsidR="006D79C9" w:rsidP="00333E95" w:rsidRDefault="006D79C9" w14:paraId="17B0A1F9" w14:textId="77777777">
          <w:pPr>
            <w:pStyle w:val="Rubrik1"/>
          </w:pPr>
          <w:r>
            <w:t>Motivering</w:t>
          </w:r>
        </w:p>
      </w:sdtContent>
    </w:sdt>
    <w:p w:rsidR="004A65B7" w:rsidP="00175896" w:rsidRDefault="004A65B7" w14:paraId="17B0A1FA" w14:textId="77777777">
      <w:pPr>
        <w:pStyle w:val="Normalutanindragellerluft"/>
      </w:pPr>
      <w:r>
        <w:t>Människor som slussas mellan Försäkringskassan och Arbetsförmedlingen får inte hamna mellan stolarna. Vi har sett och läst om hur människor som behöver trygghet och stöd blir drabbade av bristerna i samarbetet mellan dessa två myndigheter.</w:t>
      </w:r>
    </w:p>
    <w:p w:rsidRPr="004A65B7" w:rsidR="004A65B7" w:rsidP="00175896" w:rsidRDefault="004A65B7" w14:paraId="17B0A1FB" w14:textId="41BD29CB">
      <w:r w:rsidRPr="004A65B7">
        <w:t>Sedan flera år tillbaka har Försäkringskassan och Arbetsförmedlingen fått ett gemensamt uppdrag om samarbete i syfte att åtgä</w:t>
      </w:r>
      <w:r w:rsidR="001768D5">
        <w:t>rd</w:t>
      </w:r>
      <w:r w:rsidRPr="004A65B7">
        <w:t>a problemet gällande övergången mellan sjukförsäkringen och arbetslivet. När man är långvarig</w:t>
      </w:r>
      <w:r w:rsidR="001768D5">
        <w:t>t</w:t>
      </w:r>
      <w:r w:rsidRPr="004A65B7">
        <w:t xml:space="preserve"> sjuk och har sviktande hälsa ska samhället finnas där för en. Och när man ska komma tillbaka till hälsa, studier eller arbete måste man känna sig trygg med att man får det stöd med behöver. Därför är ett fungerande samarbete mellan dessa två myndigheter och en trygg övergång från långvarig sjukdom till samhället otroligt viktig. För de</w:t>
      </w:r>
      <w:r w:rsidR="001768D5">
        <w:t>t</w:t>
      </w:r>
      <w:r w:rsidRPr="004A65B7">
        <w:t xml:space="preserve"> är individerna som får bära konsekvenserna när samarbetet sviktar.</w:t>
      </w:r>
    </w:p>
    <w:p w:rsidR="001A78F2" w:rsidP="004D4CA8" w:rsidRDefault="004A65B7" w14:paraId="17B0A1FC" w14:textId="67858CBB">
      <w:r w:rsidRPr="004D4CA8">
        <w:t>Våra trygghetsförsäkringar skyddar oss från stora inkomstbortfall när livet plötsligt ändras; du blir sjuk, får barn, förlorar jobbet. Tryggheten och möjligheten att ställa om till en ny livssituation ska inte vara beroende av om du har råd att teckna en extra försäkring. Den socialdemokratisk</w:t>
      </w:r>
      <w:r w:rsidR="001768D5">
        <w:t>t</w:t>
      </w:r>
      <w:r w:rsidRPr="004D4CA8">
        <w:t xml:space="preserve"> ledda regeringen har gjort en hel del för att stärka våra trygghetsförsäkringar och det arbetet måste fortsätta.</w:t>
      </w:r>
    </w:p>
    <w:sdt>
      <w:sdtPr>
        <w:alias w:val="CC_Underskrifter"/>
        <w:tag w:val="CC_Underskrifter"/>
        <w:id w:val="583496634"/>
        <w:lock w:val="sdtContentLocked"/>
        <w:placeholder>
          <w:docPart w:val="15162E68AB1447CDB004AD06D61761C8"/>
        </w:placeholder>
      </w:sdtPr>
      <w:sdtEndPr/>
      <w:sdtContent>
        <w:p w:rsidR="00D75911" w:rsidP="00D75911" w:rsidRDefault="00D75911" w14:paraId="17B0A1FD" w14:textId="77777777"/>
        <w:p w:rsidRPr="008E0FE2" w:rsidR="004801AC" w:rsidP="00D75911" w:rsidRDefault="00175896" w14:paraId="17B0A1FE" w14:textId="77777777"/>
      </w:sdtContent>
    </w:sdt>
    <w:tbl>
      <w:tblPr>
        <w:tblW w:w="5000" w:type="pct"/>
        <w:tblLook w:val="04A0" w:firstRow="1" w:lastRow="0" w:firstColumn="1" w:lastColumn="0" w:noHBand="0" w:noVBand="1"/>
        <w:tblCaption w:val="underskrifter"/>
      </w:tblPr>
      <w:tblGrid>
        <w:gridCol w:w="4252"/>
        <w:gridCol w:w="4252"/>
      </w:tblGrid>
      <w:tr w:rsidR="005F09E9" w14:paraId="631C9CFA" w14:textId="77777777">
        <w:trPr>
          <w:cantSplit/>
        </w:trPr>
        <w:tc>
          <w:tcPr>
            <w:tcW w:w="50" w:type="pct"/>
            <w:vAlign w:val="bottom"/>
          </w:tcPr>
          <w:p w:rsidR="005F09E9" w:rsidRDefault="001768D5" w14:paraId="5935ACF7" w14:textId="77777777">
            <w:pPr>
              <w:pStyle w:val="Underskrifter"/>
            </w:pPr>
            <w:r>
              <w:lastRenderedPageBreak/>
              <w:t>Jasenko Omanovic (S)</w:t>
            </w:r>
          </w:p>
        </w:tc>
        <w:tc>
          <w:tcPr>
            <w:tcW w:w="50" w:type="pct"/>
            <w:vAlign w:val="bottom"/>
          </w:tcPr>
          <w:p w:rsidR="005F09E9" w:rsidRDefault="001768D5" w14:paraId="7B395FC9" w14:textId="77777777">
            <w:pPr>
              <w:pStyle w:val="Underskrifter"/>
            </w:pPr>
            <w:r>
              <w:t>Anna-Belle Strömberg (S)</w:t>
            </w:r>
          </w:p>
        </w:tc>
      </w:tr>
    </w:tbl>
    <w:p w:rsidR="005567FE" w:rsidRDefault="005567FE" w14:paraId="17B0A202" w14:textId="77777777"/>
    <w:sectPr w:rsidR="005567F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0A204" w14:textId="77777777" w:rsidR="004A65B7" w:rsidRDefault="004A65B7" w:rsidP="000C1CAD">
      <w:pPr>
        <w:spacing w:line="240" w:lineRule="auto"/>
      </w:pPr>
      <w:r>
        <w:separator/>
      </w:r>
    </w:p>
  </w:endnote>
  <w:endnote w:type="continuationSeparator" w:id="0">
    <w:p w14:paraId="17B0A205" w14:textId="77777777" w:rsidR="004A65B7" w:rsidRDefault="004A65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0A2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0A2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2C7F8" w14:textId="77777777" w:rsidR="002571C2" w:rsidRDefault="002571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0A202" w14:textId="77777777" w:rsidR="004A65B7" w:rsidRDefault="004A65B7" w:rsidP="000C1CAD">
      <w:pPr>
        <w:spacing w:line="240" w:lineRule="auto"/>
      </w:pPr>
      <w:r>
        <w:separator/>
      </w:r>
    </w:p>
  </w:footnote>
  <w:footnote w:type="continuationSeparator" w:id="0">
    <w:p w14:paraId="17B0A203" w14:textId="77777777" w:rsidR="004A65B7" w:rsidRDefault="004A65B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0A20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B0A214" wp14:editId="17B0A2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B0A218" w14:textId="77777777" w:rsidR="00262EA3" w:rsidRDefault="00175896" w:rsidP="008103B5">
                          <w:pPr>
                            <w:jc w:val="right"/>
                          </w:pPr>
                          <w:sdt>
                            <w:sdtPr>
                              <w:alias w:val="CC_Noformat_Partikod"/>
                              <w:tag w:val="CC_Noformat_Partikod"/>
                              <w:id w:val="-53464382"/>
                              <w:placeholder>
                                <w:docPart w:val="1EED6F1DD1374139AB6C7926E9396A09"/>
                              </w:placeholder>
                              <w:text/>
                            </w:sdtPr>
                            <w:sdtEndPr/>
                            <w:sdtContent>
                              <w:r w:rsidR="004A65B7">
                                <w:t>S</w:t>
                              </w:r>
                            </w:sdtContent>
                          </w:sdt>
                          <w:sdt>
                            <w:sdtPr>
                              <w:alias w:val="CC_Noformat_Partinummer"/>
                              <w:tag w:val="CC_Noformat_Partinummer"/>
                              <w:id w:val="-1709555926"/>
                              <w:placeholder>
                                <w:docPart w:val="E74E42F3D7A34F7DA616ACC435FAF1BD"/>
                              </w:placeholder>
                              <w:text/>
                            </w:sdtPr>
                            <w:sdtEndPr/>
                            <w:sdtContent>
                              <w:r w:rsidR="004A65B7">
                                <w:t>1129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B0A21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B0A218" w14:textId="77777777" w:rsidR="00262EA3" w:rsidRDefault="00175896" w:rsidP="008103B5">
                    <w:pPr>
                      <w:jc w:val="right"/>
                    </w:pPr>
                    <w:sdt>
                      <w:sdtPr>
                        <w:alias w:val="CC_Noformat_Partikod"/>
                        <w:tag w:val="CC_Noformat_Partikod"/>
                        <w:id w:val="-53464382"/>
                        <w:placeholder>
                          <w:docPart w:val="1EED6F1DD1374139AB6C7926E9396A09"/>
                        </w:placeholder>
                        <w:text/>
                      </w:sdtPr>
                      <w:sdtEndPr/>
                      <w:sdtContent>
                        <w:r w:rsidR="004A65B7">
                          <w:t>S</w:t>
                        </w:r>
                      </w:sdtContent>
                    </w:sdt>
                    <w:sdt>
                      <w:sdtPr>
                        <w:alias w:val="CC_Noformat_Partinummer"/>
                        <w:tag w:val="CC_Noformat_Partinummer"/>
                        <w:id w:val="-1709555926"/>
                        <w:placeholder>
                          <w:docPart w:val="E74E42F3D7A34F7DA616ACC435FAF1BD"/>
                        </w:placeholder>
                        <w:text/>
                      </w:sdtPr>
                      <w:sdtEndPr/>
                      <w:sdtContent>
                        <w:r w:rsidR="004A65B7">
                          <w:t>1129</w:t>
                        </w:r>
                      </w:sdtContent>
                    </w:sdt>
                  </w:p>
                </w:txbxContent>
              </v:textbox>
              <w10:wrap anchorx="page"/>
            </v:shape>
          </w:pict>
        </mc:Fallback>
      </mc:AlternateContent>
    </w:r>
  </w:p>
  <w:p w14:paraId="17B0A20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0A208" w14:textId="77777777" w:rsidR="00262EA3" w:rsidRDefault="00262EA3" w:rsidP="008563AC">
    <w:pPr>
      <w:jc w:val="right"/>
    </w:pPr>
  </w:p>
  <w:p w14:paraId="17B0A20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0A20C" w14:textId="77777777" w:rsidR="00262EA3" w:rsidRDefault="0017589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B0A216" wp14:editId="17B0A2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B0A20D" w14:textId="77777777" w:rsidR="00262EA3" w:rsidRDefault="00175896" w:rsidP="00A314CF">
    <w:pPr>
      <w:pStyle w:val="FSHNormal"/>
      <w:spacing w:before="40"/>
    </w:pPr>
    <w:sdt>
      <w:sdtPr>
        <w:alias w:val="CC_Noformat_Motionstyp"/>
        <w:tag w:val="CC_Noformat_Motionstyp"/>
        <w:id w:val="1162973129"/>
        <w:lock w:val="sdtContentLocked"/>
        <w15:appearance w15:val="hidden"/>
        <w:text/>
      </w:sdtPr>
      <w:sdtEndPr/>
      <w:sdtContent>
        <w:r w:rsidR="002571C2">
          <w:t>Enskild motion</w:t>
        </w:r>
      </w:sdtContent>
    </w:sdt>
    <w:r w:rsidR="00821B36">
      <w:t xml:space="preserve"> </w:t>
    </w:r>
    <w:sdt>
      <w:sdtPr>
        <w:alias w:val="CC_Noformat_Partikod"/>
        <w:tag w:val="CC_Noformat_Partikod"/>
        <w:id w:val="1471015553"/>
        <w:text/>
      </w:sdtPr>
      <w:sdtEndPr/>
      <w:sdtContent>
        <w:r w:rsidR="004A65B7">
          <w:t>S</w:t>
        </w:r>
      </w:sdtContent>
    </w:sdt>
    <w:sdt>
      <w:sdtPr>
        <w:alias w:val="CC_Noformat_Partinummer"/>
        <w:tag w:val="CC_Noformat_Partinummer"/>
        <w:id w:val="-2014525982"/>
        <w:text/>
      </w:sdtPr>
      <w:sdtEndPr/>
      <w:sdtContent>
        <w:r w:rsidR="004A65B7">
          <w:t>1129</w:t>
        </w:r>
      </w:sdtContent>
    </w:sdt>
  </w:p>
  <w:p w14:paraId="17B0A20E" w14:textId="77777777" w:rsidR="00262EA3" w:rsidRPr="008227B3" w:rsidRDefault="0017589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B0A20F" w14:textId="77777777" w:rsidR="00262EA3" w:rsidRPr="008227B3" w:rsidRDefault="0017589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571C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571C2">
          <w:t>:1047</w:t>
        </w:r>
      </w:sdtContent>
    </w:sdt>
  </w:p>
  <w:p w14:paraId="17B0A210" w14:textId="77777777" w:rsidR="00262EA3" w:rsidRDefault="0017589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571C2">
          <w:t>av Jasenko Omanovic och Anna-Belle Strömberg (båda S)</w:t>
        </w:r>
      </w:sdtContent>
    </w:sdt>
  </w:p>
  <w:sdt>
    <w:sdtPr>
      <w:alias w:val="CC_Noformat_Rubtext"/>
      <w:tag w:val="CC_Noformat_Rubtext"/>
      <w:id w:val="-218060500"/>
      <w:lock w:val="sdtLocked"/>
      <w:placeholder>
        <w:docPart w:val="1949354F7EFE4B86A9FDF6A3E48B4F27"/>
      </w:placeholder>
      <w:text/>
    </w:sdtPr>
    <w:sdtEndPr/>
    <w:sdtContent>
      <w:p w14:paraId="17B0A211" w14:textId="1CADF777" w:rsidR="00262EA3" w:rsidRDefault="002571C2" w:rsidP="00283E0F">
        <w:pPr>
          <w:pStyle w:val="FSHRub2"/>
        </w:pPr>
        <w:r>
          <w:t>Sjuk- och arbetslöshetsförsäkring och samarbete mellan Arbetsförmedlingen och Försäkringskassan</w:t>
        </w:r>
      </w:p>
    </w:sdtContent>
  </w:sdt>
  <w:sdt>
    <w:sdtPr>
      <w:alias w:val="CC_Boilerplate_3"/>
      <w:tag w:val="CC_Boilerplate_3"/>
      <w:id w:val="1606463544"/>
      <w:lock w:val="sdtContentLocked"/>
      <w15:appearance w15:val="hidden"/>
      <w:text w:multiLine="1"/>
    </w:sdtPr>
    <w:sdtEndPr/>
    <w:sdtContent>
      <w:p w14:paraId="17B0A21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A65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896"/>
    <w:rsid w:val="00175F8E"/>
    <w:rsid w:val="00176706"/>
    <w:rsid w:val="001768D5"/>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8F2"/>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1C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5B7"/>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CA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7FE"/>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9E9"/>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D60"/>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BF5"/>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57F06"/>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911"/>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A7C"/>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7B0A1F6"/>
  <w15:chartTrackingRefBased/>
  <w15:docId w15:val="{B95CE2B3-113F-4E97-AD53-6E4B3B055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C2DE27E4904984AD9AA4EAF8D02F51"/>
        <w:category>
          <w:name w:val="Allmänt"/>
          <w:gallery w:val="placeholder"/>
        </w:category>
        <w:types>
          <w:type w:val="bbPlcHdr"/>
        </w:types>
        <w:behaviors>
          <w:behavior w:val="content"/>
        </w:behaviors>
        <w:guid w:val="{6E0EA0E6-73FE-4B6E-8636-F1688577FAC7}"/>
      </w:docPartPr>
      <w:docPartBody>
        <w:p w:rsidR="00F3004F" w:rsidRDefault="00A7187F">
          <w:pPr>
            <w:pStyle w:val="D3C2DE27E4904984AD9AA4EAF8D02F51"/>
          </w:pPr>
          <w:r w:rsidRPr="005A0A93">
            <w:rPr>
              <w:rStyle w:val="Platshllartext"/>
            </w:rPr>
            <w:t>Förslag till riksdagsbeslut</w:t>
          </w:r>
        </w:p>
      </w:docPartBody>
    </w:docPart>
    <w:docPart>
      <w:docPartPr>
        <w:name w:val="FF86AA127E9945219DEBE01DC7902D64"/>
        <w:category>
          <w:name w:val="Allmänt"/>
          <w:gallery w:val="placeholder"/>
        </w:category>
        <w:types>
          <w:type w:val="bbPlcHdr"/>
        </w:types>
        <w:behaviors>
          <w:behavior w:val="content"/>
        </w:behaviors>
        <w:guid w:val="{F8105304-EA83-428E-ADEA-ECDBACB8D6D9}"/>
      </w:docPartPr>
      <w:docPartBody>
        <w:p w:rsidR="00F3004F" w:rsidRDefault="00A7187F">
          <w:pPr>
            <w:pStyle w:val="FF86AA127E9945219DEBE01DC7902D64"/>
          </w:pPr>
          <w:r w:rsidRPr="005A0A93">
            <w:rPr>
              <w:rStyle w:val="Platshllartext"/>
            </w:rPr>
            <w:t>Motivering</w:t>
          </w:r>
        </w:p>
      </w:docPartBody>
    </w:docPart>
    <w:docPart>
      <w:docPartPr>
        <w:name w:val="1EED6F1DD1374139AB6C7926E9396A09"/>
        <w:category>
          <w:name w:val="Allmänt"/>
          <w:gallery w:val="placeholder"/>
        </w:category>
        <w:types>
          <w:type w:val="bbPlcHdr"/>
        </w:types>
        <w:behaviors>
          <w:behavior w:val="content"/>
        </w:behaviors>
        <w:guid w:val="{CC13303C-B17D-452A-8878-9DD6FA798E62}"/>
      </w:docPartPr>
      <w:docPartBody>
        <w:p w:rsidR="00F3004F" w:rsidRDefault="00A7187F">
          <w:pPr>
            <w:pStyle w:val="1EED6F1DD1374139AB6C7926E9396A09"/>
          </w:pPr>
          <w:r>
            <w:rPr>
              <w:rStyle w:val="Platshllartext"/>
            </w:rPr>
            <w:t xml:space="preserve"> </w:t>
          </w:r>
        </w:p>
      </w:docPartBody>
    </w:docPart>
    <w:docPart>
      <w:docPartPr>
        <w:name w:val="E74E42F3D7A34F7DA616ACC435FAF1BD"/>
        <w:category>
          <w:name w:val="Allmänt"/>
          <w:gallery w:val="placeholder"/>
        </w:category>
        <w:types>
          <w:type w:val="bbPlcHdr"/>
        </w:types>
        <w:behaviors>
          <w:behavior w:val="content"/>
        </w:behaviors>
        <w:guid w:val="{76C7A312-06E7-4548-A13F-3237D27B6668}"/>
      </w:docPartPr>
      <w:docPartBody>
        <w:p w:rsidR="00F3004F" w:rsidRDefault="00A7187F">
          <w:pPr>
            <w:pStyle w:val="E74E42F3D7A34F7DA616ACC435FAF1BD"/>
          </w:pPr>
          <w:r>
            <w:t xml:space="preserve"> </w:t>
          </w:r>
        </w:p>
      </w:docPartBody>
    </w:docPart>
    <w:docPart>
      <w:docPartPr>
        <w:name w:val="DefaultPlaceholder_-1854013440"/>
        <w:category>
          <w:name w:val="Allmänt"/>
          <w:gallery w:val="placeholder"/>
        </w:category>
        <w:types>
          <w:type w:val="bbPlcHdr"/>
        </w:types>
        <w:behaviors>
          <w:behavior w:val="content"/>
        </w:behaviors>
        <w:guid w:val="{AF8AA081-0802-4306-B8A2-D53F9A8235B8}"/>
      </w:docPartPr>
      <w:docPartBody>
        <w:p w:rsidR="00F3004F" w:rsidRDefault="00A7187F">
          <w:r w:rsidRPr="00AE1988">
            <w:rPr>
              <w:rStyle w:val="Platshllartext"/>
            </w:rPr>
            <w:t>Klicka eller tryck här för att ange text.</w:t>
          </w:r>
        </w:p>
      </w:docPartBody>
    </w:docPart>
    <w:docPart>
      <w:docPartPr>
        <w:name w:val="1949354F7EFE4B86A9FDF6A3E48B4F27"/>
        <w:category>
          <w:name w:val="Allmänt"/>
          <w:gallery w:val="placeholder"/>
        </w:category>
        <w:types>
          <w:type w:val="bbPlcHdr"/>
        </w:types>
        <w:behaviors>
          <w:behavior w:val="content"/>
        </w:behaviors>
        <w:guid w:val="{3160F1CA-BDB9-45BA-A110-7FA813836F87}"/>
      </w:docPartPr>
      <w:docPartBody>
        <w:p w:rsidR="00F3004F" w:rsidRDefault="00A7187F">
          <w:r w:rsidRPr="00AE1988">
            <w:rPr>
              <w:rStyle w:val="Platshllartext"/>
            </w:rPr>
            <w:t>[ange din text här]</w:t>
          </w:r>
        </w:p>
      </w:docPartBody>
    </w:docPart>
    <w:docPart>
      <w:docPartPr>
        <w:name w:val="15162E68AB1447CDB004AD06D61761C8"/>
        <w:category>
          <w:name w:val="Allmänt"/>
          <w:gallery w:val="placeholder"/>
        </w:category>
        <w:types>
          <w:type w:val="bbPlcHdr"/>
        </w:types>
        <w:behaviors>
          <w:behavior w:val="content"/>
        </w:behaviors>
        <w:guid w:val="{8B4D6FDF-68E8-4861-B8E3-973D01D1412A}"/>
      </w:docPartPr>
      <w:docPartBody>
        <w:p w:rsidR="001F4AD8" w:rsidRDefault="001F4A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87F"/>
    <w:rsid w:val="001F4AD8"/>
    <w:rsid w:val="00A7187F"/>
    <w:rsid w:val="00F300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7187F"/>
    <w:rPr>
      <w:color w:val="F4B083" w:themeColor="accent2" w:themeTint="99"/>
    </w:rPr>
  </w:style>
  <w:style w:type="paragraph" w:customStyle="1" w:styleId="D3C2DE27E4904984AD9AA4EAF8D02F51">
    <w:name w:val="D3C2DE27E4904984AD9AA4EAF8D02F51"/>
  </w:style>
  <w:style w:type="paragraph" w:customStyle="1" w:styleId="FF86AA127E9945219DEBE01DC7902D64">
    <w:name w:val="FF86AA127E9945219DEBE01DC7902D64"/>
  </w:style>
  <w:style w:type="paragraph" w:customStyle="1" w:styleId="1EED6F1DD1374139AB6C7926E9396A09">
    <w:name w:val="1EED6F1DD1374139AB6C7926E9396A09"/>
  </w:style>
  <w:style w:type="paragraph" w:customStyle="1" w:styleId="E74E42F3D7A34F7DA616ACC435FAF1BD">
    <w:name w:val="E74E42F3D7A34F7DA616ACC435FAF1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5E1AF7-4E81-46C9-AE6F-050E53F739C3}"/>
</file>

<file path=customXml/itemProps2.xml><?xml version="1.0" encoding="utf-8"?>
<ds:datastoreItem xmlns:ds="http://schemas.openxmlformats.org/officeDocument/2006/customXml" ds:itemID="{F883B13B-5DE0-486C-AF6F-0E75B830D6BF}"/>
</file>

<file path=customXml/itemProps3.xml><?xml version="1.0" encoding="utf-8"?>
<ds:datastoreItem xmlns:ds="http://schemas.openxmlformats.org/officeDocument/2006/customXml" ds:itemID="{B50DD1F3-892B-4E5C-943E-B00F4DBFF62B}"/>
</file>

<file path=docProps/app.xml><?xml version="1.0" encoding="utf-8"?>
<Properties xmlns="http://schemas.openxmlformats.org/officeDocument/2006/extended-properties" xmlns:vt="http://schemas.openxmlformats.org/officeDocument/2006/docPropsVTypes">
  <Template>Normal</Template>
  <TotalTime>8</TotalTime>
  <Pages>2</Pages>
  <Words>240</Words>
  <Characters>1402</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S1129 Sjuk  och arbetslöshetsförsäkring kräver samarbete mellan Arbetsförmedlingen och Försäkringskassan</vt:lpstr>
      <vt:lpstr>
      </vt:lpstr>
    </vt:vector>
  </TitlesOfParts>
  <Company>Sveriges riksdag</Company>
  <LinksUpToDate>false</LinksUpToDate>
  <CharactersWithSpaces>1633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