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rPr>
        <w:id w:val="310384016"/>
        <w:lock w:val="contentLocked"/>
        <w:placeholder>
          <w:docPart w:val="771BA9C6BA0F40D894B1522FC11A4569"/>
        </w:placeholder>
        <w:group/>
      </w:sdtPr>
      <w:sdtEndPr>
        <w:rPr>
          <w:b w:val="0"/>
        </w:rPr>
      </w:sdtEndPr>
      <w:sdtContent>
        <w:p w14:paraId="4A904D3A" w14:textId="77777777" w:rsidR="00907069" w:rsidRPr="00710A6C" w:rsidRDefault="00907069" w:rsidP="001C2731">
          <w:pPr>
            <w:pStyle w:val="Sidhuvud"/>
            <w:ind w:left="3969" w:right="-567"/>
            <w:rPr>
              <w:b/>
            </w:rPr>
          </w:pPr>
          <w:r>
            <w:rPr>
              <w:noProof/>
            </w:rPr>
            <w:drawing>
              <wp:anchor distT="0" distB="0" distL="114300" distR="114300" simplePos="0" relativeHeight="251658240" behindDoc="1" locked="1" layoutInCell="1" allowOverlap="0" wp14:anchorId="151E144E" wp14:editId="3DFDA2CB">
                <wp:simplePos x="0" y="0"/>
                <wp:positionH relativeFrom="margin">
                  <wp:posOffset>0</wp:posOffset>
                </wp:positionH>
                <wp:positionV relativeFrom="page">
                  <wp:posOffset>369570</wp:posOffset>
                </wp:positionV>
                <wp:extent cx="1746000" cy="504000"/>
                <wp:effectExtent l="0" t="0" r="6985" b="0"/>
                <wp:wrapNone/>
                <wp:docPr id="1" name="Bildobjekt 1" descr="Regeringskansliets logotyp"/>
                <wp:cNvGraphicFramePr/>
                <a:graphic xmlns:a="http://schemas.openxmlformats.org/drawingml/2006/main">
                  <a:graphicData uri="http://schemas.openxmlformats.org/drawingml/2006/picture">
                    <pic:pic xmlns:pic="http://schemas.openxmlformats.org/drawingml/2006/picture">
                      <pic:nvPicPr>
                        <pic:cNvPr id="1" name="Bildobjekt 1" descr="Regeringskansliets logoty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6000" cy="504000"/>
                        </a:xfrm>
                        <a:prstGeom prst="rect">
                          <a:avLst/>
                        </a:prstGeom>
                      </pic:spPr>
                    </pic:pic>
                  </a:graphicData>
                </a:graphic>
                <wp14:sizeRelH relativeFrom="margin">
                  <wp14:pctWidth>0</wp14:pctWidth>
                </wp14:sizeRelH>
                <wp14:sizeRelV relativeFrom="margin">
                  <wp14:pctHeight>0</wp14:pctHeight>
                </wp14:sizeRelV>
              </wp:anchor>
            </w:drawing>
          </w:r>
          <w:r w:rsidR="002963B6">
            <w:rPr>
              <w:b/>
            </w:rPr>
            <w:t>Faktapromemoria</w:t>
          </w:r>
        </w:p>
        <w:p w14:paraId="1CEF8C74" w14:textId="141BAB35" w:rsidR="00907069" w:rsidRDefault="00C85FE1" w:rsidP="001C2731">
          <w:pPr>
            <w:pStyle w:val="Sidhuvud"/>
            <w:ind w:left="3969" w:right="-567"/>
          </w:pPr>
          <w:r>
            <w:t>Riksdagså</w:t>
          </w:r>
          <w:r w:rsidR="00907069">
            <w:t xml:space="preserve">r: </w:t>
          </w:r>
          <w:sdt>
            <w:sdtPr>
              <w:alias w:val="Ar"/>
              <w:tag w:val="Ar"/>
              <w:id w:val="-280807286"/>
              <w:placeholder>
                <w:docPart w:val="07EA947A0C2740C5A2C731D7852F1347"/>
              </w:placeholder>
              <w:dataBinding w:prefixMappings="xmlns:ns0='http://rk.se/faktapm' " w:xpath="/ns0:faktaPM[1]/ns0:Ar[1]" w:storeItemID="{0B9A7431-9D19-4C2A-8E12-639802D7B40B}"/>
              <w:comboBox w:lastValue="2024/25">
                <w:listItem w:displayText="2022/23" w:value="2022/23"/>
                <w:listItem w:displayText="2023/24" w:value="2023/24"/>
                <w:listItem w:displayText="2024/25" w:value="2024/25"/>
                <w:listItem w:displayText="2025/26" w:value="2025/26"/>
                <w:listItem w:displayText="2026/27" w:value="2026/27"/>
                <w:listItem w:displayText="2027/28" w:value="2027/28"/>
              </w:comboBox>
            </w:sdtPr>
            <w:sdtEndPr/>
            <w:sdtContent>
              <w:r w:rsidR="00521A7B">
                <w:t>2024/25</w:t>
              </w:r>
            </w:sdtContent>
          </w:sdt>
        </w:p>
        <w:p w14:paraId="2CEC0493" w14:textId="7F5F2873" w:rsidR="00907069" w:rsidRDefault="00907069" w:rsidP="001C2731">
          <w:pPr>
            <w:pStyle w:val="Sidhuvud"/>
            <w:ind w:left="3969" w:right="-567"/>
          </w:pPr>
          <w:r>
            <w:t>FPM</w:t>
          </w:r>
          <w:r w:rsidR="004B795E">
            <w:t>-</w:t>
          </w:r>
          <w:r>
            <w:t xml:space="preserve">nummer: </w:t>
          </w:r>
          <w:sdt>
            <w:sdtPr>
              <w:alias w:val="FPMNummer"/>
              <w:tag w:val="FPMNummer"/>
              <w:id w:val="1114556829"/>
              <w:placeholder>
                <w:docPart w:val="F728A050EBFF46458D503CCB6C257FA4"/>
              </w:placeholder>
              <w:dataBinding w:prefixMappings="xmlns:ns0='http://rk.se/faktapm' " w:xpath="/ns0:faktaPM[1]/ns0:Nr[1]" w:storeItemID="{0B9A7431-9D19-4C2A-8E12-639802D7B40B}"/>
              <w:text/>
            </w:sdtPr>
            <w:sdtEndPr/>
            <w:sdtContent>
              <w:r w:rsidR="00521A7B">
                <w:t>45</w:t>
              </w:r>
            </w:sdtContent>
          </w:sdt>
        </w:p>
        <w:sdt>
          <w:sdtPr>
            <w:alias w:val="Datum"/>
            <w:tag w:val="Datum"/>
            <w:id w:val="-363979562"/>
            <w:placeholder>
              <w:docPart w:val="C9B185606AF449FC972D60F148A6FB8E"/>
            </w:placeholder>
            <w:dataBinding w:prefixMappings="xmlns:ns0='http://rk.se/faktapm' " w:xpath="/ns0:faktaPM[1]/ns0:UppDat[1]" w:storeItemID="{0B9A7431-9D19-4C2A-8E12-639802D7B40B}"/>
            <w:date w:fullDate="2025-06-23T00:00:00Z">
              <w:dateFormat w:val="yyyy-MM-dd"/>
              <w:lid w:val="sv-SE"/>
              <w:storeMappedDataAs w:val="dateTime"/>
              <w:calendar w:val="gregorian"/>
            </w:date>
          </w:sdtPr>
          <w:sdtEndPr/>
          <w:sdtContent>
            <w:p w14:paraId="75784B59" w14:textId="6B52E8C3" w:rsidR="00907069" w:rsidRDefault="00521A7B" w:rsidP="001C2731">
              <w:pPr>
                <w:pStyle w:val="Sidhuvud"/>
                <w:spacing w:after="960"/>
                <w:ind w:left="3969" w:right="-567"/>
              </w:pPr>
              <w:r>
                <w:t>2025-06-23</w:t>
              </w:r>
            </w:p>
          </w:sdtContent>
        </w:sdt>
      </w:sdtContent>
    </w:sdt>
    <w:p w14:paraId="22EF8E45" w14:textId="169744C7" w:rsidR="007D542F" w:rsidRDefault="0093384C" w:rsidP="007D542F">
      <w:pPr>
        <w:pStyle w:val="Rubrik"/>
      </w:pPr>
      <w:sdt>
        <w:sdtPr>
          <w:id w:val="886605850"/>
          <w:lock w:val="contentLocked"/>
          <w:placeholder>
            <w:docPart w:val="771BA9C6BA0F40D894B1522FC11A4569"/>
          </w:placeholder>
          <w:group/>
        </w:sdtPr>
        <w:sdtEndPr/>
        <w:sdtContent>
          <w:sdt>
            <w:sdtPr>
              <w:id w:val="-1141882450"/>
              <w:placeholder>
                <w:docPart w:val="B87A52AF89F94B39B3D59FF526012850"/>
              </w:placeholder>
              <w:dataBinding w:prefixMappings="xmlns:ns0='http://rk.se/faktapm' " w:xpath="/ns0:faktaPM[1]/ns0:Titel[1]" w:storeItemID="{0B9A7431-9D19-4C2A-8E12-639802D7B40B}"/>
              <w:text/>
            </w:sdtPr>
            <w:sdtEndPr/>
            <w:sdtContent>
              <w:r w:rsidR="00521A7B">
                <w:t>Förordning om ändring i asylprocedurförordningen gällande tillämpningen av begreppet säkert tredjeland</w:t>
              </w:r>
            </w:sdtContent>
          </w:sdt>
        </w:sdtContent>
      </w:sdt>
    </w:p>
    <w:sdt>
      <w:sdtPr>
        <w:id w:val="1508712681"/>
        <w15:dataBinding w:prefixMappings="xmlns:ns0='http://rk.se/faktapm' " w:xpath="/ns0:faktaPM[1]/ns0:DepLista[1]/ns0:Item" w:storeItemID="{0B9A7431-9D19-4C2A-8E12-639802D7B40B}"/>
        <w15:repeatingSection/>
      </w:sdtPr>
      <w:sdtEndPr/>
      <w:sdtContent>
        <w:sdt>
          <w:sdtPr>
            <w:id w:val="-602265425"/>
            <w:placeholder>
              <w:docPart w:val="3554DFCE346540D88BF5E5E2ECC8FDC5"/>
            </w:placeholder>
            <w15:repeatingSectionItem/>
          </w:sdtPr>
          <w:sdtEndPr/>
          <w:sdtContent>
            <w:p w14:paraId="5B31A722" w14:textId="34B19890" w:rsidR="007D542F" w:rsidRDefault="0093384C" w:rsidP="007D542F">
              <w:pPr>
                <w:pStyle w:val="Brdtext"/>
              </w:pPr>
              <w:sdt>
                <w:sdtPr>
                  <w:rPr>
                    <w:rStyle w:val="Departement"/>
                  </w:rPr>
                  <w:id w:val="19440330"/>
                  <w:placeholder>
                    <w:docPart w:val="CFFA68EE1EE04B9FB6C48F03B62C58FF"/>
                  </w:placeholder>
                  <w:dataBinding w:prefixMappings="xmlns:ns0='http://rk.se/faktapm' " w:xpath="/ns0:faktaPM[1]/ns0:DepLista[1]/ns0:Item[1]/ns0:Departementsnamn[1]" w:storeItemID="{0B9A7431-9D19-4C2A-8E12-639802D7B40B}"/>
                  <w:comboBox w:lastValue="Justitiedepartementet">
                    <w:listItem w:value="Välj ett objekt."/>
                    <w:listItem w:displayText="Statsrådsberedningen" w:value="Statsrådsberedningen"/>
                    <w:listItem w:displayText="Justitiedepartementet" w:value="Justitiedepartementet"/>
                    <w:listItem w:displayText="Utrikesdepartementet" w:value="Utrikesdepartementet"/>
                    <w:listItem w:displayText="Försvarsdepartementet" w:value="Försvarsdepartementet"/>
                    <w:listItem w:displayText="Socialdepartementet" w:value="Socialdepartementet"/>
                    <w:listItem w:displayText="Finansdepartementet" w:value="Finansdepartementet"/>
                    <w:listItem w:displayText="Utbildningsdepartementet" w:value="Utbildningsdepartementet"/>
                    <w:listItem w:displayText="Klimat- och näringslivsdepartementet" w:value="Klimat- och näringslivsdepartementet"/>
                    <w:listItem w:displayText="Kulturdepartementet" w:value="Kulturdepartementet"/>
                    <w:listItem w:displayText="Arbetsmarknadsdepartementet" w:value="Arbetsmarknadsdepartementet"/>
                    <w:listItem w:displayText="Landsbygds- och infrastrukturdepartementet" w:value="Landsbygds- och infrastrukturdepartementet"/>
                    <w:listItem w:displayText="Förvaltningsavdelningen" w:value="Förvaltningsavdelningen"/>
                  </w:comboBox>
                </w:sdtPr>
                <w:sdtEndPr>
                  <w:rPr>
                    <w:rStyle w:val="Standardstycketeckensnitt"/>
                    <w:rFonts w:asciiTheme="minorHAnsi" w:hAnsiTheme="minorHAnsi"/>
                    <w:sz w:val="22"/>
                  </w:rPr>
                </w:sdtEndPr>
                <w:sdtContent>
                  <w:r w:rsidR="00521A7B">
                    <w:rPr>
                      <w:rStyle w:val="Departement"/>
                    </w:rPr>
                    <w:t>Justitiedepartementet</w:t>
                  </w:r>
                </w:sdtContent>
              </w:sdt>
              <w:r w:rsidR="007D542F">
                <w:t xml:space="preserve"> </w:t>
              </w:r>
            </w:p>
          </w:sdtContent>
        </w:sdt>
      </w:sdtContent>
    </w:sdt>
    <w:bookmarkStart w:id="0" w:name="_Toc93996727"/>
    <w:p w14:paraId="1AE5BACA" w14:textId="77777777" w:rsidR="007D542F" w:rsidRDefault="0093384C" w:rsidP="00AC59D3">
      <w:pPr>
        <w:pStyle w:val="Rubrik2utannumrering"/>
      </w:pPr>
      <w:sdt>
        <w:sdtPr>
          <w:id w:val="-208794150"/>
          <w:lock w:val="contentLocked"/>
          <w:placeholder>
            <w:docPart w:val="771BA9C6BA0F40D894B1522FC11A4569"/>
          </w:placeholder>
          <w:group/>
        </w:sdtPr>
        <w:sdtEndPr/>
        <w:sdtContent>
          <w:r w:rsidR="007D542F">
            <w:t>Dokumentbeteckning</w:t>
          </w:r>
          <w:bookmarkEnd w:id="0"/>
        </w:sdtContent>
      </w:sdt>
    </w:p>
    <w:sdt>
      <w:sdtPr>
        <w:id w:val="438026267"/>
        <w15:dataBinding w:prefixMappings="xmlns:ns0='http://rk.se/faktapm' " w:xpath="/ns0:faktaPM[1]/ns0:DokLista[1]/ns0:DokItem" w:storeItemID="{0B9A7431-9D19-4C2A-8E12-639802D7B40B}"/>
        <w15:repeatingSection/>
      </w:sdtPr>
      <w:sdtEndPr/>
      <w:sdtContent>
        <w:sdt>
          <w:sdtPr>
            <w:id w:val="2071376719"/>
            <w:placeholder>
              <w:docPart w:val="3554DFCE346540D88BF5E5E2ECC8FDC5"/>
            </w:placeholder>
            <w15:repeatingSectionItem/>
          </w:sdtPr>
          <w:sdtEndPr/>
          <w:sdtContent>
            <w:p w14:paraId="7A3B9F63" w14:textId="69DA4342" w:rsidR="00390335" w:rsidRDefault="0093384C" w:rsidP="002F204A">
              <w:pPr>
                <w:pStyle w:val="Brdtext"/>
                <w:tabs>
                  <w:tab w:val="clear" w:pos="1701"/>
                  <w:tab w:val="clear" w:pos="3600"/>
                  <w:tab w:val="left" w:pos="2835"/>
                </w:tabs>
                <w:spacing w:after="80"/>
                <w:ind w:left="2835" w:hanging="2835"/>
              </w:pPr>
              <w:sdt>
                <w:sdtPr>
                  <w:id w:val="-1666781584"/>
                  <w:placeholder>
                    <w:docPart w:val="37ECB943571E478D92FCBE44BBDDAAB6"/>
                  </w:placeholder>
                  <w:dataBinding w:prefixMappings="xmlns:ns0='http://rk.se/faktapm' " w:xpath="/ns0:faktaPM[1]/ns0:DokLista[1]/ns0:DokItem[1]/ns0:Beteckning[1]" w:storeItemID="{0B9A7431-9D19-4C2A-8E12-639802D7B40B}"/>
                  <w:text/>
                </w:sdtPr>
                <w:sdtEndPr/>
                <w:sdtContent>
                  <w:proofErr w:type="gramStart"/>
                  <w:r w:rsidR="00521A7B">
                    <w:t>COM(</w:t>
                  </w:r>
                  <w:proofErr w:type="gramEnd"/>
                  <w:r w:rsidR="00521A7B">
                    <w:t>2025) 259</w:t>
                  </w:r>
                </w:sdtContent>
              </w:sdt>
              <w:r w:rsidR="007D542F">
                <w:t xml:space="preserve"> </w:t>
              </w:r>
              <w:r w:rsidR="007D542F">
                <w:tab/>
              </w:r>
              <w:proofErr w:type="spellStart"/>
              <w:r w:rsidR="007D542F">
                <w:t>Celexnummer</w:t>
              </w:r>
              <w:proofErr w:type="spellEnd"/>
              <w:r w:rsidR="007D542F">
                <w:t xml:space="preserve"> </w:t>
              </w:r>
              <w:sdt>
                <w:sdtPr>
                  <w:id w:val="403725708"/>
                  <w:placeholder>
                    <w:docPart w:val="03B306B0083541568330B0B723752302"/>
                  </w:placeholder>
                  <w:dataBinding w:prefixMappings="xmlns:ns0='http://rk.se/faktapm' " w:xpath="/ns0:faktaPM[1]/ns0:DokLista[1]/ns0:DokItem[1]/ns0:Celexnummer[1]" w:storeItemID="{0B9A7431-9D19-4C2A-8E12-639802D7B40B}"/>
                  <w:text/>
                </w:sdtPr>
                <w:sdtEndPr/>
                <w:sdtContent>
                  <w:r w:rsidR="00521A7B">
                    <w:t>52025PC0259</w:t>
                  </w:r>
                </w:sdtContent>
              </w:sdt>
            </w:p>
            <w:p w14:paraId="5C5E8828" w14:textId="3F4A500F" w:rsidR="007D542F" w:rsidRDefault="0093384C" w:rsidP="00390335">
              <w:pPr>
                <w:pStyle w:val="Brdtext"/>
                <w:tabs>
                  <w:tab w:val="clear" w:pos="1701"/>
                  <w:tab w:val="clear" w:pos="3600"/>
                </w:tabs>
              </w:pPr>
              <w:sdt>
                <w:sdtPr>
                  <w:id w:val="-1736688595"/>
                  <w:placeholder>
                    <w:docPart w:val="9CF1F4569D1D4D92B0DA80DCA8C71ABF"/>
                  </w:placeholder>
                  <w:dataBinding w:prefixMappings="xmlns:ns0='http://rk.se/faktapm' " w:xpath="/ns0:faktaPM[1]/ns0:DokLista[1]/ns0:DokItem[1]/ns0:DokTitel[1]" w:storeItemID="{0B9A7431-9D19-4C2A-8E12-639802D7B40B}"/>
                  <w:text/>
                </w:sdtPr>
                <w:sdtEndPr/>
                <w:sdtContent>
                  <w:r w:rsidR="00521A7B">
                    <w:t>Förslag till EUROPARLAMENTETS OCH RÅDETS FÖRORDNING om ändring i asylprocedurförordningen gällande tillämpningen av begreppet säkert tredjeland</w:t>
                  </w:r>
                </w:sdtContent>
              </w:sdt>
            </w:p>
          </w:sdtContent>
        </w:sdt>
      </w:sdtContent>
    </w:sdt>
    <w:bookmarkStart w:id="1" w:name="_Toc93996728"/>
    <w:p w14:paraId="319A55A7" w14:textId="77777777" w:rsidR="007D542F" w:rsidRDefault="0093384C" w:rsidP="00721D8B">
      <w:pPr>
        <w:pStyle w:val="Rubrik1utannumrering"/>
      </w:pPr>
      <w:sdt>
        <w:sdtPr>
          <w:id w:val="1122497011"/>
          <w:lock w:val="contentLocked"/>
          <w:placeholder>
            <w:docPart w:val="771BA9C6BA0F40D894B1522FC11A4569"/>
          </w:placeholder>
          <w:group/>
        </w:sdtPr>
        <w:sdtEndPr/>
        <w:sdtContent>
          <w:r w:rsidR="007D542F">
            <w:t>Sammanfattning</w:t>
          </w:r>
          <w:bookmarkEnd w:id="1"/>
        </w:sdtContent>
      </w:sdt>
    </w:p>
    <w:p w14:paraId="124569DB" w14:textId="77777777" w:rsidR="00521A7B" w:rsidRDefault="00521A7B" w:rsidP="00521A7B">
      <w:pPr>
        <w:pStyle w:val="Brdtext"/>
      </w:pPr>
      <w:bookmarkStart w:id="2" w:name="_Hlk200532269"/>
      <w:bookmarkStart w:id="3" w:name="_Toc93996729"/>
      <w:r w:rsidRPr="00A50A3B">
        <w:t xml:space="preserve">Den </w:t>
      </w:r>
      <w:r>
        <w:t>20 maj</w:t>
      </w:r>
      <w:r w:rsidRPr="00A50A3B">
        <w:t xml:space="preserve"> 2025 antog kommissionen ett förslag till en förordning om</w:t>
      </w:r>
      <w:r>
        <w:t xml:space="preserve"> ändring i asylprocedurförordningen gällande tillämpningen av begreppet säkert tredjeland, dvs. möjligheten att avvisa en asylansökan om sökanden kan söka asyl i ett säkert tredjeland. Enligt f</w:t>
      </w:r>
      <w:r w:rsidRPr="00A50A3B">
        <w:t xml:space="preserve">örslaget </w:t>
      </w:r>
      <w:r>
        <w:t>utökas möjligheten att tillämpa begreppet säkert tredjeland jämfört med i dag på så sätt att det även ska kunna tillämpas när en sökande enbart har transiterat genom ett säkert tredjeland eller om det finns en överenskommelse med ett tredjeland om att det landet ska pröva asylansökan. Enligt förslaget ska ett överklagande av ett beslut om att avvisa en asylansökan inte ha automatisk suspensiv verkan.</w:t>
      </w:r>
      <w:bookmarkEnd w:id="2"/>
      <w:r>
        <w:t xml:space="preserve"> </w:t>
      </w:r>
    </w:p>
    <w:p w14:paraId="08D4A975" w14:textId="34072C90" w:rsidR="007D542F" w:rsidRDefault="00521A7B" w:rsidP="00521A7B">
      <w:pPr>
        <w:pStyle w:val="Brdtext"/>
      </w:pPr>
      <w:r w:rsidRPr="00D607E5">
        <w:t>Regeringen välkomnar kommissionen</w:t>
      </w:r>
      <w:r>
        <w:t>s förslag.</w:t>
      </w:r>
      <w:r w:rsidR="007D542F">
        <w:t xml:space="preserve">  </w:t>
      </w:r>
    </w:p>
    <w:sdt>
      <w:sdtPr>
        <w:id w:val="181785833"/>
        <w:lock w:val="contentLocked"/>
        <w:placeholder>
          <w:docPart w:val="771BA9C6BA0F40D894B1522FC11A4569"/>
        </w:placeholder>
        <w:group/>
      </w:sdtPr>
      <w:sdtEndPr/>
      <w:sdtContent>
        <w:p w14:paraId="6175B369" w14:textId="77777777" w:rsidR="007D542F" w:rsidRDefault="007D542F" w:rsidP="00B84500">
          <w:pPr>
            <w:pStyle w:val="Rubrik1"/>
            <w:spacing w:before="720"/>
          </w:pPr>
          <w:r>
            <w:t>Förslaget</w:t>
          </w:r>
        </w:p>
        <w:bookmarkEnd w:id="3" w:displacedByCustomXml="next"/>
      </w:sdtContent>
    </w:sdt>
    <w:bookmarkStart w:id="4" w:name="_Toc93996730"/>
    <w:p w14:paraId="2F88CD59" w14:textId="77777777" w:rsidR="00521A7B" w:rsidRDefault="0093384C" w:rsidP="00822C97">
      <w:pPr>
        <w:pStyle w:val="Rubrik2"/>
      </w:pPr>
      <w:sdt>
        <w:sdtPr>
          <w:id w:val="400485695"/>
          <w:lock w:val="contentLocked"/>
          <w:placeholder>
            <w:docPart w:val="3FD33C2FBFC64C0ABB7C9D5232747FF0"/>
          </w:placeholder>
          <w:group/>
        </w:sdtPr>
        <w:sdtEndPr/>
        <w:sdtContent>
          <w:r w:rsidR="00521A7B">
            <w:t>Ärendets bakgrund</w:t>
          </w:r>
          <w:bookmarkEnd w:id="4"/>
        </w:sdtContent>
      </w:sdt>
    </w:p>
    <w:p w14:paraId="2E3A892E" w14:textId="77777777" w:rsidR="00521A7B" w:rsidRDefault="00521A7B" w:rsidP="00822C97">
      <w:pPr>
        <w:pStyle w:val="Brdtext"/>
      </w:pPr>
      <w:r>
        <w:t xml:space="preserve">Bestämmelser om tillämpningen av begreppet säkert tredjeland finns i asylprocedurförordningen (Europaparlamentet och rådets förordning (EU) </w:t>
      </w:r>
      <w:r>
        <w:lastRenderedPageBreak/>
        <w:t>2024/1348 av den 14 maj 2024 om upprättande av ett gemensamt förfarande för internationellt skydd i unionen och om upphävande av direktiv 2013/32/EU) som antogs 2024. Förordningen ska börja tillämpas den 12 juni 2026. I förordningen anges också att kommissionen senast den 12 juni 2025 ska se över begreppet säkert tredjeland och vid behov föreslå eventuella riktade ändringar.</w:t>
      </w:r>
    </w:p>
    <w:p w14:paraId="16AD65E2" w14:textId="77777777" w:rsidR="00521A7B" w:rsidRDefault="00521A7B" w:rsidP="00822C97">
      <w:pPr>
        <w:pStyle w:val="Brdtext"/>
      </w:pPr>
      <w:r>
        <w:t xml:space="preserve">Den 20 maj 2025 antog kommissionen ett förslag till förordning om ändring i asylprocedurförordningen gällande tillämpningen av begreppet. </w:t>
      </w:r>
    </w:p>
    <w:p w14:paraId="152A3D1C" w14:textId="77777777" w:rsidR="00521A7B" w:rsidRDefault="0093384C" w:rsidP="00822C97">
      <w:pPr>
        <w:pStyle w:val="Rubrik2"/>
      </w:pPr>
      <w:sdt>
        <w:sdtPr>
          <w:id w:val="-1352952988"/>
          <w:lock w:val="contentLocked"/>
          <w:placeholder>
            <w:docPart w:val="3FD33C2FBFC64C0ABB7C9D5232747FF0"/>
          </w:placeholder>
          <w:group/>
        </w:sdtPr>
        <w:sdtEndPr/>
        <w:sdtContent>
          <w:r w:rsidR="00521A7B">
            <w:t>Förslagets innehåll</w:t>
          </w:r>
        </w:sdtContent>
      </w:sdt>
    </w:p>
    <w:p w14:paraId="107722E2" w14:textId="77777777" w:rsidR="00521A7B" w:rsidRDefault="00521A7B" w:rsidP="00822C97">
      <w:pPr>
        <w:pStyle w:val="Brdtext"/>
      </w:pPr>
      <w:r>
        <w:t>Asylprocedurförordningen anger vilka kriterier som ska vara uppfyllda för att ett tredjeland ska anses vara ett säkert tredjeland och förutsättningarna för att begreppet säkert tredjeland får tillämpas. En tillämpning av begreppet innebär att en asylansökan inte behöver prövas i sak om den sökande i stället kan få sin ansökan prövad och vid behov beviljas skydd i ett land utanför EU. Enligt artikel 59.5 i asylprocedurförordningen får begreppet tillämpas om sökanden har en anknytning till det berörda tredjelandet som gör det rimligt för honom eller henne att resa till det landet. Enligt f</w:t>
      </w:r>
      <w:r w:rsidRPr="00A50A3B">
        <w:t xml:space="preserve">örslaget </w:t>
      </w:r>
      <w:r>
        <w:t xml:space="preserve">utökas möjligheten att tillämpa begreppet på så sätt att det även ska kunna tillämpas när en sökande transiterat genom ett säkert tredjeland eller om det finns en överenskommelse </w:t>
      </w:r>
      <w:r w:rsidRPr="001055EF">
        <w:t xml:space="preserve">eller arrangemang </w:t>
      </w:r>
      <w:r>
        <w:t xml:space="preserve">med ett tredjeland om att det landet ska pröva asylansökan.  Ensamkommande barn får inte omfattas av en sådan överenskommelse eller ett sådant arrangemang. Medlemsstaterna ska informera kommissionen och övriga medlemsstater innan en sådan överenskommelse eller ett sådant arrangemang ingås. </w:t>
      </w:r>
    </w:p>
    <w:p w14:paraId="4581E50F" w14:textId="77777777" w:rsidR="00521A7B" w:rsidRDefault="00521A7B" w:rsidP="00822C97">
      <w:pPr>
        <w:pStyle w:val="Rubrik2"/>
        <w:numPr>
          <w:ilvl w:val="0"/>
          <w:numId w:val="0"/>
        </w:numPr>
        <w:rPr>
          <w:rFonts w:asciiTheme="minorHAnsi" w:eastAsiaTheme="minorHAnsi" w:hAnsiTheme="minorHAnsi" w:cstheme="minorBidi"/>
          <w:b w:val="0"/>
          <w:szCs w:val="22"/>
        </w:rPr>
      </w:pPr>
      <w:r w:rsidRPr="001A2974">
        <w:rPr>
          <w:rFonts w:asciiTheme="minorHAnsi" w:eastAsiaTheme="minorHAnsi" w:hAnsiTheme="minorHAnsi" w:cstheme="minorBidi"/>
          <w:b w:val="0"/>
          <w:szCs w:val="22"/>
        </w:rPr>
        <w:t>Kommissionen föreslår också en ändring i artikel 68.3 som innebär att ett överklagande av ett beslut att avvisa en asylansökan enligt bestämmelserna om säkert tredjeland inte ska ha automatisk suspensiv verkan. Ett beslut får därmed verkställas innan det vinner laga kraft om inte en domstol har meddelat</w:t>
      </w:r>
      <w:r>
        <w:rPr>
          <w:rFonts w:asciiTheme="minorHAnsi" w:eastAsiaTheme="minorHAnsi" w:hAnsiTheme="minorHAnsi" w:cstheme="minorBidi"/>
          <w:b w:val="0"/>
          <w:szCs w:val="22"/>
        </w:rPr>
        <w:t xml:space="preserve"> ett</w:t>
      </w:r>
      <w:r w:rsidRPr="001A2974">
        <w:rPr>
          <w:rFonts w:asciiTheme="minorHAnsi" w:eastAsiaTheme="minorHAnsi" w:hAnsiTheme="minorHAnsi" w:cstheme="minorBidi"/>
          <w:b w:val="0"/>
          <w:szCs w:val="22"/>
        </w:rPr>
        <w:t xml:space="preserve"> beslut om att personen får vara kvar under överklagandet.</w:t>
      </w:r>
    </w:p>
    <w:p w14:paraId="233D49B1" w14:textId="77777777" w:rsidR="00521A7B" w:rsidRPr="001055EF" w:rsidRDefault="0093384C" w:rsidP="00822C97">
      <w:pPr>
        <w:pStyle w:val="Rubrik2"/>
      </w:pPr>
      <w:sdt>
        <w:sdtPr>
          <w:id w:val="-2087607690"/>
          <w:lock w:val="contentLocked"/>
          <w:placeholder>
            <w:docPart w:val="3FD33C2FBFC64C0ABB7C9D5232747FF0"/>
          </w:placeholder>
          <w:group/>
        </w:sdtPr>
        <w:sdtEndPr/>
        <w:sdtContent>
          <w:r w:rsidR="00521A7B">
            <w:t>Gällande svenska regler och förslagets effekt på dessa</w:t>
          </w:r>
        </w:sdtContent>
      </w:sdt>
    </w:p>
    <w:p w14:paraId="0140CB98" w14:textId="77777777" w:rsidR="00521A7B" w:rsidRPr="00472EBA" w:rsidRDefault="00521A7B" w:rsidP="00822C97">
      <w:pPr>
        <w:pStyle w:val="Brdtext"/>
      </w:pPr>
      <w:r>
        <w:t>Bestämmelser om säkra tredjeländer finns i utlänningslagen (2005:716). Från och med den 12 juni 2026 är asylprocedurförordningen direkt tillämplig i Sverige. En utredare (</w:t>
      </w:r>
      <w:r w:rsidRPr="00E95572">
        <w:t>Ju</w:t>
      </w:r>
      <w:r>
        <w:t xml:space="preserve"> </w:t>
      </w:r>
      <w:proofErr w:type="gramStart"/>
      <w:r w:rsidRPr="00E95572">
        <w:t>2024:E</w:t>
      </w:r>
      <w:proofErr w:type="gramEnd"/>
      <w:r>
        <w:t xml:space="preserve">) ser över behovet av anpassning av svensk rätt </w:t>
      </w:r>
      <w:r>
        <w:lastRenderedPageBreak/>
        <w:t xml:space="preserve">till rättsakterna i EU:s migrations- och asylpakt. I uppdraget, som ska redovisas senast den 21 november 2025, ingår att se över behovet av anpassning till asylprocedurförordningen.    </w:t>
      </w:r>
    </w:p>
    <w:p w14:paraId="2DCF33DA" w14:textId="77777777" w:rsidR="00521A7B" w:rsidRDefault="0093384C" w:rsidP="00822C97">
      <w:pPr>
        <w:pStyle w:val="Rubrik2"/>
      </w:pPr>
      <w:sdt>
        <w:sdtPr>
          <w:id w:val="-1431199353"/>
          <w:lock w:val="contentLocked"/>
          <w:placeholder>
            <w:docPart w:val="3FD33C2FBFC64C0ABB7C9D5232747FF0"/>
          </w:placeholder>
          <w:group/>
        </w:sdtPr>
        <w:sdtEndPr/>
        <w:sdtContent>
          <w:r w:rsidR="00521A7B">
            <w:t>Budgetära konsekvenser och konsekvensanalys</w:t>
          </w:r>
        </w:sdtContent>
      </w:sdt>
    </w:p>
    <w:p w14:paraId="0104FD6E" w14:textId="77777777" w:rsidR="00521A7B" w:rsidRDefault="00521A7B" w:rsidP="00822C97">
      <w:pPr>
        <w:pStyle w:val="Rubrik1"/>
        <w:numPr>
          <w:ilvl w:val="0"/>
          <w:numId w:val="0"/>
        </w:numPr>
        <w:rPr>
          <w:rFonts w:asciiTheme="minorHAnsi" w:eastAsiaTheme="minorHAnsi" w:hAnsiTheme="minorHAnsi" w:cstheme="minorBidi"/>
          <w:sz w:val="22"/>
          <w:szCs w:val="22"/>
        </w:rPr>
      </w:pPr>
      <w:r w:rsidRPr="001055EF">
        <w:rPr>
          <w:rFonts w:asciiTheme="minorHAnsi" w:eastAsiaTheme="minorHAnsi" w:hAnsiTheme="minorHAnsi" w:cstheme="minorBidi"/>
          <w:sz w:val="22"/>
          <w:szCs w:val="22"/>
        </w:rPr>
        <w:t xml:space="preserve">Kommissionen bedömer att förslaget inte har någon påverkan på EU:s budget och framhåller att konceptet i sig inte är nytt utan en del av pakten för vilken fondmedel gjorts tillgängliga för medlemsstaterna. Regeringen instämmer i den bedömningen. Förslaget bedöms inte få några konsekvenser för </w:t>
      </w:r>
      <w:r>
        <w:rPr>
          <w:rFonts w:asciiTheme="minorHAnsi" w:eastAsiaTheme="minorHAnsi" w:hAnsiTheme="minorHAnsi" w:cstheme="minorBidi"/>
          <w:sz w:val="22"/>
          <w:szCs w:val="22"/>
        </w:rPr>
        <w:t>statsbudgeten.</w:t>
      </w:r>
    </w:p>
    <w:p w14:paraId="377B0BAA" w14:textId="77777777" w:rsidR="00521A7B" w:rsidRDefault="0093384C" w:rsidP="00822C97">
      <w:pPr>
        <w:pStyle w:val="Rubrik1"/>
      </w:pPr>
      <w:sdt>
        <w:sdtPr>
          <w:id w:val="830331803"/>
          <w:lock w:val="contentLocked"/>
          <w:placeholder>
            <w:docPart w:val="3FD33C2FBFC64C0ABB7C9D5232747FF0"/>
          </w:placeholder>
          <w:group/>
        </w:sdtPr>
        <w:sdtEndPr/>
        <w:sdtContent>
          <w:r w:rsidR="00521A7B">
            <w:t>Ståndpunkter</w:t>
          </w:r>
        </w:sdtContent>
      </w:sdt>
    </w:p>
    <w:p w14:paraId="067B386A" w14:textId="77777777" w:rsidR="00521A7B" w:rsidRDefault="0093384C" w:rsidP="00822C97">
      <w:pPr>
        <w:pStyle w:val="Rubrik2"/>
      </w:pPr>
      <w:sdt>
        <w:sdtPr>
          <w:id w:val="-483085086"/>
          <w:lock w:val="contentLocked"/>
          <w:placeholder>
            <w:docPart w:val="3FD33C2FBFC64C0ABB7C9D5232747FF0"/>
          </w:placeholder>
          <w:group/>
        </w:sdtPr>
        <w:sdtEndPr/>
        <w:sdtContent>
          <w:r w:rsidR="00521A7B">
            <w:t>Preliminär svensk ståndpunkt</w:t>
          </w:r>
        </w:sdtContent>
      </w:sdt>
    </w:p>
    <w:p w14:paraId="402FF1F4" w14:textId="77777777" w:rsidR="00521A7B" w:rsidRPr="00933B89" w:rsidRDefault="00521A7B" w:rsidP="00822C97">
      <w:pPr>
        <w:pStyle w:val="Rubrik1"/>
        <w:numPr>
          <w:ilvl w:val="0"/>
          <w:numId w:val="0"/>
        </w:numPr>
        <w:rPr>
          <w:rFonts w:asciiTheme="minorHAnsi" w:eastAsiaTheme="minorHAnsi" w:hAnsiTheme="minorHAnsi" w:cstheme="minorBidi"/>
          <w:sz w:val="22"/>
          <w:szCs w:val="22"/>
        </w:rPr>
      </w:pPr>
      <w:bookmarkStart w:id="5" w:name="_Hlk200529308"/>
      <w:bookmarkStart w:id="6" w:name="_Hlk134112277"/>
      <w:r w:rsidRPr="00BB63F8">
        <w:rPr>
          <w:rFonts w:asciiTheme="minorHAnsi" w:eastAsiaTheme="minorHAnsi" w:hAnsiTheme="minorHAnsi" w:cstheme="minorBidi"/>
          <w:sz w:val="22"/>
          <w:szCs w:val="22"/>
        </w:rPr>
        <w:t>Regeringen välkomnar i huvudsak kommissionens förslag då det innebär en utökad möjlighet att tillämpa begreppet säkert tredjeland. Förslaget möjliggör nya former av samarbete med tredjeländer för att minska den irreguljära migrationen</w:t>
      </w:r>
      <w:r>
        <w:rPr>
          <w:rFonts w:asciiTheme="minorHAnsi" w:eastAsiaTheme="minorHAnsi" w:hAnsiTheme="minorHAnsi" w:cstheme="minorBidi"/>
          <w:sz w:val="22"/>
          <w:szCs w:val="22"/>
        </w:rPr>
        <w:t xml:space="preserve"> och motverka människosmuggling. </w:t>
      </w:r>
      <w:r w:rsidRPr="00BB63F8">
        <w:rPr>
          <w:rFonts w:asciiTheme="minorHAnsi" w:eastAsiaTheme="minorHAnsi" w:hAnsiTheme="minorHAnsi" w:cstheme="minorBidi"/>
          <w:sz w:val="22"/>
          <w:szCs w:val="22"/>
        </w:rPr>
        <w:t xml:space="preserve">Regeringen bedömer att förslaget är väl avvägt </w:t>
      </w:r>
      <w:r>
        <w:rPr>
          <w:rFonts w:asciiTheme="minorHAnsi" w:eastAsiaTheme="minorHAnsi" w:hAnsiTheme="minorHAnsi" w:cstheme="minorBidi"/>
          <w:sz w:val="22"/>
          <w:szCs w:val="22"/>
        </w:rPr>
        <w:t xml:space="preserve">när det </w:t>
      </w:r>
      <w:r w:rsidRPr="00BB63F8">
        <w:rPr>
          <w:rFonts w:asciiTheme="minorHAnsi" w:eastAsiaTheme="minorHAnsi" w:hAnsiTheme="minorHAnsi" w:cstheme="minorBidi"/>
          <w:sz w:val="22"/>
          <w:szCs w:val="22"/>
        </w:rPr>
        <w:t>gäller möjligheten till en effektiv tillämpning av begreppet säkert tredjeland och rättssäkerheten för den asylsökande och ska under förhandlingen verka för att denna balans bibehålls.</w:t>
      </w:r>
      <w:r w:rsidRPr="00681BB2">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Regeringen bedömer även att förslaget inte står i strid med Sveriges internationella åtaganden, däribland de om mänskliga rättigheter. </w:t>
      </w:r>
      <w:bookmarkEnd w:id="5"/>
    </w:p>
    <w:p w14:paraId="0A62075E" w14:textId="77777777" w:rsidR="00521A7B" w:rsidRDefault="00521A7B" w:rsidP="00822C97">
      <w:pPr>
        <w:pStyle w:val="Rubrik2"/>
      </w:pPr>
      <w:r>
        <w:t xml:space="preserve"> </w:t>
      </w:r>
      <w:bookmarkEnd w:id="6"/>
      <w:sdt>
        <w:sdtPr>
          <w:id w:val="1941718165"/>
          <w:lock w:val="contentLocked"/>
          <w:placeholder>
            <w:docPart w:val="3FD33C2FBFC64C0ABB7C9D5232747FF0"/>
          </w:placeholder>
          <w:group/>
        </w:sdtPr>
        <w:sdtEndPr/>
        <w:sdtContent>
          <w:r>
            <w:t>Medlemsstaternas ståndpunkter</w:t>
          </w:r>
        </w:sdtContent>
      </w:sdt>
    </w:p>
    <w:p w14:paraId="6DC15FF0" w14:textId="77777777" w:rsidR="00521A7B" w:rsidRPr="00AB5635" w:rsidRDefault="00521A7B" w:rsidP="00822C97">
      <w:pPr>
        <w:pStyle w:val="Brdtext"/>
      </w:pPr>
      <w:r w:rsidRPr="00AB5635">
        <w:t xml:space="preserve">En majoritet av medlemsstaterna har </w:t>
      </w:r>
      <w:r>
        <w:t>preliminärt</w:t>
      </w:r>
      <w:r w:rsidRPr="00AB5635">
        <w:t xml:space="preserve"> välkomnat förslaget. </w:t>
      </w:r>
    </w:p>
    <w:p w14:paraId="2E8A5C45" w14:textId="77777777" w:rsidR="00521A7B" w:rsidRDefault="00521A7B" w:rsidP="00822C97">
      <w:pPr>
        <w:pStyle w:val="Rubrik2"/>
      </w:pPr>
      <w:r>
        <w:t>Institutionernas ståndpunkter</w:t>
      </w:r>
    </w:p>
    <w:p w14:paraId="0D029411" w14:textId="77777777" w:rsidR="00521A7B" w:rsidRPr="00B913A6" w:rsidRDefault="0093384C" w:rsidP="00822C97">
      <w:pPr>
        <w:pStyle w:val="Brdtext"/>
      </w:pPr>
      <w:sdt>
        <w:sdtPr>
          <w:id w:val="-1927257506"/>
          <w:lock w:val="contentLocked"/>
          <w:placeholder>
            <w:docPart w:val="6BBC75F495334EBA9A4619C942D52F35"/>
          </w:placeholder>
          <w:group/>
        </w:sdtPr>
        <w:sdtEndPr/>
        <w:sdtContent>
          <w:r w:rsidR="00521A7B">
            <w:t>Institutionernas ståndpunkter</w:t>
          </w:r>
        </w:sdtContent>
      </w:sdt>
      <w:r w:rsidR="00521A7B">
        <w:t xml:space="preserve"> är inte kända.</w:t>
      </w:r>
    </w:p>
    <w:p w14:paraId="36F71137" w14:textId="77777777" w:rsidR="00521A7B" w:rsidRDefault="0093384C" w:rsidP="00822C97">
      <w:pPr>
        <w:pStyle w:val="Rubrik2"/>
      </w:pPr>
      <w:sdt>
        <w:sdtPr>
          <w:id w:val="-497725553"/>
          <w:lock w:val="contentLocked"/>
          <w:placeholder>
            <w:docPart w:val="3FD33C2FBFC64C0ABB7C9D5232747FF0"/>
          </w:placeholder>
          <w:group/>
        </w:sdtPr>
        <w:sdtEndPr/>
        <w:sdtContent>
          <w:r w:rsidR="00521A7B">
            <w:t>Remissinstansernas och andra intressenters ståndpunkter</w:t>
          </w:r>
        </w:sdtContent>
      </w:sdt>
    </w:p>
    <w:p w14:paraId="3F5C37EF" w14:textId="77777777" w:rsidR="00521A7B" w:rsidRPr="00472EBA" w:rsidRDefault="00521A7B" w:rsidP="00822C97">
      <w:pPr>
        <w:pStyle w:val="Brdtext"/>
      </w:pPr>
      <w:r>
        <w:t xml:space="preserve">Förslaget har inte remitterats. </w:t>
      </w:r>
      <w:r w:rsidRPr="008A74CA">
        <w:t xml:space="preserve">Synpunkter från </w:t>
      </w:r>
      <w:r>
        <w:t>Migrationsverket</w:t>
      </w:r>
      <w:r w:rsidRPr="008A74CA">
        <w:t xml:space="preserve"> har begärts in. </w:t>
      </w:r>
      <w:r>
        <w:t xml:space="preserve"> </w:t>
      </w:r>
    </w:p>
    <w:sdt>
      <w:sdtPr>
        <w:id w:val="511343921"/>
        <w:lock w:val="contentLocked"/>
        <w:placeholder>
          <w:docPart w:val="3FD33C2FBFC64C0ABB7C9D5232747FF0"/>
        </w:placeholder>
        <w:group/>
      </w:sdtPr>
      <w:sdtEndPr/>
      <w:sdtContent>
        <w:p w14:paraId="4FDA9434" w14:textId="77777777" w:rsidR="00521A7B" w:rsidRDefault="00521A7B" w:rsidP="00822C97">
          <w:pPr>
            <w:pStyle w:val="Rubrik1"/>
          </w:pPr>
          <w:r>
            <w:t>Förslagets förutsättningar</w:t>
          </w:r>
        </w:p>
      </w:sdtContent>
    </w:sdt>
    <w:p w14:paraId="0F747A91" w14:textId="77777777" w:rsidR="00521A7B" w:rsidRDefault="0093384C" w:rsidP="00822C97">
      <w:pPr>
        <w:pStyle w:val="Rubrik2"/>
      </w:pPr>
      <w:sdt>
        <w:sdtPr>
          <w:id w:val="1163133293"/>
          <w:lock w:val="contentLocked"/>
          <w:placeholder>
            <w:docPart w:val="3FD33C2FBFC64C0ABB7C9D5232747FF0"/>
          </w:placeholder>
          <w:group/>
        </w:sdtPr>
        <w:sdtEndPr/>
        <w:sdtContent>
          <w:r w:rsidR="00521A7B">
            <w:t>Rättslig grund och beslutsförfarande</w:t>
          </w:r>
        </w:sdtContent>
      </w:sdt>
    </w:p>
    <w:p w14:paraId="028EC0D4" w14:textId="77777777" w:rsidR="00521A7B" w:rsidRPr="00472EBA" w:rsidRDefault="00521A7B" w:rsidP="00822C97">
      <w:pPr>
        <w:pStyle w:val="Brdtext"/>
      </w:pPr>
      <w:r>
        <w:t xml:space="preserve">Den rättsliga grunden för förslaget återfinns i artikel 78(2)(d) i fördraget om Europeiska unionens funktionssätt. </w:t>
      </w:r>
      <w:r w:rsidRPr="005E5F85">
        <w:t>Beslut fattas enligt det ordinarie</w:t>
      </w:r>
      <w:r>
        <w:t xml:space="preserve"> lagstift</w:t>
      </w:r>
      <w:r>
        <w:softHyphen/>
        <w:t>ningsförfarandet,</w:t>
      </w:r>
      <w:r w:rsidRPr="005E5F85">
        <w:t xml:space="preserve"> </w:t>
      </w:r>
      <w:r w:rsidRPr="00D47271">
        <w:t>vilket innebär att rådet beslutar med kvalificerad majoritet och att Europaparlamentet är medbeslutande</w:t>
      </w:r>
      <w:r>
        <w:t>.</w:t>
      </w:r>
      <w:r w:rsidRPr="00D47271" w:rsidDel="00A01DA9">
        <w:t xml:space="preserve"> </w:t>
      </w:r>
    </w:p>
    <w:p w14:paraId="398848AD" w14:textId="77777777" w:rsidR="00521A7B" w:rsidRDefault="0093384C" w:rsidP="00822C97">
      <w:pPr>
        <w:pStyle w:val="Rubrik2"/>
      </w:pPr>
      <w:sdt>
        <w:sdtPr>
          <w:id w:val="-463277102"/>
          <w:lock w:val="contentLocked"/>
          <w:placeholder>
            <w:docPart w:val="3FD33C2FBFC64C0ABB7C9D5232747FF0"/>
          </w:placeholder>
          <w:group/>
        </w:sdtPr>
        <w:sdtEndPr/>
        <w:sdtContent>
          <w:r w:rsidR="00521A7B">
            <w:t>Subsidiaritets- och proportionalitetsprinciperna</w:t>
          </w:r>
        </w:sdtContent>
      </w:sdt>
    </w:p>
    <w:p w14:paraId="3C58EF84" w14:textId="77777777" w:rsidR="00521A7B" w:rsidRDefault="00521A7B" w:rsidP="00822C97">
      <w:r>
        <w:t>Kommissionen bedömer att förslaget är förenligt med subsidiaritets</w:t>
      </w:r>
      <w:r>
        <w:softHyphen/>
        <w:t xml:space="preserve">principen och framhåller att förslaget innebär att det även fortsättningsvis är frivilligt för medlemsstaterna att tillämpa begreppet säkert tredjeland. Syftet med förslaget är att ta bort hinder för tillämpningen och för att uppnå detta krävs EU-lagstiftning. </w:t>
      </w:r>
    </w:p>
    <w:p w14:paraId="3AE95D31" w14:textId="77777777" w:rsidR="00521A7B" w:rsidRDefault="00521A7B" w:rsidP="00822C97">
      <w:r>
        <w:t xml:space="preserve">När det gäller proportionaliteten anger kommissionen att förslaget är begränsat till vad som är nödvändigt för att uppnå målsättningen att ge medlemsstaterna flexibilitet i tillämpningen, </w:t>
      </w:r>
      <w:r w:rsidRPr="00AB5635">
        <w:t xml:space="preserve">inom ramen för </w:t>
      </w:r>
      <w:r>
        <w:t>folk</w:t>
      </w:r>
      <w:r w:rsidRPr="00AB5635">
        <w:t>rätt</w:t>
      </w:r>
      <w:r>
        <w:t>en</w:t>
      </w:r>
      <w:r w:rsidRPr="00AB5635">
        <w:t xml:space="preserve"> och med full respekt för de grundläggande rättigheterna i EU:s stadga </w:t>
      </w:r>
      <w:r>
        <w:t xml:space="preserve">om de grundläggande rättigheterna </w:t>
      </w:r>
      <w:r w:rsidRPr="00AB5635">
        <w:t>och Europakonventionen om mänskliga rättigheter.</w:t>
      </w:r>
    </w:p>
    <w:p w14:paraId="25A8EA28" w14:textId="77777777" w:rsidR="00521A7B" w:rsidRDefault="00521A7B" w:rsidP="00822C97">
      <w:r>
        <w:t>Regeringen gör bedömningen att förordningsförslaget är förenligt med subsidiaritets- och proportionalitets</w:t>
      </w:r>
      <w:r>
        <w:softHyphen/>
        <w:t xml:space="preserve">principerna. </w:t>
      </w:r>
    </w:p>
    <w:sdt>
      <w:sdtPr>
        <w:id w:val="211079442"/>
        <w:lock w:val="contentLocked"/>
        <w:placeholder>
          <w:docPart w:val="3FD33C2FBFC64C0ABB7C9D5232747FF0"/>
        </w:placeholder>
        <w:group/>
      </w:sdtPr>
      <w:sdtEndPr/>
      <w:sdtContent>
        <w:p w14:paraId="5C2BD3B3" w14:textId="77777777" w:rsidR="00521A7B" w:rsidRDefault="00521A7B" w:rsidP="00822C97">
          <w:pPr>
            <w:pStyle w:val="Rubrik1"/>
          </w:pPr>
          <w:r>
            <w:t>Övrigt</w:t>
          </w:r>
        </w:p>
      </w:sdtContent>
    </w:sdt>
    <w:p w14:paraId="18656BB2" w14:textId="77777777" w:rsidR="00521A7B" w:rsidRDefault="0093384C" w:rsidP="00822C97">
      <w:pPr>
        <w:pStyle w:val="Rubrik2"/>
      </w:pPr>
      <w:sdt>
        <w:sdtPr>
          <w:id w:val="-1578510440"/>
          <w:lock w:val="contentLocked"/>
          <w:placeholder>
            <w:docPart w:val="3FD33C2FBFC64C0ABB7C9D5232747FF0"/>
          </w:placeholder>
          <w:group/>
        </w:sdtPr>
        <w:sdtEndPr/>
        <w:sdtContent>
          <w:r w:rsidR="00521A7B">
            <w:t>Fortsatt behandling av ärendet</w:t>
          </w:r>
        </w:sdtContent>
      </w:sdt>
    </w:p>
    <w:p w14:paraId="05E15433" w14:textId="77777777" w:rsidR="00521A7B" w:rsidRDefault="00521A7B" w:rsidP="00822C97">
      <w:pPr>
        <w:pStyle w:val="Brdtext"/>
      </w:pPr>
      <w:r>
        <w:t>Behandling av förslaget inleddes i rådsarbetsgrupp den 10 juni 2025. I Europaparlamentet kommer förslaget att behandlas i LIBE-utskottet.</w:t>
      </w:r>
    </w:p>
    <w:p w14:paraId="3067D569" w14:textId="77777777" w:rsidR="00521A7B" w:rsidRDefault="0093384C" w:rsidP="00822C97">
      <w:pPr>
        <w:pStyle w:val="Rubrik2"/>
      </w:pPr>
      <w:sdt>
        <w:sdtPr>
          <w:id w:val="839665539"/>
          <w:lock w:val="contentLocked"/>
          <w:placeholder>
            <w:docPart w:val="3FD33C2FBFC64C0ABB7C9D5232747FF0"/>
          </w:placeholder>
          <w:group/>
        </w:sdtPr>
        <w:sdtEndPr/>
        <w:sdtContent>
          <w:r w:rsidR="00521A7B">
            <w:t>Fackuttryck och termer</w:t>
          </w:r>
        </w:sdtContent>
      </w:sdt>
    </w:p>
    <w:p w14:paraId="1A8C5824" w14:textId="18FFFC90" w:rsidR="007D542F" w:rsidRDefault="007D542F" w:rsidP="00A45A84">
      <w:pPr>
        <w:pStyle w:val="Brdtext"/>
      </w:pPr>
    </w:p>
    <w:sectPr w:rsidR="007D542F" w:rsidSect="00D41021">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567" w:right="3969" w:bottom="4536" w:left="1134" w:header="340" w:footer="39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CCBBE" w14:textId="77777777" w:rsidR="00521A7B" w:rsidRDefault="00521A7B" w:rsidP="00A87A54">
      <w:pPr>
        <w:spacing w:after="0" w:line="240" w:lineRule="auto"/>
      </w:pPr>
      <w:r>
        <w:separator/>
      </w:r>
    </w:p>
  </w:endnote>
  <w:endnote w:type="continuationSeparator" w:id="0">
    <w:p w14:paraId="69770826" w14:textId="77777777" w:rsidR="00521A7B" w:rsidRDefault="00521A7B"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A816" w14:textId="77777777" w:rsidR="0012208C" w:rsidRDefault="0012208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1936" w14:textId="77777777" w:rsidR="00BB5EB6" w:rsidRPr="00BB5EB6" w:rsidRDefault="001242F3" w:rsidP="0035266C">
    <w:pPr>
      <w:pStyle w:val="Sidfot"/>
      <w:jc w:val="right"/>
    </w:pP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1755" w14:textId="77777777" w:rsidR="0012208C" w:rsidRDefault="001220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26584" w14:textId="77777777" w:rsidR="00521A7B" w:rsidRDefault="00521A7B" w:rsidP="00A87A54">
      <w:pPr>
        <w:spacing w:after="0" w:line="240" w:lineRule="auto"/>
      </w:pPr>
      <w:r>
        <w:separator/>
      </w:r>
    </w:p>
  </w:footnote>
  <w:footnote w:type="continuationSeparator" w:id="0">
    <w:p w14:paraId="336A7542" w14:textId="77777777" w:rsidR="00521A7B" w:rsidRDefault="00521A7B"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D9931" w14:textId="77777777" w:rsidR="0012208C" w:rsidRDefault="0012208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27FD9" w14:textId="4E492AFC" w:rsidR="003C3720" w:rsidRDefault="0093384C" w:rsidP="00CD3BFC">
    <w:pPr>
      <w:pStyle w:val="Sidhuvud"/>
      <w:spacing w:before="240"/>
      <w:jc w:val="right"/>
    </w:pPr>
    <w:sdt>
      <w:sdtPr>
        <w:alias w:val="Ar"/>
        <w:tag w:val="Ar"/>
        <w:id w:val="375123316"/>
        <w:placeholder>
          <w:docPart w:val="AC9AE2FF7A7D4748810348CF880F5385"/>
        </w:placeholder>
        <w:dataBinding w:prefixMappings="xmlns:ns0='http://rk.se/faktapm' " w:xpath="/ns0:faktaPM[1]/ns0:Ar[1]" w:storeItemID="{0B9A7431-9D19-4C2A-8E12-639802D7B40B}"/>
        <w:comboBox w:lastValue="2024/25">
          <w:listItem w:displayText="2019/20" w:value="2019/20"/>
          <w:listItem w:displayText="2020/21" w:value="2020/21"/>
          <w:listItem w:displayText="2021/22" w:value="2021/22"/>
          <w:listItem w:displayText="2022/23" w:value="2022/23"/>
          <w:listItem w:displayText="2023/24" w:value="2023/24"/>
          <w:listItem w:displayText="2024/25" w:value="2024/25"/>
        </w:comboBox>
      </w:sdtPr>
      <w:sdtEndPr/>
      <w:sdtContent>
        <w:r w:rsidR="00521A7B">
          <w:t>2024/25</w:t>
        </w:r>
      </w:sdtContent>
    </w:sdt>
    <w:r w:rsidR="0009572A">
      <w:t>:</w:t>
    </w:r>
    <w:r w:rsidR="00002B4B">
      <w:t>FPM</w:t>
    </w:r>
    <w:sdt>
      <w:sdtPr>
        <w:alias w:val="FPMNummer"/>
        <w:tag w:val="FPMNummer"/>
        <w:id w:val="-2000957076"/>
        <w:placeholder>
          <w:docPart w:val="58B1309ADBD647788FAFC32C5399D03E"/>
        </w:placeholder>
        <w:dataBinding w:prefixMappings="xmlns:ns0='http://rk.se/faktapm' " w:xpath="/ns0:faktaPM[1]/ns0:Nr[1]" w:storeItemID="{0B9A7431-9D19-4C2A-8E12-639802D7B40B}"/>
        <w:text/>
      </w:sdtPr>
      <w:sdtEndPr/>
      <w:sdtContent>
        <w:r w:rsidR="00521A7B">
          <w:t>45</w:t>
        </w:r>
      </w:sdtContent>
    </w:sdt>
  </w:p>
  <w:p w14:paraId="6BCFA33D" w14:textId="77777777" w:rsidR="003C3720" w:rsidRDefault="003C3720" w:rsidP="00CD3BFC">
    <w:pPr>
      <w:pStyle w:val="Sidhuvud"/>
      <w:spacing w:after="4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65FB" w14:textId="77777777" w:rsidR="0012208C" w:rsidRDefault="0012208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284"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kDat" w:val="2025-06-23"/>
    <w:docVar w:name="Ar" w:val="2024/25"/>
    <w:docVar w:name="Dep" w:val="Justitiedepartementet"/>
    <w:docVar w:name="GDB1" w:val="COM(2025) 259"/>
    <w:docVar w:name="GDB10" w:val=" "/>
    <w:docVar w:name="GDB11" w:val=" "/>
    <w:docVar w:name="GDB12" w:val=" "/>
    <w:docVar w:name="GDB13" w:val=" "/>
    <w:docVar w:name="GDB2" w:val=" "/>
    <w:docVar w:name="GDB3" w:val=" "/>
    <w:docVar w:name="GDB4" w:val=" "/>
    <w:docVar w:name="GDB5" w:val=" "/>
    <w:docVar w:name="GDB6" w:val=" "/>
    <w:docVar w:name="GDB7" w:val=" "/>
    <w:docVar w:name="GDB8" w:val=" "/>
    <w:docVar w:name="GDB9" w:val=" "/>
    <w:docVar w:name="GDT1" w:val="Förslag till EUROPARLAMENTETS OCH RÅDETS FÖRORDNING om ändring i asylprocedurförordningen gällande tillämpningen av begreppet säkert tredjeland"/>
    <w:docVar w:name="GDT10" w:val=" "/>
    <w:docVar w:name="GDT11" w:val=" "/>
    <w:docVar w:name="GDT12" w:val=" "/>
    <w:docVar w:name="GDT13" w:val=" "/>
    <w:docVar w:name="GDT2" w:val=" "/>
    <w:docVar w:name="GDT3" w:val=" "/>
    <w:docVar w:name="GDT4" w:val=" "/>
    <w:docVar w:name="GDT5" w:val=" "/>
    <w:docVar w:name="GDT6" w:val=" "/>
    <w:docVar w:name="GDT7" w:val=" "/>
    <w:docVar w:name="GDT8" w:val=" "/>
    <w:docVar w:name="GDT9" w:val=" "/>
    <w:docVar w:name="GDTWeb" w:val="COM(2025) 259"/>
    <w:docVar w:name="Nr" w:val="45"/>
    <w:docVar w:name="Rub" w:val="Förordning om ändring i asylprocedurförordningen gällande tillämpningen av begreppet säkert tredjeland"/>
    <w:docVar w:name="UppDat" w:val="2025-06-23"/>
    <w:docVar w:name="Utsk" w:val="Socialförsäkringsutskottet"/>
  </w:docVars>
  <w:rsids>
    <w:rsidRoot w:val="00521A7B"/>
    <w:rsid w:val="00000290"/>
    <w:rsid w:val="00001068"/>
    <w:rsid w:val="00002B4B"/>
    <w:rsid w:val="0000412C"/>
    <w:rsid w:val="00004D5C"/>
    <w:rsid w:val="00005F68"/>
    <w:rsid w:val="00006CA7"/>
    <w:rsid w:val="000128EB"/>
    <w:rsid w:val="00012B00"/>
    <w:rsid w:val="00014EF6"/>
    <w:rsid w:val="00016730"/>
    <w:rsid w:val="00017197"/>
    <w:rsid w:val="0001725B"/>
    <w:rsid w:val="00017265"/>
    <w:rsid w:val="000203B0"/>
    <w:rsid w:val="000205ED"/>
    <w:rsid w:val="0002213F"/>
    <w:rsid w:val="000241FA"/>
    <w:rsid w:val="00024737"/>
    <w:rsid w:val="00025992"/>
    <w:rsid w:val="00026711"/>
    <w:rsid w:val="0002708E"/>
    <w:rsid w:val="0002763D"/>
    <w:rsid w:val="00030DEF"/>
    <w:rsid w:val="0003679E"/>
    <w:rsid w:val="00041EDC"/>
    <w:rsid w:val="00042CE5"/>
    <w:rsid w:val="0004352E"/>
    <w:rsid w:val="00044C69"/>
    <w:rsid w:val="00051341"/>
    <w:rsid w:val="0005264F"/>
    <w:rsid w:val="00053CAA"/>
    <w:rsid w:val="00055875"/>
    <w:rsid w:val="00057FE0"/>
    <w:rsid w:val="000620FD"/>
    <w:rsid w:val="000631D7"/>
    <w:rsid w:val="00063DCB"/>
    <w:rsid w:val="000647D2"/>
    <w:rsid w:val="000656A1"/>
    <w:rsid w:val="00066BC9"/>
    <w:rsid w:val="000675A3"/>
    <w:rsid w:val="0007033C"/>
    <w:rsid w:val="000707E9"/>
    <w:rsid w:val="00072C86"/>
    <w:rsid w:val="00072FFC"/>
    <w:rsid w:val="00073B75"/>
    <w:rsid w:val="000757FC"/>
    <w:rsid w:val="00075FF0"/>
    <w:rsid w:val="00076667"/>
    <w:rsid w:val="000769B8"/>
    <w:rsid w:val="00080631"/>
    <w:rsid w:val="00082374"/>
    <w:rsid w:val="000862E0"/>
    <w:rsid w:val="000873C3"/>
    <w:rsid w:val="00093408"/>
    <w:rsid w:val="00093BBF"/>
    <w:rsid w:val="0009435C"/>
    <w:rsid w:val="0009572A"/>
    <w:rsid w:val="00096DF5"/>
    <w:rsid w:val="000A13CA"/>
    <w:rsid w:val="000A456A"/>
    <w:rsid w:val="000A5E43"/>
    <w:rsid w:val="000B56A9"/>
    <w:rsid w:val="000B5E2C"/>
    <w:rsid w:val="000C61D1"/>
    <w:rsid w:val="000D31A9"/>
    <w:rsid w:val="000D370F"/>
    <w:rsid w:val="000D5449"/>
    <w:rsid w:val="000D7110"/>
    <w:rsid w:val="000D7D18"/>
    <w:rsid w:val="000E12D9"/>
    <w:rsid w:val="000E431B"/>
    <w:rsid w:val="000E59A9"/>
    <w:rsid w:val="000E638A"/>
    <w:rsid w:val="000E6472"/>
    <w:rsid w:val="000E64CB"/>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08C"/>
    <w:rsid w:val="00122D16"/>
    <w:rsid w:val="001235D9"/>
    <w:rsid w:val="001242F3"/>
    <w:rsid w:val="0012582E"/>
    <w:rsid w:val="00125B5E"/>
    <w:rsid w:val="00126408"/>
    <w:rsid w:val="00126E6B"/>
    <w:rsid w:val="00130EC3"/>
    <w:rsid w:val="001318F5"/>
    <w:rsid w:val="001331B1"/>
    <w:rsid w:val="00133CB0"/>
    <w:rsid w:val="00134837"/>
    <w:rsid w:val="00135111"/>
    <w:rsid w:val="001428E2"/>
    <w:rsid w:val="001431C6"/>
    <w:rsid w:val="00143E09"/>
    <w:rsid w:val="001573AF"/>
    <w:rsid w:val="00160B48"/>
    <w:rsid w:val="0016294F"/>
    <w:rsid w:val="00164463"/>
    <w:rsid w:val="00167FA8"/>
    <w:rsid w:val="0017099B"/>
    <w:rsid w:val="00170CE4"/>
    <w:rsid w:val="00170E3E"/>
    <w:rsid w:val="0017300E"/>
    <w:rsid w:val="00173126"/>
    <w:rsid w:val="00176A26"/>
    <w:rsid w:val="001774F8"/>
    <w:rsid w:val="0018096C"/>
    <w:rsid w:val="00180BE1"/>
    <w:rsid w:val="001813DF"/>
    <w:rsid w:val="001857B5"/>
    <w:rsid w:val="00187E1F"/>
    <w:rsid w:val="0019051C"/>
    <w:rsid w:val="0019127B"/>
    <w:rsid w:val="00192350"/>
    <w:rsid w:val="00192E34"/>
    <w:rsid w:val="0019308B"/>
    <w:rsid w:val="001941B9"/>
    <w:rsid w:val="00195806"/>
    <w:rsid w:val="00196C02"/>
    <w:rsid w:val="00197A8A"/>
    <w:rsid w:val="001A1B33"/>
    <w:rsid w:val="001A2A61"/>
    <w:rsid w:val="001B0B48"/>
    <w:rsid w:val="001B4824"/>
    <w:rsid w:val="001C1C7D"/>
    <w:rsid w:val="001C2731"/>
    <w:rsid w:val="001C4566"/>
    <w:rsid w:val="001C4980"/>
    <w:rsid w:val="001C5DC9"/>
    <w:rsid w:val="001C6B85"/>
    <w:rsid w:val="001C71A9"/>
    <w:rsid w:val="001D12FC"/>
    <w:rsid w:val="001D3805"/>
    <w:rsid w:val="001D3851"/>
    <w:rsid w:val="001D512F"/>
    <w:rsid w:val="001D761A"/>
    <w:rsid w:val="001E0BD5"/>
    <w:rsid w:val="001E1A13"/>
    <w:rsid w:val="001E20CC"/>
    <w:rsid w:val="001E3C02"/>
    <w:rsid w:val="001E3D83"/>
    <w:rsid w:val="001E5DF7"/>
    <w:rsid w:val="001E6477"/>
    <w:rsid w:val="001E72EE"/>
    <w:rsid w:val="001F0629"/>
    <w:rsid w:val="001F0736"/>
    <w:rsid w:val="001F4302"/>
    <w:rsid w:val="001F50BE"/>
    <w:rsid w:val="001F525B"/>
    <w:rsid w:val="001F6BBE"/>
    <w:rsid w:val="00201498"/>
    <w:rsid w:val="00204079"/>
    <w:rsid w:val="00207CF0"/>
    <w:rsid w:val="002102FD"/>
    <w:rsid w:val="00210DAC"/>
    <w:rsid w:val="002116FE"/>
    <w:rsid w:val="00211B4E"/>
    <w:rsid w:val="00211E2A"/>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479CD"/>
    <w:rsid w:val="00253CC8"/>
    <w:rsid w:val="00260D2D"/>
    <w:rsid w:val="00261975"/>
    <w:rsid w:val="00264503"/>
    <w:rsid w:val="00271D00"/>
    <w:rsid w:val="00274AA3"/>
    <w:rsid w:val="00275872"/>
    <w:rsid w:val="00281106"/>
    <w:rsid w:val="00282263"/>
    <w:rsid w:val="00282417"/>
    <w:rsid w:val="00282D27"/>
    <w:rsid w:val="00287F0D"/>
    <w:rsid w:val="00292420"/>
    <w:rsid w:val="002963B6"/>
    <w:rsid w:val="00296B7A"/>
    <w:rsid w:val="002974DC"/>
    <w:rsid w:val="002A0CB3"/>
    <w:rsid w:val="002A39EF"/>
    <w:rsid w:val="002A422F"/>
    <w:rsid w:val="002A6394"/>
    <w:rsid w:val="002A6820"/>
    <w:rsid w:val="002B00E5"/>
    <w:rsid w:val="002B6849"/>
    <w:rsid w:val="002C1D37"/>
    <w:rsid w:val="002C2A30"/>
    <w:rsid w:val="002C4348"/>
    <w:rsid w:val="002C468B"/>
    <w:rsid w:val="002C476F"/>
    <w:rsid w:val="002C5B48"/>
    <w:rsid w:val="002D014F"/>
    <w:rsid w:val="002D2647"/>
    <w:rsid w:val="002D4298"/>
    <w:rsid w:val="002D4829"/>
    <w:rsid w:val="002D6541"/>
    <w:rsid w:val="002E150B"/>
    <w:rsid w:val="002E2C89"/>
    <w:rsid w:val="002E3609"/>
    <w:rsid w:val="002E4D3F"/>
    <w:rsid w:val="002E5668"/>
    <w:rsid w:val="002E61A5"/>
    <w:rsid w:val="002F204A"/>
    <w:rsid w:val="002F3675"/>
    <w:rsid w:val="002F59E0"/>
    <w:rsid w:val="002F66A6"/>
    <w:rsid w:val="002F7FAD"/>
    <w:rsid w:val="00300342"/>
    <w:rsid w:val="0030414B"/>
    <w:rsid w:val="00304401"/>
    <w:rsid w:val="003050DB"/>
    <w:rsid w:val="00310561"/>
    <w:rsid w:val="00310F17"/>
    <w:rsid w:val="00311D8C"/>
    <w:rsid w:val="0031273D"/>
    <w:rsid w:val="003128E2"/>
    <w:rsid w:val="003153D9"/>
    <w:rsid w:val="003172B4"/>
    <w:rsid w:val="00320EA7"/>
    <w:rsid w:val="00321621"/>
    <w:rsid w:val="00323EF7"/>
    <w:rsid w:val="003240E1"/>
    <w:rsid w:val="00325F89"/>
    <w:rsid w:val="00326C03"/>
    <w:rsid w:val="00327474"/>
    <w:rsid w:val="003277B5"/>
    <w:rsid w:val="003342B4"/>
    <w:rsid w:val="00336940"/>
    <w:rsid w:val="00336CD1"/>
    <w:rsid w:val="00340DE0"/>
    <w:rsid w:val="00341F47"/>
    <w:rsid w:val="0034210D"/>
    <w:rsid w:val="00342327"/>
    <w:rsid w:val="0034250B"/>
    <w:rsid w:val="00342EE1"/>
    <w:rsid w:val="00344234"/>
    <w:rsid w:val="0034750A"/>
    <w:rsid w:val="00347C69"/>
    <w:rsid w:val="00347E11"/>
    <w:rsid w:val="003503DD"/>
    <w:rsid w:val="00350696"/>
    <w:rsid w:val="00350C92"/>
    <w:rsid w:val="0035266C"/>
    <w:rsid w:val="003542C5"/>
    <w:rsid w:val="00360397"/>
    <w:rsid w:val="00364EFF"/>
    <w:rsid w:val="00365461"/>
    <w:rsid w:val="00367EDA"/>
    <w:rsid w:val="00370311"/>
    <w:rsid w:val="00380663"/>
    <w:rsid w:val="003807B5"/>
    <w:rsid w:val="003853E3"/>
    <w:rsid w:val="0038587E"/>
    <w:rsid w:val="00386B49"/>
    <w:rsid w:val="00390335"/>
    <w:rsid w:val="00392ED4"/>
    <w:rsid w:val="00393680"/>
    <w:rsid w:val="00394D4C"/>
    <w:rsid w:val="003953B3"/>
    <w:rsid w:val="00395D9F"/>
    <w:rsid w:val="00397242"/>
    <w:rsid w:val="003A1315"/>
    <w:rsid w:val="003A2E73"/>
    <w:rsid w:val="003A3071"/>
    <w:rsid w:val="003A3A54"/>
    <w:rsid w:val="003A5969"/>
    <w:rsid w:val="003A5C58"/>
    <w:rsid w:val="003B0C81"/>
    <w:rsid w:val="003B201F"/>
    <w:rsid w:val="003C36FA"/>
    <w:rsid w:val="003C3720"/>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278"/>
    <w:rsid w:val="003F299F"/>
    <w:rsid w:val="003F2F1D"/>
    <w:rsid w:val="003F59B4"/>
    <w:rsid w:val="003F6B53"/>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25D5"/>
    <w:rsid w:val="0046337E"/>
    <w:rsid w:val="004634C8"/>
    <w:rsid w:val="00464CA1"/>
    <w:rsid w:val="004660C8"/>
    <w:rsid w:val="00467DEF"/>
    <w:rsid w:val="00472EBA"/>
    <w:rsid w:val="004735B6"/>
    <w:rsid w:val="004735F0"/>
    <w:rsid w:val="004745D7"/>
    <w:rsid w:val="00474676"/>
    <w:rsid w:val="0047511B"/>
    <w:rsid w:val="0047537A"/>
    <w:rsid w:val="00475B99"/>
    <w:rsid w:val="00477628"/>
    <w:rsid w:val="00480A8A"/>
    <w:rsid w:val="00480EC3"/>
    <w:rsid w:val="0048317E"/>
    <w:rsid w:val="00485601"/>
    <w:rsid w:val="004865B8"/>
    <w:rsid w:val="00486C0D"/>
    <w:rsid w:val="00487B96"/>
    <w:rsid w:val="004911D9"/>
    <w:rsid w:val="00491796"/>
    <w:rsid w:val="00493416"/>
    <w:rsid w:val="0049423C"/>
    <w:rsid w:val="004951AB"/>
    <w:rsid w:val="0049768A"/>
    <w:rsid w:val="004A33C6"/>
    <w:rsid w:val="004A66B1"/>
    <w:rsid w:val="004A7DC4"/>
    <w:rsid w:val="004B1E7B"/>
    <w:rsid w:val="004B3029"/>
    <w:rsid w:val="004B352B"/>
    <w:rsid w:val="004B35E7"/>
    <w:rsid w:val="004B4B73"/>
    <w:rsid w:val="004B63BF"/>
    <w:rsid w:val="004B66DA"/>
    <w:rsid w:val="004B696B"/>
    <w:rsid w:val="004B795E"/>
    <w:rsid w:val="004B7DFF"/>
    <w:rsid w:val="004C0C8D"/>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363F"/>
    <w:rsid w:val="004F4021"/>
    <w:rsid w:val="004F5640"/>
    <w:rsid w:val="004F6525"/>
    <w:rsid w:val="004F6FE2"/>
    <w:rsid w:val="004F79F2"/>
    <w:rsid w:val="005011D9"/>
    <w:rsid w:val="0050238B"/>
    <w:rsid w:val="0050519E"/>
    <w:rsid w:val="00505905"/>
    <w:rsid w:val="00511A1B"/>
    <w:rsid w:val="00511A68"/>
    <w:rsid w:val="005121C0"/>
    <w:rsid w:val="00513E7D"/>
    <w:rsid w:val="00514A67"/>
    <w:rsid w:val="00515921"/>
    <w:rsid w:val="00520A46"/>
    <w:rsid w:val="00521192"/>
    <w:rsid w:val="0052127C"/>
    <w:rsid w:val="00521A7B"/>
    <w:rsid w:val="00526AEB"/>
    <w:rsid w:val="005302E0"/>
    <w:rsid w:val="00534E52"/>
    <w:rsid w:val="005365B6"/>
    <w:rsid w:val="00544738"/>
    <w:rsid w:val="005456E4"/>
    <w:rsid w:val="00547B89"/>
    <w:rsid w:val="00551027"/>
    <w:rsid w:val="005527F1"/>
    <w:rsid w:val="005568AF"/>
    <w:rsid w:val="00556AF5"/>
    <w:rsid w:val="005577F2"/>
    <w:rsid w:val="005606BC"/>
    <w:rsid w:val="00562D54"/>
    <w:rsid w:val="00563E73"/>
    <w:rsid w:val="0056426C"/>
    <w:rsid w:val="00565792"/>
    <w:rsid w:val="00567351"/>
    <w:rsid w:val="00567799"/>
    <w:rsid w:val="005710DE"/>
    <w:rsid w:val="00571A0B"/>
    <w:rsid w:val="00573DFD"/>
    <w:rsid w:val="005747D0"/>
    <w:rsid w:val="005822DF"/>
    <w:rsid w:val="005827D5"/>
    <w:rsid w:val="00582918"/>
    <w:rsid w:val="005849E3"/>
    <w:rsid w:val="005850D7"/>
    <w:rsid w:val="0058522F"/>
    <w:rsid w:val="00585282"/>
    <w:rsid w:val="00586266"/>
    <w:rsid w:val="0058703B"/>
    <w:rsid w:val="00592A09"/>
    <w:rsid w:val="00595EDE"/>
    <w:rsid w:val="00596E2B"/>
    <w:rsid w:val="00597DE3"/>
    <w:rsid w:val="005A0CBA"/>
    <w:rsid w:val="005A2022"/>
    <w:rsid w:val="005A3272"/>
    <w:rsid w:val="005A5193"/>
    <w:rsid w:val="005A6034"/>
    <w:rsid w:val="005A7AC1"/>
    <w:rsid w:val="005B115A"/>
    <w:rsid w:val="005B3ADC"/>
    <w:rsid w:val="005B537F"/>
    <w:rsid w:val="005C120D"/>
    <w:rsid w:val="005C15B3"/>
    <w:rsid w:val="005C6F80"/>
    <w:rsid w:val="005D07C2"/>
    <w:rsid w:val="005E2F29"/>
    <w:rsid w:val="005E400D"/>
    <w:rsid w:val="005E49D4"/>
    <w:rsid w:val="005E4E79"/>
    <w:rsid w:val="005E5CE7"/>
    <w:rsid w:val="005E790C"/>
    <w:rsid w:val="005F08C5"/>
    <w:rsid w:val="005F29B4"/>
    <w:rsid w:val="005F6EB0"/>
    <w:rsid w:val="0060318C"/>
    <w:rsid w:val="00604782"/>
    <w:rsid w:val="00605718"/>
    <w:rsid w:val="00605C66"/>
    <w:rsid w:val="00606310"/>
    <w:rsid w:val="00607814"/>
    <w:rsid w:val="00610D87"/>
    <w:rsid w:val="00610E88"/>
    <w:rsid w:val="00613827"/>
    <w:rsid w:val="006153B7"/>
    <w:rsid w:val="006175D7"/>
    <w:rsid w:val="006208E5"/>
    <w:rsid w:val="00622BAB"/>
    <w:rsid w:val="006273E4"/>
    <w:rsid w:val="00631F82"/>
    <w:rsid w:val="006323C5"/>
    <w:rsid w:val="006338D8"/>
    <w:rsid w:val="00633B59"/>
    <w:rsid w:val="00634EF4"/>
    <w:rsid w:val="006357D0"/>
    <w:rsid w:val="006358C8"/>
    <w:rsid w:val="0064133A"/>
    <w:rsid w:val="006416D1"/>
    <w:rsid w:val="00647FD7"/>
    <w:rsid w:val="00650080"/>
    <w:rsid w:val="00651F17"/>
    <w:rsid w:val="0065382D"/>
    <w:rsid w:val="00654B4D"/>
    <w:rsid w:val="0065559D"/>
    <w:rsid w:val="00655A40"/>
    <w:rsid w:val="00657D11"/>
    <w:rsid w:val="00660D84"/>
    <w:rsid w:val="00660EBF"/>
    <w:rsid w:val="0066133A"/>
    <w:rsid w:val="00663196"/>
    <w:rsid w:val="0066378C"/>
    <w:rsid w:val="0066661D"/>
    <w:rsid w:val="006700F0"/>
    <w:rsid w:val="006706EA"/>
    <w:rsid w:val="00670A48"/>
    <w:rsid w:val="00672F6F"/>
    <w:rsid w:val="00674C2F"/>
    <w:rsid w:val="00674C8B"/>
    <w:rsid w:val="006844A2"/>
    <w:rsid w:val="00685C94"/>
    <w:rsid w:val="00691AEE"/>
    <w:rsid w:val="0069523C"/>
    <w:rsid w:val="006962CA"/>
    <w:rsid w:val="00696A95"/>
    <w:rsid w:val="006A09DA"/>
    <w:rsid w:val="006A1835"/>
    <w:rsid w:val="006A2625"/>
    <w:rsid w:val="006B4A30"/>
    <w:rsid w:val="006B7569"/>
    <w:rsid w:val="006C28EE"/>
    <w:rsid w:val="006C4FF1"/>
    <w:rsid w:val="006C5C02"/>
    <w:rsid w:val="006D2998"/>
    <w:rsid w:val="006D3188"/>
    <w:rsid w:val="006D5159"/>
    <w:rsid w:val="006D6779"/>
    <w:rsid w:val="006D7F15"/>
    <w:rsid w:val="006E08FC"/>
    <w:rsid w:val="006E1B38"/>
    <w:rsid w:val="006F2588"/>
    <w:rsid w:val="00710A6C"/>
    <w:rsid w:val="00710D98"/>
    <w:rsid w:val="00711CE9"/>
    <w:rsid w:val="00712266"/>
    <w:rsid w:val="00712593"/>
    <w:rsid w:val="00712D82"/>
    <w:rsid w:val="00716B08"/>
    <w:rsid w:val="00716E22"/>
    <w:rsid w:val="007171AB"/>
    <w:rsid w:val="007213D0"/>
    <w:rsid w:val="007219C0"/>
    <w:rsid w:val="00721D8B"/>
    <w:rsid w:val="0072347F"/>
    <w:rsid w:val="00731C75"/>
    <w:rsid w:val="00732599"/>
    <w:rsid w:val="00743E09"/>
    <w:rsid w:val="00744FCC"/>
    <w:rsid w:val="00747B9C"/>
    <w:rsid w:val="00750C93"/>
    <w:rsid w:val="00751B91"/>
    <w:rsid w:val="00754947"/>
    <w:rsid w:val="00754E24"/>
    <w:rsid w:val="00757B3B"/>
    <w:rsid w:val="007618C5"/>
    <w:rsid w:val="00764FA6"/>
    <w:rsid w:val="00765294"/>
    <w:rsid w:val="00771DFA"/>
    <w:rsid w:val="007720D9"/>
    <w:rsid w:val="00773075"/>
    <w:rsid w:val="00773F36"/>
    <w:rsid w:val="00775BF6"/>
    <w:rsid w:val="00776254"/>
    <w:rsid w:val="007769FC"/>
    <w:rsid w:val="00776C04"/>
    <w:rsid w:val="00777C9B"/>
    <w:rsid w:val="00777CFF"/>
    <w:rsid w:val="007815BC"/>
    <w:rsid w:val="00782B3F"/>
    <w:rsid w:val="00782E3C"/>
    <w:rsid w:val="00785292"/>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542F"/>
    <w:rsid w:val="007D73AB"/>
    <w:rsid w:val="007D790E"/>
    <w:rsid w:val="007E2712"/>
    <w:rsid w:val="007E3563"/>
    <w:rsid w:val="007E4645"/>
    <w:rsid w:val="007E4A9C"/>
    <w:rsid w:val="007E5516"/>
    <w:rsid w:val="007E7EE2"/>
    <w:rsid w:val="007F06CA"/>
    <w:rsid w:val="007F0DD0"/>
    <w:rsid w:val="007F61D0"/>
    <w:rsid w:val="00800DD8"/>
    <w:rsid w:val="0080228F"/>
    <w:rsid w:val="00802E2B"/>
    <w:rsid w:val="00804C1B"/>
    <w:rsid w:val="0080595A"/>
    <w:rsid w:val="0080608A"/>
    <w:rsid w:val="008150A6"/>
    <w:rsid w:val="00815A8F"/>
    <w:rsid w:val="008162F6"/>
    <w:rsid w:val="00816EF3"/>
    <w:rsid w:val="00817098"/>
    <w:rsid w:val="008178E6"/>
    <w:rsid w:val="00821540"/>
    <w:rsid w:val="0082249C"/>
    <w:rsid w:val="008237FB"/>
    <w:rsid w:val="00824CCE"/>
    <w:rsid w:val="00830B7B"/>
    <w:rsid w:val="00832661"/>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730FD"/>
    <w:rsid w:val="00873DA1"/>
    <w:rsid w:val="00875DDD"/>
    <w:rsid w:val="00881BC6"/>
    <w:rsid w:val="00884056"/>
    <w:rsid w:val="008848F6"/>
    <w:rsid w:val="008860CC"/>
    <w:rsid w:val="00886EEE"/>
    <w:rsid w:val="00887F86"/>
    <w:rsid w:val="00890876"/>
    <w:rsid w:val="00891929"/>
    <w:rsid w:val="00893029"/>
    <w:rsid w:val="0089514A"/>
    <w:rsid w:val="00895C2A"/>
    <w:rsid w:val="008A03E9"/>
    <w:rsid w:val="008A0A0D"/>
    <w:rsid w:val="008A32D9"/>
    <w:rsid w:val="008A3961"/>
    <w:rsid w:val="008A4CEA"/>
    <w:rsid w:val="008A5224"/>
    <w:rsid w:val="008A68D0"/>
    <w:rsid w:val="008A7506"/>
    <w:rsid w:val="008A7D14"/>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5BCA"/>
    <w:rsid w:val="008D5E79"/>
    <w:rsid w:val="008D7CAF"/>
    <w:rsid w:val="008E02EE"/>
    <w:rsid w:val="008E65A8"/>
    <w:rsid w:val="008E77D6"/>
    <w:rsid w:val="009036E7"/>
    <w:rsid w:val="0090605F"/>
    <w:rsid w:val="00907069"/>
    <w:rsid w:val="00907A8F"/>
    <w:rsid w:val="0091053B"/>
    <w:rsid w:val="00912158"/>
    <w:rsid w:val="00912945"/>
    <w:rsid w:val="00912CBD"/>
    <w:rsid w:val="009144EE"/>
    <w:rsid w:val="00915D4C"/>
    <w:rsid w:val="0092135B"/>
    <w:rsid w:val="009279B2"/>
    <w:rsid w:val="0093384C"/>
    <w:rsid w:val="00935814"/>
    <w:rsid w:val="0094502D"/>
    <w:rsid w:val="00946561"/>
    <w:rsid w:val="00946B39"/>
    <w:rsid w:val="00947013"/>
    <w:rsid w:val="0095062C"/>
    <w:rsid w:val="009546CB"/>
    <w:rsid w:val="00956EA9"/>
    <w:rsid w:val="00966E40"/>
    <w:rsid w:val="009671D3"/>
    <w:rsid w:val="00971BC4"/>
    <w:rsid w:val="00973084"/>
    <w:rsid w:val="00973422"/>
    <w:rsid w:val="00973CBD"/>
    <w:rsid w:val="00974520"/>
    <w:rsid w:val="00974B59"/>
    <w:rsid w:val="00975341"/>
    <w:rsid w:val="0097653D"/>
    <w:rsid w:val="00977A0D"/>
    <w:rsid w:val="00977B21"/>
    <w:rsid w:val="00984EA2"/>
    <w:rsid w:val="00986CC3"/>
    <w:rsid w:val="0099068E"/>
    <w:rsid w:val="009920AA"/>
    <w:rsid w:val="00992943"/>
    <w:rsid w:val="009931B3"/>
    <w:rsid w:val="00995A3F"/>
    <w:rsid w:val="00996279"/>
    <w:rsid w:val="009965F7"/>
    <w:rsid w:val="009A0866"/>
    <w:rsid w:val="009A4D0A"/>
    <w:rsid w:val="009A6156"/>
    <w:rsid w:val="009A759C"/>
    <w:rsid w:val="009B2B2B"/>
    <w:rsid w:val="009B2F70"/>
    <w:rsid w:val="009B4594"/>
    <w:rsid w:val="009B4DEC"/>
    <w:rsid w:val="009B65C2"/>
    <w:rsid w:val="009C2459"/>
    <w:rsid w:val="009C255A"/>
    <w:rsid w:val="009C2B46"/>
    <w:rsid w:val="009C4448"/>
    <w:rsid w:val="009C610D"/>
    <w:rsid w:val="009C6D10"/>
    <w:rsid w:val="009D10E5"/>
    <w:rsid w:val="009D2A20"/>
    <w:rsid w:val="009D2DC4"/>
    <w:rsid w:val="009D43F3"/>
    <w:rsid w:val="009D4E9F"/>
    <w:rsid w:val="009D5D40"/>
    <w:rsid w:val="009D6B1B"/>
    <w:rsid w:val="009E107B"/>
    <w:rsid w:val="009E18D6"/>
    <w:rsid w:val="009E4DCA"/>
    <w:rsid w:val="009E53C8"/>
    <w:rsid w:val="009E5B02"/>
    <w:rsid w:val="009E7B92"/>
    <w:rsid w:val="009E7F45"/>
    <w:rsid w:val="009F19C0"/>
    <w:rsid w:val="009F2CDD"/>
    <w:rsid w:val="009F505F"/>
    <w:rsid w:val="00A00AE4"/>
    <w:rsid w:val="00A00D24"/>
    <w:rsid w:val="00A0129C"/>
    <w:rsid w:val="00A01F5C"/>
    <w:rsid w:val="00A12A69"/>
    <w:rsid w:val="00A2019A"/>
    <w:rsid w:val="00A21091"/>
    <w:rsid w:val="00A222BA"/>
    <w:rsid w:val="00A23493"/>
    <w:rsid w:val="00A2416A"/>
    <w:rsid w:val="00A30E06"/>
    <w:rsid w:val="00A31B8F"/>
    <w:rsid w:val="00A31EC8"/>
    <w:rsid w:val="00A3270B"/>
    <w:rsid w:val="00A333A9"/>
    <w:rsid w:val="00A379E4"/>
    <w:rsid w:val="00A42F07"/>
    <w:rsid w:val="00A43B02"/>
    <w:rsid w:val="00A44946"/>
    <w:rsid w:val="00A45A84"/>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33B9"/>
    <w:rsid w:val="00A8483F"/>
    <w:rsid w:val="00A84E74"/>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6F47"/>
    <w:rsid w:val="00AB71DD"/>
    <w:rsid w:val="00AC15C5"/>
    <w:rsid w:val="00AC59D3"/>
    <w:rsid w:val="00AD0E75"/>
    <w:rsid w:val="00AE77EB"/>
    <w:rsid w:val="00AE7BD8"/>
    <w:rsid w:val="00AE7D02"/>
    <w:rsid w:val="00AF0BB7"/>
    <w:rsid w:val="00AF0BDE"/>
    <w:rsid w:val="00AF0EDE"/>
    <w:rsid w:val="00AF36DC"/>
    <w:rsid w:val="00AF4853"/>
    <w:rsid w:val="00AF53B9"/>
    <w:rsid w:val="00AF73AD"/>
    <w:rsid w:val="00B00702"/>
    <w:rsid w:val="00B0110B"/>
    <w:rsid w:val="00B0234E"/>
    <w:rsid w:val="00B06751"/>
    <w:rsid w:val="00B06B65"/>
    <w:rsid w:val="00B07931"/>
    <w:rsid w:val="00B13241"/>
    <w:rsid w:val="00B13699"/>
    <w:rsid w:val="00B136A7"/>
    <w:rsid w:val="00B149E2"/>
    <w:rsid w:val="00B14E3B"/>
    <w:rsid w:val="00B2131A"/>
    <w:rsid w:val="00B2169D"/>
    <w:rsid w:val="00B21CBB"/>
    <w:rsid w:val="00B252F4"/>
    <w:rsid w:val="00B2606D"/>
    <w:rsid w:val="00B263C0"/>
    <w:rsid w:val="00B26E46"/>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500"/>
    <w:rsid w:val="00B84E2D"/>
    <w:rsid w:val="00B8746A"/>
    <w:rsid w:val="00B9277F"/>
    <w:rsid w:val="00B927C9"/>
    <w:rsid w:val="00B952B7"/>
    <w:rsid w:val="00B96EFA"/>
    <w:rsid w:val="00B97CCF"/>
    <w:rsid w:val="00BA3F43"/>
    <w:rsid w:val="00BA5541"/>
    <w:rsid w:val="00BA61AC"/>
    <w:rsid w:val="00BB03E5"/>
    <w:rsid w:val="00BB17B0"/>
    <w:rsid w:val="00BB28BF"/>
    <w:rsid w:val="00BB2F42"/>
    <w:rsid w:val="00BB4AC0"/>
    <w:rsid w:val="00BB5683"/>
    <w:rsid w:val="00BB5EB6"/>
    <w:rsid w:val="00BC112B"/>
    <w:rsid w:val="00BC17DF"/>
    <w:rsid w:val="00BC3F7E"/>
    <w:rsid w:val="00BC6832"/>
    <w:rsid w:val="00BD0826"/>
    <w:rsid w:val="00BD15AB"/>
    <w:rsid w:val="00BD181D"/>
    <w:rsid w:val="00BD4D7E"/>
    <w:rsid w:val="00BE0567"/>
    <w:rsid w:val="00BE18F0"/>
    <w:rsid w:val="00BE1BAF"/>
    <w:rsid w:val="00BE302F"/>
    <w:rsid w:val="00BE3210"/>
    <w:rsid w:val="00BE350E"/>
    <w:rsid w:val="00BE3E56"/>
    <w:rsid w:val="00BE4BF7"/>
    <w:rsid w:val="00BE56A7"/>
    <w:rsid w:val="00BE62F6"/>
    <w:rsid w:val="00BE638E"/>
    <w:rsid w:val="00BF27B2"/>
    <w:rsid w:val="00BF4F06"/>
    <w:rsid w:val="00BF534E"/>
    <w:rsid w:val="00BF5717"/>
    <w:rsid w:val="00BF5C91"/>
    <w:rsid w:val="00BF66D2"/>
    <w:rsid w:val="00C01348"/>
    <w:rsid w:val="00C01585"/>
    <w:rsid w:val="00C01832"/>
    <w:rsid w:val="00C0764A"/>
    <w:rsid w:val="00C1410E"/>
    <w:rsid w:val="00C141C6"/>
    <w:rsid w:val="00C15663"/>
    <w:rsid w:val="00C156CA"/>
    <w:rsid w:val="00C16508"/>
    <w:rsid w:val="00C16F5A"/>
    <w:rsid w:val="00C2071A"/>
    <w:rsid w:val="00C20ACB"/>
    <w:rsid w:val="00C23703"/>
    <w:rsid w:val="00C26068"/>
    <w:rsid w:val="00C26DF9"/>
    <w:rsid w:val="00C271A8"/>
    <w:rsid w:val="00C3050C"/>
    <w:rsid w:val="00C31F15"/>
    <w:rsid w:val="00C32067"/>
    <w:rsid w:val="00C346AD"/>
    <w:rsid w:val="00C36E3A"/>
    <w:rsid w:val="00C37A77"/>
    <w:rsid w:val="00C41141"/>
    <w:rsid w:val="00C449AD"/>
    <w:rsid w:val="00C44E30"/>
    <w:rsid w:val="00C461E6"/>
    <w:rsid w:val="00C50045"/>
    <w:rsid w:val="00C50771"/>
    <w:rsid w:val="00C508BE"/>
    <w:rsid w:val="00C55FE8"/>
    <w:rsid w:val="00C63EC4"/>
    <w:rsid w:val="00C64CD9"/>
    <w:rsid w:val="00C66E3B"/>
    <w:rsid w:val="00C670F8"/>
    <w:rsid w:val="00C6780B"/>
    <w:rsid w:val="00C73A90"/>
    <w:rsid w:val="00C76D49"/>
    <w:rsid w:val="00C80AD4"/>
    <w:rsid w:val="00C80B5E"/>
    <w:rsid w:val="00C82055"/>
    <w:rsid w:val="00C85FE1"/>
    <w:rsid w:val="00C8630A"/>
    <w:rsid w:val="00C9061B"/>
    <w:rsid w:val="00C93EBA"/>
    <w:rsid w:val="00C97A19"/>
    <w:rsid w:val="00C97EF0"/>
    <w:rsid w:val="00CA0BD8"/>
    <w:rsid w:val="00CA2FD7"/>
    <w:rsid w:val="00CA69E3"/>
    <w:rsid w:val="00CA6B28"/>
    <w:rsid w:val="00CA72BB"/>
    <w:rsid w:val="00CA7FF5"/>
    <w:rsid w:val="00CB0531"/>
    <w:rsid w:val="00CB07E5"/>
    <w:rsid w:val="00CB09E0"/>
    <w:rsid w:val="00CB0A70"/>
    <w:rsid w:val="00CB1C14"/>
    <w:rsid w:val="00CB1E7C"/>
    <w:rsid w:val="00CB2EA1"/>
    <w:rsid w:val="00CB2F84"/>
    <w:rsid w:val="00CB3E75"/>
    <w:rsid w:val="00CB43F1"/>
    <w:rsid w:val="00CB4E5A"/>
    <w:rsid w:val="00CB581E"/>
    <w:rsid w:val="00CB6A8A"/>
    <w:rsid w:val="00CB6EDE"/>
    <w:rsid w:val="00CC41BA"/>
    <w:rsid w:val="00CD09EF"/>
    <w:rsid w:val="00CD1550"/>
    <w:rsid w:val="00CD17C1"/>
    <w:rsid w:val="00CD1C6C"/>
    <w:rsid w:val="00CD37F1"/>
    <w:rsid w:val="00CD3BFC"/>
    <w:rsid w:val="00CD4565"/>
    <w:rsid w:val="00CD6169"/>
    <w:rsid w:val="00CD6D76"/>
    <w:rsid w:val="00CE1C01"/>
    <w:rsid w:val="00CE20BC"/>
    <w:rsid w:val="00CE26C6"/>
    <w:rsid w:val="00CE39E1"/>
    <w:rsid w:val="00CF16D8"/>
    <w:rsid w:val="00CF1FD8"/>
    <w:rsid w:val="00CF20D0"/>
    <w:rsid w:val="00CF2D83"/>
    <w:rsid w:val="00CF44A1"/>
    <w:rsid w:val="00CF45F2"/>
    <w:rsid w:val="00CF4FDC"/>
    <w:rsid w:val="00CF6E13"/>
    <w:rsid w:val="00CF7776"/>
    <w:rsid w:val="00D00E9E"/>
    <w:rsid w:val="00D021D2"/>
    <w:rsid w:val="00D061BB"/>
    <w:rsid w:val="00D07BE1"/>
    <w:rsid w:val="00D116C0"/>
    <w:rsid w:val="00D13433"/>
    <w:rsid w:val="00D13D8A"/>
    <w:rsid w:val="00D172C9"/>
    <w:rsid w:val="00D20DA7"/>
    <w:rsid w:val="00D249A5"/>
    <w:rsid w:val="00D275B7"/>
    <w:rsid w:val="00D2793F"/>
    <w:rsid w:val="00D279D8"/>
    <w:rsid w:val="00D27C8E"/>
    <w:rsid w:val="00D3026A"/>
    <w:rsid w:val="00D32D62"/>
    <w:rsid w:val="00D3621B"/>
    <w:rsid w:val="00D36E44"/>
    <w:rsid w:val="00D40205"/>
    <w:rsid w:val="00D40C72"/>
    <w:rsid w:val="00D41021"/>
    <w:rsid w:val="00D4141B"/>
    <w:rsid w:val="00D4145D"/>
    <w:rsid w:val="00D425CC"/>
    <w:rsid w:val="00D4460B"/>
    <w:rsid w:val="00D458F0"/>
    <w:rsid w:val="00D50668"/>
    <w:rsid w:val="00D50B3B"/>
    <w:rsid w:val="00D51C1C"/>
    <w:rsid w:val="00D51FCC"/>
    <w:rsid w:val="00D5467F"/>
    <w:rsid w:val="00D55837"/>
    <w:rsid w:val="00D56A9F"/>
    <w:rsid w:val="00D57BA2"/>
    <w:rsid w:val="00D60F51"/>
    <w:rsid w:val="00D60FAC"/>
    <w:rsid w:val="00D65E43"/>
    <w:rsid w:val="00D6730A"/>
    <w:rsid w:val="00D674A6"/>
    <w:rsid w:val="00D67C54"/>
    <w:rsid w:val="00D708FC"/>
    <w:rsid w:val="00D7168E"/>
    <w:rsid w:val="00D72719"/>
    <w:rsid w:val="00D73F9D"/>
    <w:rsid w:val="00D74B7C"/>
    <w:rsid w:val="00D76068"/>
    <w:rsid w:val="00D76B01"/>
    <w:rsid w:val="00D804A2"/>
    <w:rsid w:val="00D84704"/>
    <w:rsid w:val="00D84BF9"/>
    <w:rsid w:val="00D8517D"/>
    <w:rsid w:val="00D921FD"/>
    <w:rsid w:val="00D93714"/>
    <w:rsid w:val="00D94034"/>
    <w:rsid w:val="00D95424"/>
    <w:rsid w:val="00D96717"/>
    <w:rsid w:val="00DA4084"/>
    <w:rsid w:val="00DA56ED"/>
    <w:rsid w:val="00DA5A54"/>
    <w:rsid w:val="00DA5C0D"/>
    <w:rsid w:val="00DB423C"/>
    <w:rsid w:val="00DB4E26"/>
    <w:rsid w:val="00DB714B"/>
    <w:rsid w:val="00DC1025"/>
    <w:rsid w:val="00DC10F6"/>
    <w:rsid w:val="00DC115D"/>
    <w:rsid w:val="00DC1EB8"/>
    <w:rsid w:val="00DC3E45"/>
    <w:rsid w:val="00DC4598"/>
    <w:rsid w:val="00DD0722"/>
    <w:rsid w:val="00DD0B3D"/>
    <w:rsid w:val="00DD212F"/>
    <w:rsid w:val="00DE18F5"/>
    <w:rsid w:val="00DE73D2"/>
    <w:rsid w:val="00DF5BFB"/>
    <w:rsid w:val="00DF5CD6"/>
    <w:rsid w:val="00E022DA"/>
    <w:rsid w:val="00E032A1"/>
    <w:rsid w:val="00E03BCB"/>
    <w:rsid w:val="00E124DC"/>
    <w:rsid w:val="00E12EB5"/>
    <w:rsid w:val="00E15A41"/>
    <w:rsid w:val="00E16825"/>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139F"/>
    <w:rsid w:val="00E82DF1"/>
    <w:rsid w:val="00E84754"/>
    <w:rsid w:val="00E90CAA"/>
    <w:rsid w:val="00E93339"/>
    <w:rsid w:val="00E96532"/>
    <w:rsid w:val="00E973A0"/>
    <w:rsid w:val="00EA1688"/>
    <w:rsid w:val="00EA1AFC"/>
    <w:rsid w:val="00EA2317"/>
    <w:rsid w:val="00EA3A7D"/>
    <w:rsid w:val="00EA4C83"/>
    <w:rsid w:val="00EB0A37"/>
    <w:rsid w:val="00EB763D"/>
    <w:rsid w:val="00EB7EC2"/>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2290"/>
    <w:rsid w:val="00F03EAC"/>
    <w:rsid w:val="00F04B7C"/>
    <w:rsid w:val="00F077C9"/>
    <w:rsid w:val="00F078B5"/>
    <w:rsid w:val="00F14024"/>
    <w:rsid w:val="00F14FA3"/>
    <w:rsid w:val="00F15DB1"/>
    <w:rsid w:val="00F24297"/>
    <w:rsid w:val="00F2564A"/>
    <w:rsid w:val="00F25761"/>
    <w:rsid w:val="00F259D7"/>
    <w:rsid w:val="00F32482"/>
    <w:rsid w:val="00F32D05"/>
    <w:rsid w:val="00F34BFC"/>
    <w:rsid w:val="00F35263"/>
    <w:rsid w:val="00F35E34"/>
    <w:rsid w:val="00F403BF"/>
    <w:rsid w:val="00F4342F"/>
    <w:rsid w:val="00F45227"/>
    <w:rsid w:val="00F5045C"/>
    <w:rsid w:val="00F520C7"/>
    <w:rsid w:val="00F53AEA"/>
    <w:rsid w:val="00F547AF"/>
    <w:rsid w:val="00F55AC7"/>
    <w:rsid w:val="00F55FC9"/>
    <w:rsid w:val="00F563CD"/>
    <w:rsid w:val="00F5663B"/>
    <w:rsid w:val="00F5674D"/>
    <w:rsid w:val="00F6392C"/>
    <w:rsid w:val="00F64256"/>
    <w:rsid w:val="00F66093"/>
    <w:rsid w:val="00F66518"/>
    <w:rsid w:val="00F66657"/>
    <w:rsid w:val="00F6751E"/>
    <w:rsid w:val="00F70848"/>
    <w:rsid w:val="00F73A60"/>
    <w:rsid w:val="00F8015D"/>
    <w:rsid w:val="00F829C7"/>
    <w:rsid w:val="00F834AA"/>
    <w:rsid w:val="00F848D6"/>
    <w:rsid w:val="00F859AE"/>
    <w:rsid w:val="00F9071F"/>
    <w:rsid w:val="00F922B2"/>
    <w:rsid w:val="00F943C8"/>
    <w:rsid w:val="00F96B28"/>
    <w:rsid w:val="00FA1564"/>
    <w:rsid w:val="00FA41B4"/>
    <w:rsid w:val="00FA5DDD"/>
    <w:rsid w:val="00FA6255"/>
    <w:rsid w:val="00FA723B"/>
    <w:rsid w:val="00FA7644"/>
    <w:rsid w:val="00FB0647"/>
    <w:rsid w:val="00FB1FA3"/>
    <w:rsid w:val="00FB43A8"/>
    <w:rsid w:val="00FB4D12"/>
    <w:rsid w:val="00FB5279"/>
    <w:rsid w:val="00FB62AE"/>
    <w:rsid w:val="00FC069A"/>
    <w:rsid w:val="00FC08A9"/>
    <w:rsid w:val="00FC0BA0"/>
    <w:rsid w:val="00FC7600"/>
    <w:rsid w:val="00FD0385"/>
    <w:rsid w:val="00FD0B7B"/>
    <w:rsid w:val="00FD1A46"/>
    <w:rsid w:val="00FD4C08"/>
    <w:rsid w:val="00FD6002"/>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73877"/>
  <w15:docId w15:val="{6F520E4A-506A-404E-BADA-2024C3C7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338D8"/>
  </w:style>
  <w:style w:type="paragraph" w:styleId="Rubrik1">
    <w:name w:val="heading 1"/>
    <w:basedOn w:val="Brdtext"/>
    <w:next w:val="Brdtext"/>
    <w:link w:val="Rubrik1Char"/>
    <w:uiPriority w:val="1"/>
    <w:qFormat/>
    <w:rsid w:val="00CA7FF5"/>
    <w:pPr>
      <w:keepNext/>
      <w:keepLines/>
      <w:numPr>
        <w:numId w:val="2"/>
      </w:numPr>
      <w:tabs>
        <w:tab w:val="num" w:pos="360"/>
      </w:tabs>
      <w:spacing w:before="48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ind w:left="0"/>
      <w:outlineLvl w:val="1"/>
    </w:pPr>
    <w:rPr>
      <w:rFonts w:asciiTheme="majorHAnsi" w:eastAsiaTheme="majorEastAsia" w:hAnsiTheme="majorHAnsi" w:cstheme="majorBidi"/>
      <w:b/>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Normal"/>
    <w:next w:val="Normal"/>
    <w:uiPriority w:val="35"/>
    <w:semiHidden/>
    <w:qFormat/>
    <w:rsid w:val="00AB6F47"/>
    <w:pPr>
      <w:keepLines/>
      <w:tabs>
        <w:tab w:val="left" w:pos="1701"/>
        <w:tab w:val="left" w:pos="3600"/>
        <w:tab w:val="left" w:pos="5387"/>
      </w:tabs>
      <w:spacing w:before="100" w:line="240" w:lineRule="auto"/>
      <w:textboxTightWrap w:val="firstLineOnly"/>
    </w:pPr>
    <w:rPr>
      <w:rFonts w:asciiTheme="majorHAnsi" w:hAnsiTheme="majorHAnsi" w:cstheme="majorHAnsi"/>
      <w:iCs/>
      <w:spacing w:val="6"/>
      <w:sz w:val="14"/>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AB6F47"/>
    <w:pPr>
      <w:keepLines/>
      <w:tabs>
        <w:tab w:val="left" w:pos="1701"/>
        <w:tab w:val="left" w:pos="3600"/>
        <w:tab w:val="left" w:pos="5387"/>
      </w:tabs>
      <w:spacing w:before="100" w:after="0" w:line="170" w:lineRule="exact"/>
      <w:textboxTightWrap w:val="firstLineOnly"/>
    </w:pPr>
    <w:rPr>
      <w:rFonts w:asciiTheme="majorHAnsi" w:hAnsiTheme="majorHAnsi" w:cstheme="majorHAnsi"/>
      <w:spacing w:val="6"/>
      <w:sz w:val="14"/>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Normal"/>
    <w:next w:val="Normal"/>
    <w:link w:val="KommentarsmneChar"/>
    <w:uiPriority w:val="99"/>
    <w:semiHidden/>
    <w:unhideWhenUsed/>
    <w:rsid w:val="00AB6F47"/>
    <w:rPr>
      <w:b/>
      <w:bCs/>
    </w:rPr>
  </w:style>
  <w:style w:type="character" w:customStyle="1" w:styleId="KommentarsmneChar">
    <w:name w:val="Kommentarsämne Char"/>
    <w:basedOn w:val="Standardstycketeckensnitt"/>
    <w:link w:val="Kommentarsmne"/>
    <w:uiPriority w:val="99"/>
    <w:semiHidden/>
    <w:rsid w:val="00AB6F47"/>
    <w:rPr>
      <w:b/>
      <w:bCs/>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customStyle="1" w:styleId="Departement">
    <w:name w:val="Departement"/>
    <w:basedOn w:val="Standardstycketeckensnitt"/>
    <w:uiPriority w:val="1"/>
    <w:semiHidden/>
    <w:rsid w:val="007E3563"/>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0502aa\AppData\Roaming\Microsoft\Mallar\Fakta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1BA9C6BA0F40D894B1522FC11A4569"/>
        <w:category>
          <w:name w:val="Allmänt"/>
          <w:gallery w:val="placeholder"/>
        </w:category>
        <w:types>
          <w:type w:val="bbPlcHdr"/>
        </w:types>
        <w:behaviors>
          <w:behavior w:val="content"/>
        </w:behaviors>
        <w:guid w:val="{6F8681B6-A35C-42D1-AFCF-ED1E3B5F1A81}"/>
      </w:docPartPr>
      <w:docPartBody>
        <w:p w:rsidR="00753C66" w:rsidRDefault="00753C66">
          <w:pPr>
            <w:pStyle w:val="771BA9C6BA0F40D894B1522FC11A4569"/>
          </w:pPr>
          <w:r w:rsidRPr="00FC36B9">
            <w:rPr>
              <w:rStyle w:val="Platshllartext"/>
            </w:rPr>
            <w:t>Klicka eller tryck här för att ange text.</w:t>
          </w:r>
        </w:p>
      </w:docPartBody>
    </w:docPart>
    <w:docPart>
      <w:docPartPr>
        <w:name w:val="58B1309ADBD647788FAFC32C5399D03E"/>
        <w:category>
          <w:name w:val="Allmänt"/>
          <w:gallery w:val="placeholder"/>
        </w:category>
        <w:types>
          <w:type w:val="bbPlcHdr"/>
        </w:types>
        <w:behaviors>
          <w:behavior w:val="content"/>
        </w:behaviors>
        <w:guid w:val="{FBF153E4-C7EF-436C-AC59-0E8CB6FFE7FB}"/>
      </w:docPartPr>
      <w:docPartBody>
        <w:p w:rsidR="00753C66" w:rsidRDefault="00753C66">
          <w:pPr>
            <w:pStyle w:val="58B1309ADBD647788FAFC32C5399D03E"/>
          </w:pPr>
          <w:r>
            <w:rPr>
              <w:rStyle w:val="Platshllartext"/>
            </w:rPr>
            <w:t>(sätts av SB)</w:t>
          </w:r>
        </w:p>
      </w:docPartBody>
    </w:docPart>
    <w:docPart>
      <w:docPartPr>
        <w:name w:val="B87A52AF89F94B39B3D59FF526012850"/>
        <w:category>
          <w:name w:val="Allmänt"/>
          <w:gallery w:val="placeholder"/>
        </w:category>
        <w:types>
          <w:type w:val="bbPlcHdr"/>
        </w:types>
        <w:behaviors>
          <w:behavior w:val="content"/>
        </w:behaviors>
        <w:guid w:val="{A636358A-9DFD-4F01-90D9-14E5F9A206AA}"/>
      </w:docPartPr>
      <w:docPartBody>
        <w:p w:rsidR="00753C66" w:rsidRDefault="00753C66">
          <w:pPr>
            <w:pStyle w:val="B87A52AF89F94B39B3D59FF526012850"/>
          </w:pPr>
          <w:r>
            <w:rPr>
              <w:rStyle w:val="Platshllartext"/>
            </w:rPr>
            <w:t>[K</w:t>
          </w:r>
          <w:r w:rsidRPr="00510C26">
            <w:rPr>
              <w:rStyle w:val="Platshllartext"/>
            </w:rPr>
            <w:t xml:space="preserve">licka här </w:t>
          </w:r>
          <w:r>
            <w:rPr>
              <w:rStyle w:val="Platshllartext"/>
            </w:rPr>
            <w:t>och skriv titel</w:t>
          </w:r>
          <w:r w:rsidRPr="00510C26">
            <w:rPr>
              <w:rStyle w:val="Platshllartext"/>
            </w:rPr>
            <w:t>.</w:t>
          </w:r>
        </w:p>
      </w:docPartBody>
    </w:docPart>
    <w:docPart>
      <w:docPartPr>
        <w:name w:val="3554DFCE346540D88BF5E5E2ECC8FDC5"/>
        <w:category>
          <w:name w:val="Allmänt"/>
          <w:gallery w:val="placeholder"/>
        </w:category>
        <w:types>
          <w:type w:val="bbPlcHdr"/>
        </w:types>
        <w:behaviors>
          <w:behavior w:val="content"/>
        </w:behaviors>
        <w:guid w:val="{DBF01587-A053-46AD-B96B-747596FFB430}"/>
      </w:docPartPr>
      <w:docPartBody>
        <w:p w:rsidR="00753C66" w:rsidRDefault="00753C66">
          <w:pPr>
            <w:pStyle w:val="3554DFCE346540D88BF5E5E2ECC8FDC5"/>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CFFA68EE1EE04B9FB6C48F03B62C58FF"/>
        <w:category>
          <w:name w:val="Allmänt"/>
          <w:gallery w:val="placeholder"/>
        </w:category>
        <w:types>
          <w:type w:val="bbPlcHdr"/>
        </w:types>
        <w:behaviors>
          <w:behavior w:val="content"/>
        </w:behaviors>
        <w:guid w:val="{31F7BA30-3C42-4F35-9F78-4BAE774DD703}"/>
      </w:docPartPr>
      <w:docPartBody>
        <w:p w:rsidR="00753C66" w:rsidRDefault="00753C66">
          <w:pPr>
            <w:pStyle w:val="CFFA68EE1EE04B9FB6C48F03B62C58FF"/>
          </w:pPr>
          <w:r>
            <w:rPr>
              <w:rStyle w:val="Platshllartext"/>
            </w:rPr>
            <w:t>Klicka här och v</w:t>
          </w:r>
          <w:r w:rsidRPr="00D31416">
            <w:rPr>
              <w:rStyle w:val="Platshllartext"/>
            </w:rPr>
            <w:t xml:space="preserve">älj ett </w:t>
          </w:r>
          <w:r>
            <w:rPr>
              <w:rStyle w:val="Platshllartext"/>
            </w:rPr>
            <w:t>departement.</w:t>
          </w:r>
        </w:p>
      </w:docPartBody>
    </w:docPart>
    <w:docPart>
      <w:docPartPr>
        <w:name w:val="37ECB943571E478D92FCBE44BBDDAAB6"/>
        <w:category>
          <w:name w:val="Allmänt"/>
          <w:gallery w:val="placeholder"/>
        </w:category>
        <w:types>
          <w:type w:val="bbPlcHdr"/>
        </w:types>
        <w:behaviors>
          <w:behavior w:val="content"/>
        </w:behaviors>
        <w:guid w:val="{4A4EEA00-4C44-4C7A-8B50-FDC52D936EFC}"/>
      </w:docPartPr>
      <w:docPartBody>
        <w:p w:rsidR="00753C66" w:rsidRDefault="00753C66">
          <w:pPr>
            <w:pStyle w:val="37ECB943571E478D92FCBE44BBDDAAB6"/>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9CF1F4569D1D4D92B0DA80DCA8C71ABF"/>
        <w:category>
          <w:name w:val="Allmänt"/>
          <w:gallery w:val="placeholder"/>
        </w:category>
        <w:types>
          <w:type w:val="bbPlcHdr"/>
        </w:types>
        <w:behaviors>
          <w:behavior w:val="content"/>
        </w:behaviors>
        <w:guid w:val="{AEBC71BD-C745-4EE8-B300-502AD83789AA}"/>
      </w:docPartPr>
      <w:docPartBody>
        <w:p w:rsidR="00753C66" w:rsidRDefault="00753C66">
          <w:pPr>
            <w:pStyle w:val="9CF1F4569D1D4D92B0DA80DCA8C71ABF"/>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AC9AE2FF7A7D4748810348CF880F5385"/>
        <w:category>
          <w:name w:val="Allmänt"/>
          <w:gallery w:val="placeholder"/>
        </w:category>
        <w:types>
          <w:type w:val="bbPlcHdr"/>
        </w:types>
        <w:behaviors>
          <w:behavior w:val="content"/>
        </w:behaviors>
        <w:guid w:val="{A377D5F7-264F-453C-A136-78C6291AFAD4}"/>
      </w:docPartPr>
      <w:docPartBody>
        <w:p w:rsidR="00753C66" w:rsidRDefault="00753C66">
          <w:pPr>
            <w:pStyle w:val="AC9AE2FF7A7D4748810348CF880F5385"/>
          </w:pPr>
          <w:r w:rsidRPr="00DB17A3">
            <w:rPr>
              <w:rStyle w:val="Platshllartext"/>
            </w:rPr>
            <w:t xml:space="preserve">Klicka här för att </w:t>
          </w:r>
          <w:r>
            <w:rPr>
              <w:rStyle w:val="Platshllartext"/>
            </w:rPr>
            <w:t>skriva</w:t>
          </w:r>
          <w:r w:rsidRPr="00DB17A3">
            <w:rPr>
              <w:rStyle w:val="Platshllartext"/>
            </w:rPr>
            <w:t xml:space="preserve"> text.</w:t>
          </w:r>
        </w:p>
      </w:docPartBody>
    </w:docPart>
    <w:docPart>
      <w:docPartPr>
        <w:name w:val="3FD33C2FBFC64C0ABB7C9D5232747FF0"/>
        <w:category>
          <w:name w:val="Allmänt"/>
          <w:gallery w:val="placeholder"/>
        </w:category>
        <w:types>
          <w:type w:val="bbPlcHdr"/>
        </w:types>
        <w:behaviors>
          <w:behavior w:val="content"/>
        </w:behaviors>
        <w:guid w:val="{CFF69FBE-8C55-4FB9-88DD-E245FE68DD41}"/>
      </w:docPartPr>
      <w:docPartBody>
        <w:p w:rsidR="00753C66" w:rsidRDefault="00753C66" w:rsidP="00753C66">
          <w:pPr>
            <w:pStyle w:val="3FD33C2FBFC64C0ABB7C9D5232747FF0"/>
          </w:pPr>
          <w:r w:rsidRPr="00FC36B9">
            <w:rPr>
              <w:rStyle w:val="Platshllartext"/>
            </w:rPr>
            <w:t>Klicka eller tryck här för att ange text.</w:t>
          </w:r>
        </w:p>
      </w:docPartBody>
    </w:docPart>
    <w:docPart>
      <w:docPartPr>
        <w:name w:val="6BBC75F495334EBA9A4619C942D52F35"/>
        <w:category>
          <w:name w:val="Allmänt"/>
          <w:gallery w:val="placeholder"/>
        </w:category>
        <w:types>
          <w:type w:val="bbPlcHdr"/>
        </w:types>
        <w:behaviors>
          <w:behavior w:val="content"/>
        </w:behaviors>
        <w:guid w:val="{DD68AB3D-9C97-4EDC-A8BD-DBC2005B7461}"/>
      </w:docPartPr>
      <w:docPartBody>
        <w:p w:rsidR="00753C66" w:rsidRDefault="00753C66" w:rsidP="00753C66">
          <w:pPr>
            <w:pStyle w:val="6BBC75F495334EBA9A4619C942D52F35"/>
          </w:pPr>
          <w:r w:rsidRPr="00FC36B9">
            <w:rPr>
              <w:rStyle w:val="Platshllartext"/>
            </w:rPr>
            <w:t>Klicka eller tryck här för att ange text.</w:t>
          </w:r>
        </w:p>
      </w:docPartBody>
    </w:docPart>
    <w:docPart>
      <w:docPartPr>
        <w:name w:val="07EA947A0C2740C5A2C731D7852F1347"/>
        <w:category>
          <w:name w:val="Allmänt"/>
          <w:gallery w:val="placeholder"/>
        </w:category>
        <w:types>
          <w:type w:val="bbPlcHdr"/>
        </w:types>
        <w:behaviors>
          <w:behavior w:val="content"/>
        </w:behaviors>
        <w:guid w:val="{C77F4F57-1BA7-43EA-B6DE-D9CEF52833CA}"/>
      </w:docPartPr>
      <w:docPartBody>
        <w:p w:rsidR="00000000" w:rsidRDefault="00286FB4">
          <w:r w:rsidRPr="009E5280">
            <w:rPr>
              <w:rStyle w:val="Platshllartext"/>
            </w:rPr>
            <w:t xml:space="preserve"> </w:t>
          </w:r>
        </w:p>
      </w:docPartBody>
    </w:docPart>
    <w:docPart>
      <w:docPartPr>
        <w:name w:val="F728A050EBFF46458D503CCB6C257FA4"/>
        <w:category>
          <w:name w:val="Allmänt"/>
          <w:gallery w:val="placeholder"/>
        </w:category>
        <w:types>
          <w:type w:val="bbPlcHdr"/>
        </w:types>
        <w:behaviors>
          <w:behavior w:val="content"/>
        </w:behaviors>
        <w:guid w:val="{D0705B2E-D1D3-416D-A51A-B86EAAE7B8E7}"/>
      </w:docPartPr>
      <w:docPartBody>
        <w:p w:rsidR="00000000" w:rsidRDefault="00286FB4">
          <w:r w:rsidRPr="009E5280">
            <w:rPr>
              <w:rStyle w:val="Platshllartext"/>
            </w:rPr>
            <w:t xml:space="preserve"> </w:t>
          </w:r>
        </w:p>
      </w:docPartBody>
    </w:docPart>
    <w:docPart>
      <w:docPartPr>
        <w:name w:val="C9B185606AF449FC972D60F148A6FB8E"/>
        <w:category>
          <w:name w:val="Allmänt"/>
          <w:gallery w:val="placeholder"/>
        </w:category>
        <w:types>
          <w:type w:val="bbPlcHdr"/>
        </w:types>
        <w:behaviors>
          <w:behavior w:val="content"/>
        </w:behaviors>
        <w:guid w:val="{97AF339B-CDB5-448E-8121-6A215CDF6FDF}"/>
      </w:docPartPr>
      <w:docPartBody>
        <w:p w:rsidR="00000000" w:rsidRDefault="00286FB4">
          <w:r w:rsidRPr="009E5280">
            <w:rPr>
              <w:rStyle w:val="Platshllartext"/>
            </w:rPr>
            <w:t xml:space="preserve"> </w:t>
          </w:r>
        </w:p>
      </w:docPartBody>
    </w:docPart>
    <w:docPart>
      <w:docPartPr>
        <w:name w:val="03B306B0083541568330B0B723752302"/>
        <w:category>
          <w:name w:val="Allmänt"/>
          <w:gallery w:val="placeholder"/>
        </w:category>
        <w:types>
          <w:type w:val="bbPlcHdr"/>
        </w:types>
        <w:behaviors>
          <w:behavior w:val="content"/>
        </w:behaviors>
        <w:guid w:val="{A3CB9668-42BF-4978-846F-62073DF60393}"/>
      </w:docPartPr>
      <w:docPartBody>
        <w:p w:rsidR="00000000" w:rsidRDefault="00286FB4">
          <w:r w:rsidRPr="009E5280">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C66"/>
    <w:rsid w:val="00286FB4"/>
    <w:rsid w:val="00753C66"/>
    <w:rsid w:val="00A31B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6FB4"/>
    <w:rPr>
      <w:noProof w:val="0"/>
      <w:color w:val="808080"/>
    </w:rPr>
  </w:style>
  <w:style w:type="paragraph" w:customStyle="1" w:styleId="771BA9C6BA0F40D894B1522FC11A4569">
    <w:name w:val="771BA9C6BA0F40D894B1522FC11A4569"/>
  </w:style>
  <w:style w:type="paragraph" w:customStyle="1" w:styleId="D17579790E654C21BE2FBF537ACA5055">
    <w:name w:val="D17579790E654C21BE2FBF537ACA5055"/>
  </w:style>
  <w:style w:type="paragraph" w:customStyle="1" w:styleId="58B1309ADBD647788FAFC32C5399D03E">
    <w:name w:val="58B1309ADBD647788FAFC32C5399D03E"/>
  </w:style>
  <w:style w:type="paragraph" w:customStyle="1" w:styleId="9E8A7B47676F4109A3A063DD8DC4187B">
    <w:name w:val="9E8A7B47676F4109A3A063DD8DC4187B"/>
  </w:style>
  <w:style w:type="paragraph" w:customStyle="1" w:styleId="B87A52AF89F94B39B3D59FF526012850">
    <w:name w:val="B87A52AF89F94B39B3D59FF526012850"/>
  </w:style>
  <w:style w:type="paragraph" w:customStyle="1" w:styleId="3554DFCE346540D88BF5E5E2ECC8FDC5">
    <w:name w:val="3554DFCE346540D88BF5E5E2ECC8FDC5"/>
  </w:style>
  <w:style w:type="paragraph" w:customStyle="1" w:styleId="CFFA68EE1EE04B9FB6C48F03B62C58FF">
    <w:name w:val="CFFA68EE1EE04B9FB6C48F03B62C58FF"/>
  </w:style>
  <w:style w:type="paragraph" w:customStyle="1" w:styleId="37ECB943571E478D92FCBE44BBDDAAB6">
    <w:name w:val="37ECB943571E478D92FCBE44BBDDAAB6"/>
  </w:style>
  <w:style w:type="paragraph" w:customStyle="1" w:styleId="32B9FC95B22343A2ADC97D5E6DD18A96">
    <w:name w:val="32B9FC95B22343A2ADC97D5E6DD18A96"/>
  </w:style>
  <w:style w:type="paragraph" w:customStyle="1" w:styleId="9CF1F4569D1D4D92B0DA80DCA8C71ABF">
    <w:name w:val="9CF1F4569D1D4D92B0DA80DCA8C71ABF"/>
  </w:style>
  <w:style w:type="paragraph" w:customStyle="1" w:styleId="AC9AE2FF7A7D4748810348CF880F5385">
    <w:name w:val="AC9AE2FF7A7D4748810348CF880F5385"/>
  </w:style>
  <w:style w:type="paragraph" w:customStyle="1" w:styleId="3FD33C2FBFC64C0ABB7C9D5232747FF0">
    <w:name w:val="3FD33C2FBFC64C0ABB7C9D5232747FF0"/>
    <w:rsid w:val="00753C66"/>
  </w:style>
  <w:style w:type="paragraph" w:customStyle="1" w:styleId="6BBC75F495334EBA9A4619C942D52F35">
    <w:name w:val="6BBC75F495334EBA9A4619C942D52F35"/>
    <w:rsid w:val="00753C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 version="1.0" encoding="iso-8859-1"?>-->
<DocumentInfo xmlns="http://lp/documentinfo/RK">
  <BaseInfo>
    <RkTemplate>442</RkTemplate>
    <DocType>EU</DocType>
    <DocTypeShowName>EU Faktapromemoria</DocTypeShowName>
    <Status/>
    <Sender>
      <SenderName/>
      <SenderTitle/>
      <SenderMail> </SenderMail>
      <SenderPhone> </SenderPhone>
    </Sender>
    <TopId>1</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2025-06-23</HeaderDate>
    <Office/>
    <Dnr>SB2025/</Dnr>
    <ParagrafNr/>
    <DocumentTitle/>
    <VisitingAddress/>
    <Extra1/>
    <Extra2/>
    <Extra3/>
    <Number/>
    <Recipient/>
    <SenderText/>
    <DocNumber/>
    <Doclanguage>1053</Doclanguage>
    <Appendix/>
    <LogotypeName/>
  </BaseInfo>
</DocumentInfo>
</file>

<file path=customXml/item2.xml><?xml version="1.0" encoding="utf-8"?>
<?mso-contentType ?>
<customXsn xmlns="http://schemas.microsoft.com/office/2006/metadata/customXsn">
  <xsnLocation/>
  <cached>True</cached>
  <openByDefault>False</openByDefault>
  <xsnScope/>
</customXsn>
</file>

<file path=customXml/item3.xml><?xml version="1.0" encoding="utf-8"?>
<faktaPM xmlns="http://rk.se/faktapm">
  <Titel>Förordning om ändring i asylprocedurförordningen gällande tillämpningen av begreppet säkert tredjeland</Titel>
  <Ar>2024/25</Ar>
  <Nr>45</Nr>
  <UppDat>2025-06-23</UppDat>
  <Rub>Förordning om ändring i asylprocedurförordningen gällande tillämpningen av begreppet säkert tredjeland</Rub>
  <Dep>Justitiedepartementet</Dep>
  <Utsk>Socialförsäkringsutskottet</Utsk>
  <AnkDat>2025-06-23</AnkDat>
  <Egenskap1/>
  <Egenskap2/>
  <Egenskap3/>
  <DepLista>
    <Item>
      <itemnr/>
      <Departementsnamn>Justitiedepartementet</Departementsnamn>
    </Item>
  </DepLista>
  <DokLista>
    <DokItem>
      <Beteckning>COM(2025) 259</Beteckning>
      <Celexnummer>52025PC0259</Celexnummer>
      <DokTitel>Förslag till EUROPARLAMENTETS OCH RÅDETS FÖRORDNING om ändring i asylprocedurförordningen gällande tillämpningen av begreppet säkert tredjeland</DokTitel>
    </DokItem>
  </DokLista>
  <GDB1>COM(2025) 259</GDB1>
  <GDT1>Förslag till EUROPARLAMENTETS OCH RÅDETS FÖRORDNING om ändring i asylprocedurförordningen gällande tillämpningen av begreppet säkert tredjeland</GDT1>
  <GDTWeb>COM(2025) 259</GDTWeb>
  <Typ>FPM</Typ>
  <Dokumenttyp>FaktaPM</Dokumenttyp>
  <Epostadress>ma0502aa</Epostadress>
</faktaPM>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IconOverlay xmlns="http://schemas.microsoft.com/sharepoint/v4" xsi:nil="true"/>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documentManagement>
</p:properties>
</file>

<file path=customXml/item6.xml><?xml version="1.0" encoding="utf-8"?>
<ct:contentTypeSchema xmlns:ct="http://schemas.microsoft.com/office/2006/metadata/contentType" xmlns:ma="http://schemas.microsoft.com/office/2006/metadata/properties/metaAttributes" ct:_="" ma:_="" ma:contentTypeName="RK Word" ma:contentTypeID="0x010100BBA312BF02777149882D207184EC35C03200A3F07389957D814EB9EA272C4BBCB664" ma:contentTypeVersion="15" ma:contentTypeDescription="Skapa nytt dokument med möjlighet att välja RK-mall" ma:contentTypeScope="" ma:versionID="9042a298c548b75ebe82d9a83c2a6174">
  <xsd:schema xmlns:xsd="http://www.w3.org/2001/XMLSchema" xmlns:xs="http://www.w3.org/2001/XMLSchema" xmlns:p="http://schemas.microsoft.com/office/2006/metadata/properties" xmlns:ns2="4e9c2f0c-7bf8-49af-8356-cbf363fc78a7" xmlns:ns3="cc625d36-bb37-4650-91b9-0c96159295ba" xmlns:ns4="18f3d968-6251-40b0-9f11-012b293496c2" xmlns:ns6="8b66ae41-1ec6-402e-b662-35d1932ca064" xmlns:ns7="9c9941df-7074-4a92-bf99-225d24d78d61" xmlns:ns8="http://schemas.microsoft.com/sharepoint/v4" targetNamespace="http://schemas.microsoft.com/office/2006/metadata/properties" ma:root="true" ma:fieldsID="cce5969d620b3c9e62592e6224ab9f97" ns2:_="" ns3:_="" ns4:_="" ns6:_="" ns7:_="" ns8:_="">
    <xsd:import namespace="4e9c2f0c-7bf8-49af-8356-cbf363fc78a7"/>
    <xsd:import namespace="cc625d36-bb37-4650-91b9-0c96159295ba"/>
    <xsd:import namespace="18f3d968-6251-40b0-9f11-012b293496c2"/>
    <xsd:import namespace="8b66ae41-1ec6-402e-b662-35d1932ca064"/>
    <xsd:import namespace="9c9941df-7074-4a92-bf99-225d24d78d61"/>
    <xsd:import namespace="http://schemas.microsoft.com/sharepoint/v4"/>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6:_dlc_DocId" minOccurs="0"/>
                <xsd:element ref="ns6:_dlc_DocIdPersistId" minOccurs="0"/>
                <xsd:element ref="ns7:SharedWithUsers" minOccurs="0"/>
                <xsd:element ref="ns6:_dlc_DocIdUrl" minOccurs="0"/>
                <xsd:element ref="ns8: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3b950435-a33d-48da-baf0-ec1ffb87fbb1}" ma:internalName="TaxCatchAllLabel" ma:readOnly="true" ma:showField="CatchAllDataLabel"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3b950435-a33d-48da-baf0-ec1ffb87fbb1}" ma:internalName="TaxCatchAll" ma:showField="CatchAllData"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PersistId" ma:index="19" nillable="true" ma:displayName="Spara ID" ma:description="Behåll ID vid tillägg." ma:hidden="true" ma:internalName="_dlc_DocIdPersistId" ma:readOnly="true">
      <xsd:simpleType>
        <xsd:restriction base="dms:Boolean"/>
      </xsd:simpleType>
    </xsd:element>
    <xsd:element name="_dlc_DocIdUrl" ma:index="21"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SharedContentType xmlns="Microsoft.SharePoint.Taxonomy.ContentTypeSync" SourceId="d07acfae-4dfa-4949-99a8-259efd31a6ae" ContentTypeId="0x010100BBA312BF02777149882D207184EC35C032" PreviousValue="true"/>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6BE4D40-B23C-438F-AB04-DC54F34C1DD8}">
  <ds:schemaRefs>
    <ds:schemaRef ds:uri="http://lp/documentinfo/RK"/>
  </ds:schemaRefs>
</ds:datastoreItem>
</file>

<file path=customXml/itemProps2.xml><?xml version="1.0" encoding="utf-8"?>
<ds:datastoreItem xmlns:ds="http://schemas.openxmlformats.org/officeDocument/2006/customXml" ds:itemID="{74BCAF02-434C-499F-93E6-E004AC59D387}">
  <ds:schemaRefs>
    <ds:schemaRef ds:uri="http://schemas.microsoft.com/office/2006/metadata/customXsn"/>
  </ds:schemaRefs>
</ds:datastoreItem>
</file>

<file path=customXml/itemProps3.xml><?xml version="1.0" encoding="utf-8"?>
<ds:datastoreItem xmlns:ds="http://schemas.openxmlformats.org/officeDocument/2006/customXml" ds:itemID="{0B9A7431-9D19-4C2A-8E12-639802D7B40B}">
  <ds:schemaRefs>
    <ds:schemaRef ds:uri="http://rk.se/faktapm"/>
  </ds:schemaRefs>
</ds:datastoreItem>
</file>

<file path=customXml/itemProps4.xml><?xml version="1.0" encoding="utf-8"?>
<ds:datastoreItem xmlns:ds="http://schemas.openxmlformats.org/officeDocument/2006/customXml" ds:itemID="{F72F7D8C-FE05-4DCF-AFC6-278D5B93E002}">
  <ds:schemaRefs>
    <ds:schemaRef ds:uri="http://schemas.microsoft.com/sharepoint/v3/contenttype/forms"/>
  </ds:schemaRefs>
</ds:datastoreItem>
</file>

<file path=customXml/itemProps5.xml><?xml version="1.0" encoding="utf-8"?>
<ds:datastoreItem xmlns:ds="http://schemas.openxmlformats.org/officeDocument/2006/customXml" ds:itemID="{37BA372A-39C0-4F2B-83F4-3A8F36E7A0C3}">
  <ds:schemaRefs>
    <ds:schemaRef ds:uri="http://schemas.microsoft.com/office/infopath/2007/PartnerControls"/>
    <ds:schemaRef ds:uri="http://schemas.microsoft.com/office/2006/documentManagement/types"/>
    <ds:schemaRef ds:uri="http://schemas.openxmlformats.org/package/2006/metadata/core-properties"/>
    <ds:schemaRef ds:uri="18f3d968-6251-40b0-9f11-012b293496c2"/>
    <ds:schemaRef ds:uri="http://purl.org/dc/elements/1.1/"/>
    <ds:schemaRef ds:uri="http://schemas.microsoft.com/office/2006/metadata/properties"/>
    <ds:schemaRef ds:uri="http://schemas.microsoft.com/sharepoint/v4"/>
    <ds:schemaRef ds:uri="9c9941df-7074-4a92-bf99-225d24d78d61"/>
    <ds:schemaRef ds:uri="8b66ae41-1ec6-402e-b662-35d1932ca064"/>
    <ds:schemaRef ds:uri="cc625d36-bb37-4650-91b9-0c96159295ba"/>
    <ds:schemaRef ds:uri="http://purl.org/dc/terms/"/>
    <ds:schemaRef ds:uri="4e9c2f0c-7bf8-49af-8356-cbf363fc78a7"/>
    <ds:schemaRef ds:uri="http://www.w3.org/XML/1998/namespace"/>
    <ds:schemaRef ds:uri="http://purl.org/dc/dcmitype/"/>
  </ds:schemaRefs>
</ds:datastoreItem>
</file>

<file path=customXml/itemProps6.xml><?xml version="1.0" encoding="utf-8"?>
<ds:datastoreItem xmlns:ds="http://schemas.openxmlformats.org/officeDocument/2006/customXml" ds:itemID="{34813CEF-30CA-4819-9A68-CF2F213F2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8b66ae41-1ec6-402e-b662-35d1932ca064"/>
    <ds:schemaRef ds:uri="9c9941df-7074-4a92-bf99-225d24d78d6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8.xml><?xml version="1.0" encoding="utf-8"?>
<ds:datastoreItem xmlns:ds="http://schemas.openxmlformats.org/officeDocument/2006/customXml" ds:itemID="{6F01C639-8483-421F-A866-871D6682560D}">
  <ds:schemaRefs>
    <ds:schemaRef ds:uri="Microsoft.SharePoint.Taxonomy.ContentTypeSync"/>
  </ds:schemaRefs>
</ds:datastoreItem>
</file>

<file path=customXml/itemProps9.xml><?xml version="1.0" encoding="utf-8"?>
<ds:datastoreItem xmlns:ds="http://schemas.openxmlformats.org/officeDocument/2006/customXml" ds:itemID="{8DF27FA7-9429-42BF-8FB7-4C7ADC79269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FaktaPM.dotm</Template>
  <TotalTime>0</TotalTime>
  <Pages>4</Pages>
  <Words>886</Words>
  <Characters>5676</Characters>
  <Application>Microsoft Office Word</Application>
  <DocSecurity>0</DocSecurity>
  <Lines>109</Lines>
  <Paragraphs>43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FPM_202425__45</dc:title>
  <dc:subject/>
  <dc:creator>Inga Jönsson</dc:creator>
  <cp:keywords/>
  <dc:description/>
  <cp:lastModifiedBy>Maria Sundin</cp:lastModifiedBy>
  <cp:revision>2</cp:revision>
  <cp:lastPrinted>2023-02-02T10:01:00Z</cp:lastPrinted>
  <dcterms:created xsi:type="dcterms:W3CDTF">2025-06-23T15:22:00Z</dcterms:created>
  <dcterms:modified xsi:type="dcterms:W3CDTF">2025-06-23T15:22:00Z</dcterms:modified>
  <cp:version>2024.12.10.1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0x010100BBA312BF02777149882D207184EC35C03200A3F07389957D814EB9EA272C4BBCB664</vt:lpwstr>
  </property>
  <property fmtid="{D5CDD505-2E9C-101B-9397-08002B2CF9AE}" pid="5" name="ActivityCategory">
    <vt:lpwstr/>
  </property>
  <property fmtid="{D5CDD505-2E9C-101B-9397-08002B2CF9AE}" pid="6" name="Organisation">
    <vt:lpwstr/>
  </property>
  <property fmtid="{D5CDD505-2E9C-101B-9397-08002B2CF9AE}" pid="7" name="GDB1">
    <vt:lpwstr>COM(2025) 259</vt:lpwstr>
  </property>
  <property fmtid="{D5CDD505-2E9C-101B-9397-08002B2CF9AE}" pid="8" name="GDB2">
    <vt:lpwstr> </vt:lpwstr>
  </property>
  <property fmtid="{D5CDD505-2E9C-101B-9397-08002B2CF9AE}" pid="9" name="GDB3">
    <vt:lpwstr> </vt:lpwstr>
  </property>
  <property fmtid="{D5CDD505-2E9C-101B-9397-08002B2CF9AE}" pid="10" name="GDB4">
    <vt:lpwstr> </vt:lpwstr>
  </property>
  <property fmtid="{D5CDD505-2E9C-101B-9397-08002B2CF9AE}" pid="11" name="GDB5">
    <vt:lpwstr> </vt:lpwstr>
  </property>
  <property fmtid="{D5CDD505-2E9C-101B-9397-08002B2CF9AE}" pid="12" name="GDB6">
    <vt:lpwstr> </vt:lpwstr>
  </property>
  <property fmtid="{D5CDD505-2E9C-101B-9397-08002B2CF9AE}" pid="13" name="GDB7">
    <vt:lpwstr> </vt:lpwstr>
  </property>
  <property fmtid="{D5CDD505-2E9C-101B-9397-08002B2CF9AE}" pid="14" name="GDB8">
    <vt:lpwstr> </vt:lpwstr>
  </property>
  <property fmtid="{D5CDD505-2E9C-101B-9397-08002B2CF9AE}" pid="15" name="GDB9">
    <vt:lpwstr> </vt:lpwstr>
  </property>
  <property fmtid="{D5CDD505-2E9C-101B-9397-08002B2CF9AE}" pid="16" name="GDB10">
    <vt:lpwstr> </vt:lpwstr>
  </property>
  <property fmtid="{D5CDD505-2E9C-101B-9397-08002B2CF9AE}" pid="17" name="GDB11">
    <vt:lpwstr> </vt:lpwstr>
  </property>
  <property fmtid="{D5CDD505-2E9C-101B-9397-08002B2CF9AE}" pid="18" name="GDB12">
    <vt:lpwstr> </vt:lpwstr>
  </property>
  <property fmtid="{D5CDD505-2E9C-101B-9397-08002B2CF9AE}" pid="19" name="GDB13">
    <vt:lpwstr> </vt:lpwstr>
  </property>
  <property fmtid="{D5CDD505-2E9C-101B-9397-08002B2CF9AE}" pid="20" name="Rub">
    <vt:lpwstr>Förordning om ändring i asylprocedurförordningen gällande tillämpningen av begreppet säkert tredjeland</vt:lpwstr>
  </property>
  <property fmtid="{D5CDD505-2E9C-101B-9397-08002B2CF9AE}" pid="21" name="Ar">
    <vt:lpwstr>2024/25</vt:lpwstr>
  </property>
  <property fmtid="{D5CDD505-2E9C-101B-9397-08002B2CF9AE}" pid="22" name="Nr">
    <vt:lpwstr>45</vt:lpwstr>
  </property>
  <property fmtid="{D5CDD505-2E9C-101B-9397-08002B2CF9AE}" pid="23" name="UppDat">
    <vt:lpwstr>2025-06-23</vt:lpwstr>
  </property>
  <property fmtid="{D5CDD505-2E9C-101B-9397-08002B2CF9AE}" pid="24" name="Dep">
    <vt:lpwstr>Justitiedepartementet</vt:lpwstr>
  </property>
  <property fmtid="{D5CDD505-2E9C-101B-9397-08002B2CF9AE}" pid="25" name="GDT1">
    <vt:lpwstr>Förslag till EUROPARLAMENTETS OCH RÅDETS FÖRORDNING om ändring i asylprocedurförordningen gällande tillämpningen av begreppet säkert tredjeland</vt:lpwstr>
  </property>
  <property fmtid="{D5CDD505-2E9C-101B-9397-08002B2CF9AE}" pid="26" name="GDT2">
    <vt:lpwstr> </vt:lpwstr>
  </property>
  <property fmtid="{D5CDD505-2E9C-101B-9397-08002B2CF9AE}" pid="27" name="GDT3">
    <vt:lpwstr> </vt:lpwstr>
  </property>
  <property fmtid="{D5CDD505-2E9C-101B-9397-08002B2CF9AE}" pid="28" name="GDT4">
    <vt:lpwstr> </vt:lpwstr>
  </property>
  <property fmtid="{D5CDD505-2E9C-101B-9397-08002B2CF9AE}" pid="29" name="GDT5">
    <vt:lpwstr> </vt:lpwstr>
  </property>
  <property fmtid="{D5CDD505-2E9C-101B-9397-08002B2CF9AE}" pid="30" name="GDT6">
    <vt:lpwstr> </vt:lpwstr>
  </property>
  <property fmtid="{D5CDD505-2E9C-101B-9397-08002B2CF9AE}" pid="31" name="GDT7">
    <vt:lpwstr> </vt:lpwstr>
  </property>
  <property fmtid="{D5CDD505-2E9C-101B-9397-08002B2CF9AE}" pid="32" name="GDT8">
    <vt:lpwstr> </vt:lpwstr>
  </property>
  <property fmtid="{D5CDD505-2E9C-101B-9397-08002B2CF9AE}" pid="33" name="GDT9">
    <vt:lpwstr> </vt:lpwstr>
  </property>
  <property fmtid="{D5CDD505-2E9C-101B-9397-08002B2CF9AE}" pid="34" name="GDT10">
    <vt:lpwstr> </vt:lpwstr>
  </property>
  <property fmtid="{D5CDD505-2E9C-101B-9397-08002B2CF9AE}" pid="35" name="GDT11">
    <vt:lpwstr> </vt:lpwstr>
  </property>
  <property fmtid="{D5CDD505-2E9C-101B-9397-08002B2CF9AE}" pid="36" name="GDT12">
    <vt:lpwstr> </vt:lpwstr>
  </property>
  <property fmtid="{D5CDD505-2E9C-101B-9397-08002B2CF9AE}" pid="37" name="GDT13">
    <vt:lpwstr> </vt:lpwstr>
  </property>
  <property fmtid="{D5CDD505-2E9C-101B-9397-08002B2CF9AE}" pid="38" name="Typ">
    <vt:lpwstr>FPM</vt:lpwstr>
  </property>
  <property fmtid="{D5CDD505-2E9C-101B-9397-08002B2CF9AE}" pid="39" name="AnkDat">
    <vt:lpwstr>2025-06-23</vt:lpwstr>
  </property>
  <property fmtid="{D5CDD505-2E9C-101B-9397-08002B2CF9AE}" pid="40" name="Utsk">
    <vt:lpwstr>Socialförsäkringsutskottet</vt:lpwstr>
  </property>
  <property fmtid="{D5CDD505-2E9C-101B-9397-08002B2CF9AE}" pid="41" name="Dokumenttyp">
    <vt:lpwstr>FaktaPM</vt:lpwstr>
  </property>
  <property fmtid="{D5CDD505-2E9C-101B-9397-08002B2CF9AE}" pid="42" name="Epostadress">
    <vt:lpwstr>ma0502aa</vt:lpwstr>
  </property>
</Properties>
</file>