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838" w:rsidRPr="003B4838" w:rsidRDefault="003B4838">
      <w:pPr>
        <w:pStyle w:val="Frslagsrubrik"/>
      </w:pPr>
      <w:r w:rsidRPr="003B4838">
        <w:t>Förslag till riksdagsbeslut</w:t>
      </w:r>
    </w:p>
    <w:p w:rsidR="003B4838" w:rsidRPr="003B4838" w:rsidRDefault="003B4838">
      <w:pPr>
        <w:pStyle w:val="Hemstlatt"/>
      </w:pPr>
      <w:r w:rsidRPr="003B4838">
        <w:t>Riksdagen tillkännager för regeringen som sin mening vad som anförs i motionen om att se över återanställningsskyddet i LAS (l</w:t>
      </w:r>
      <w:r w:rsidRPr="003B4838">
        <w:t>a</w:t>
      </w:r>
      <w:r w:rsidRPr="003B4838">
        <w:t>gen om anställningsskydd).</w:t>
      </w:r>
    </w:p>
    <w:p w:rsidR="003B4838" w:rsidRPr="003B4838" w:rsidRDefault="003B4838">
      <w:pPr>
        <w:pStyle w:val="Rubrik1"/>
      </w:pPr>
      <w:r w:rsidRPr="003B4838">
        <w:t>Motivering</w:t>
      </w:r>
    </w:p>
    <w:p w:rsidR="003B4838" w:rsidRPr="003B4838" w:rsidRDefault="003B4838">
      <w:r w:rsidRPr="003B4838">
        <w:t xml:space="preserve">Vi är alla överens om att trygghet på arbetsmarknaden är bra för alla parter – </w:t>
      </w:r>
      <w:r w:rsidRPr="003B4838">
        <w:rPr>
          <w:spacing w:val="-2"/>
        </w:rPr>
        <w:t>både arbetsgivare och arbetstagare. Men med erfarenheterna från den geno</w:t>
      </w:r>
      <w:r w:rsidRPr="003B4838">
        <w:rPr>
          <w:spacing w:val="-2"/>
        </w:rPr>
        <w:t>m</w:t>
      </w:r>
      <w:r w:rsidRPr="003B4838">
        <w:rPr>
          <w:spacing w:val="-2"/>
        </w:rPr>
        <w:t>gångna</w:t>
      </w:r>
      <w:r w:rsidRPr="003B4838">
        <w:t xml:space="preserve"> finanskrisen blir det uppenbart att det finns både bra och mindre bra delar i LAS.</w:t>
      </w:r>
    </w:p>
    <w:p w:rsidR="003B4838" w:rsidRPr="003B4838" w:rsidRDefault="003B4838">
      <w:pPr>
        <w:pStyle w:val="Normaltindrag"/>
      </w:pPr>
      <w:r w:rsidRPr="003B4838">
        <w:t>Oron bland företag för att tappa kompetens i form av nyanställd personal och därmed konkurrenskraft är stor, liksom oron bland unga människor som behöver komma in på arbetsmarknaden för att få arbetslivserfarenhet och möjlighet till framtida referenser. Vi behöver skapa ett system som innebär en trygghet på arbetsplatsen samtidigt som flexibilitet</w:t>
      </w:r>
      <w:r w:rsidRPr="003B4838">
        <w:t xml:space="preserve"> och anställningsbarhet kan underlätta för unga att både få och behålla ett jobb.</w:t>
      </w:r>
    </w:p>
    <w:p w:rsidR="003B4838" w:rsidRPr="003B4838" w:rsidRDefault="003B4838">
      <w:pPr>
        <w:pStyle w:val="Normaltindrag"/>
      </w:pPr>
      <w:r w:rsidRPr="003B4838">
        <w:t>En av de saker som skulle underlätta både för företagen och för unga mä</w:t>
      </w:r>
      <w:r w:rsidRPr="003B4838">
        <w:t>n</w:t>
      </w:r>
      <w:r w:rsidRPr="003B4838">
        <w:t>niskor på arbetsmarknaden är att ta bort återanställningsskyddet. Många små företag har stora svårigheter att kompetensväxla anställda inom det egna för</w:t>
      </w:r>
      <w:r w:rsidRPr="003B4838">
        <w:t>e</w:t>
      </w:r>
      <w:r w:rsidRPr="003B4838">
        <w:t>taget. För att kunna bredda kompetensen i företagen och få en mer flexibel arbetskraft finns behov av att kunna anställa t.ex. unga, nyutbildade personer framför att återanställa tidigare anställda. Dessa har inte alltid den bredd och den flexibilitet som krävs, t.ex. flera kompetensområden som möjliggör för företagen att använda arbetskraften mer effektiv</w:t>
      </w:r>
      <w:r w:rsidRPr="003B4838">
        <w:t>t och flexibelt. Det finns därmed en inbyggd funktion i återanställningsskyddet som riskerar att dränera små och medelstora företag genom att de inte kan anställa den arbetskraft de bäst behöver och det är ett stort problem.</w:t>
      </w:r>
    </w:p>
    <w:p w:rsidR="003B4838" w:rsidRPr="003B4838" w:rsidRDefault="003B4838">
      <w:pPr>
        <w:pStyle w:val="Normaltindrag"/>
      </w:pPr>
      <w:r w:rsidRPr="003B4838">
        <w:t>Vi bör därför se över LAS i avseende på återanställningsskyddet.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838">
        <w:trPr>
          <w:cantSplit/>
        </w:trPr>
        <w:tc>
          <w:tcPr>
            <w:tcW w:w="3046" w:type="dxa"/>
          </w:tcPr>
          <w:p w:rsidR="003B4838" w:rsidRPr="003B4838" w:rsidRDefault="003B4838">
            <w:pPr>
              <w:pStyle w:val="UnderskriftDatum"/>
              <w:spacing w:before="240"/>
            </w:pPr>
            <w:r w:rsidRPr="003B4838">
              <w:lastRenderedPageBreak/>
              <w:t>Stockholm den 15 oktober 2010</w:t>
            </w:r>
          </w:p>
        </w:tc>
        <w:tc>
          <w:tcPr>
            <w:tcW w:w="3047" w:type="dxa"/>
          </w:tcPr>
          <w:p w:rsidR="003B4838" w:rsidRPr="003B4838" w:rsidRDefault="003B4838">
            <w:pPr>
              <w:pStyle w:val="Underskrifter"/>
              <w:spacing w:before="240"/>
            </w:pPr>
          </w:p>
        </w:tc>
      </w:tr>
      <w:tr w:rsidR="00000000" w:rsidRPr="003B4838">
        <w:trPr>
          <w:cantSplit/>
        </w:trPr>
        <w:tc>
          <w:tcPr>
            <w:tcW w:w="3046" w:type="dxa"/>
          </w:tcPr>
          <w:p w:rsidR="003B4838" w:rsidRPr="003B4838" w:rsidRDefault="003B4838">
            <w:pPr>
              <w:pStyle w:val="Underskrifter"/>
            </w:pPr>
            <w:r w:rsidRPr="003B4838">
              <w:t>Lena Asplund (M)</w:t>
            </w:r>
          </w:p>
        </w:tc>
        <w:tc>
          <w:tcPr>
            <w:tcW w:w="3046" w:type="dxa"/>
          </w:tcPr>
          <w:p w:rsidR="003B4838" w:rsidRPr="003B4838" w:rsidRDefault="003B4838">
            <w:pPr>
              <w:pStyle w:val="Underskrifter"/>
            </w:pPr>
          </w:p>
        </w:tc>
      </w:tr>
    </w:tbl>
    <w:p w:rsidR="003B4838" w:rsidRPr="003B4838" w:rsidRDefault="003B4838">
      <w:pPr>
        <w:pStyle w:val="Normaltindrag"/>
      </w:pPr>
    </w:p>
    <w:sectPr w:rsidR="00000000" w:rsidRPr="003B48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838" w:rsidRPr="003B4838" w:rsidRDefault="003B4838">
      <w:r w:rsidRPr="003B4838">
        <w:separator/>
      </w:r>
    </w:p>
  </w:endnote>
  <w:endnote w:type="continuationSeparator" w:id="0">
    <w:p w:rsidR="003B4838" w:rsidRPr="003B4838" w:rsidRDefault="003B4838">
      <w:r w:rsidRPr="003B48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Sidfot"/>
    </w:pPr>
    <w:r w:rsidRPr="003B48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0377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38" w:rsidRDefault="003B48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838" w:rsidRDefault="003B48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Sidfot"/>
    </w:pPr>
    <w:r w:rsidRPr="003B48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186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38" w:rsidRDefault="003B48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838" w:rsidRDefault="003B48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Sidfot"/>
    </w:pPr>
    <w:r w:rsidRPr="003B48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8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38" w:rsidRDefault="003B48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838" w:rsidRDefault="003B48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838" w:rsidRPr="003B4838" w:rsidRDefault="003B4838">
      <w:r w:rsidRPr="003B4838">
        <w:separator/>
      </w:r>
    </w:p>
  </w:footnote>
  <w:footnote w:type="continuationSeparator" w:id="0">
    <w:p w:rsidR="003B4838" w:rsidRPr="003B4838" w:rsidRDefault="003B4838">
      <w:r w:rsidRPr="003B48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Sidhuvud"/>
    </w:pPr>
    <w:r w:rsidRPr="003B48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8936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38" w:rsidRDefault="003B48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838" w:rsidRDefault="003B48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Sidhuvud"/>
    </w:pPr>
    <w:r w:rsidRPr="003B48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0335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838" w:rsidRDefault="003B48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838" w:rsidRDefault="003B48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838" w:rsidRPr="003B4838" w:rsidRDefault="003B4838">
    <w:pPr>
      <w:pStyle w:val="FSHNormal"/>
      <w:tabs>
        <w:tab w:val="right" w:pos="5840"/>
      </w:tabs>
    </w:pPr>
    <w:r w:rsidRPr="003B4838">
      <w:br/>
    </w:r>
    <w:r w:rsidRPr="003B4838">
      <w:fldChar w:fldCharType="begin" w:fldLock="1"/>
    </w:r>
    <w:r w:rsidRPr="003B4838">
      <w:instrText xml:space="preserve"> DOCPROPERTY</w:instrText>
    </w:r>
    <w:r w:rsidRPr="003B4838">
      <w:rPr>
        <w:sz w:val="18"/>
      </w:rPr>
      <w:instrText xml:space="preserve"> "YearUser" *\charformat </w:instrText>
    </w:r>
    <w:r w:rsidRPr="003B4838">
      <w:fldChar w:fldCharType="separate"/>
    </w:r>
    <w:r w:rsidRPr="003B4838">
      <w:t>2010/11</w:t>
    </w:r>
    <w:r w:rsidRPr="003B4838">
      <w:fldChar w:fldCharType="end"/>
    </w:r>
    <w:r w:rsidRPr="003B4838">
      <w:t xml:space="preserve"> </w:t>
    </w:r>
    <w:r w:rsidRPr="003B4838">
      <w:tab/>
      <w:t xml:space="preserve">mnr: </w:t>
    </w:r>
    <w:r w:rsidRPr="003B4838">
      <w:fldChar w:fldCharType="begin" w:fldLock="1"/>
    </w:r>
    <w:r w:rsidRPr="003B4838">
      <w:instrText xml:space="preserve"> DOCPROPERTY</w:instrText>
    </w:r>
    <w:r w:rsidRPr="003B4838">
      <w:rPr>
        <w:sz w:val="18"/>
      </w:rPr>
      <w:instrText xml:space="preserve"> "Motionsnummer" *\charformat </w:instrText>
    </w:r>
    <w:r w:rsidRPr="003B4838">
      <w:fldChar w:fldCharType="separate"/>
    </w:r>
    <w:r w:rsidRPr="003B4838">
      <w:t>A364</w:t>
    </w:r>
    <w:r w:rsidRPr="003B4838">
      <w:fldChar w:fldCharType="end"/>
    </w:r>
    <w:r w:rsidRPr="003B4838">
      <w:br/>
    </w:r>
    <w:r w:rsidRPr="003B4838">
      <w:fldChar w:fldCharType="begin" w:fldLock="1"/>
    </w:r>
    <w:r w:rsidRPr="003B4838">
      <w:instrText xml:space="preserve"> DOCPROPERTY</w:instrText>
    </w:r>
    <w:r w:rsidRPr="003B4838">
      <w:rPr>
        <w:sz w:val="18"/>
      </w:rPr>
      <w:instrText xml:space="preserve"> "Samling" *\charformat </w:instrText>
    </w:r>
    <w:r w:rsidRPr="003B4838">
      <w:fldChar w:fldCharType="end"/>
    </w:r>
    <w:r w:rsidRPr="003B4838">
      <w:tab/>
      <w:t xml:space="preserve">pnr: </w:t>
    </w:r>
    <w:r w:rsidRPr="003B4838">
      <w:fldChar w:fldCharType="begin" w:fldLock="1"/>
    </w:r>
    <w:r w:rsidRPr="003B4838">
      <w:instrText xml:space="preserve"> DOCPROPERTY</w:instrText>
    </w:r>
    <w:r w:rsidRPr="003B4838">
      <w:rPr>
        <w:sz w:val="18"/>
      </w:rPr>
      <w:instrText xml:space="preserve"> "Partinummer" *\charformat </w:instrText>
    </w:r>
    <w:r w:rsidRPr="003B4838">
      <w:fldChar w:fldCharType="separate"/>
    </w:r>
    <w:r w:rsidRPr="003B4838">
      <w:t>M1103</w:t>
    </w:r>
    <w:r w:rsidRPr="003B4838">
      <w:fldChar w:fldCharType="end"/>
    </w:r>
  </w:p>
  <w:p w:rsidR="003B4838" w:rsidRPr="003B4838" w:rsidRDefault="003B4838">
    <w:pPr>
      <w:pStyle w:val="FSHRub1"/>
    </w:pPr>
    <w:r w:rsidRPr="003B4838">
      <w:t>Motion till riksdagen</w:t>
    </w:r>
    <w:r w:rsidRPr="003B4838">
      <w:br/>
    </w:r>
    <w:r w:rsidRPr="003B4838">
      <w:fldChar w:fldCharType="begin" w:fldLock="1"/>
    </w:r>
    <w:r w:rsidRPr="003B4838">
      <w:instrText xml:space="preserve"> DOCPROPERTY "YearUser" *\charformat </w:instrText>
    </w:r>
    <w:r w:rsidRPr="003B4838">
      <w:fldChar w:fldCharType="separate"/>
    </w:r>
    <w:r w:rsidRPr="003B4838">
      <w:t>2010/11</w:t>
    </w:r>
    <w:r w:rsidRPr="003B4838">
      <w:fldChar w:fldCharType="end"/>
    </w:r>
    <w:r w:rsidRPr="003B4838">
      <w:t>:</w:t>
    </w:r>
    <w:r w:rsidRPr="003B4838">
      <w:fldChar w:fldCharType="begin" w:fldLock="1"/>
    </w:r>
    <w:r w:rsidRPr="003B4838">
      <w:instrText xml:space="preserve"> DOCPROPERTY "Motionsnummer" *\charformat </w:instrText>
    </w:r>
    <w:r w:rsidRPr="003B4838">
      <w:fldChar w:fldCharType="separate"/>
    </w:r>
    <w:r w:rsidRPr="003B4838">
      <w:t>A364</w:t>
    </w:r>
    <w:r w:rsidRPr="003B4838">
      <w:fldChar w:fldCharType="end"/>
    </w:r>
  </w:p>
  <w:p w:rsidR="003B4838" w:rsidRPr="003B4838" w:rsidRDefault="003B4838">
    <w:pPr>
      <w:pStyle w:val="FSHNormalS5"/>
    </w:pPr>
    <w:r w:rsidRPr="003B4838">
      <w:fldChar w:fldCharType="begin" w:fldLock="1"/>
    </w:r>
    <w:r w:rsidRPr="003B4838">
      <w:instrText xml:space="preserve"> DOCPROPERTY "MotionarText" *\charformat </w:instrText>
    </w:r>
    <w:r w:rsidRPr="003B4838">
      <w:fldChar w:fldCharType="separate"/>
    </w:r>
    <w:r w:rsidRPr="003B4838">
      <w:t>av Lena Asplund (M)</w:t>
    </w:r>
    <w:r w:rsidRPr="003B4838">
      <w:fldChar w:fldCharType="end"/>
    </w:r>
    <w:r w:rsidRPr="003B4838">
      <w:br/>
    </w:r>
    <w:r w:rsidRPr="003B4838">
      <w:fldChar w:fldCharType="begin" w:fldLock="1"/>
    </w:r>
    <w:r w:rsidRPr="003B4838">
      <w:instrText xml:space="preserve"> DOCPROPERTY "SvarFrasKort" *\charformat </w:instrText>
    </w:r>
    <w:r w:rsidRPr="003B4838">
      <w:fldChar w:fldCharType="end"/>
    </w:r>
  </w:p>
  <w:p w:rsidR="003B4838" w:rsidRPr="003B4838" w:rsidRDefault="003B4838">
    <w:pPr>
      <w:pStyle w:val="FSHTitel"/>
    </w:pPr>
    <w:r w:rsidRPr="003B4838">
      <w:fldChar w:fldCharType="begin" w:fldLock="1"/>
    </w:r>
    <w:r w:rsidRPr="003B4838">
      <w:instrText xml:space="preserve"> DOCPROPERTY</w:instrText>
    </w:r>
    <w:r w:rsidRPr="003B4838">
      <w:rPr>
        <w:sz w:val="18"/>
      </w:rPr>
      <w:instrText xml:space="preserve"> "RubrikSvar" *\charformat </w:instrText>
    </w:r>
    <w:r w:rsidRPr="003B4838">
      <w:fldChar w:fldCharType="separate"/>
    </w:r>
    <w:r w:rsidRPr="003B4838">
      <w:t>Återanställningsskyddet i LAS</w:t>
    </w:r>
    <w:r w:rsidRPr="003B4838">
      <w:fldChar w:fldCharType="end"/>
    </w:r>
  </w:p>
  <w:p w:rsidR="003B4838" w:rsidRPr="003B4838" w:rsidRDefault="003B4838">
    <w:pPr>
      <w:pStyle w:val="Normal00"/>
    </w:pPr>
  </w:p>
  <w:p w:rsidR="003B4838" w:rsidRPr="003B4838" w:rsidRDefault="003B48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5983735">
    <w:abstractNumId w:val="3"/>
  </w:num>
  <w:num w:numId="2" w16cid:durableId="280303888">
    <w:abstractNumId w:val="2"/>
  </w:num>
  <w:num w:numId="3" w16cid:durableId="958757102">
    <w:abstractNumId w:val="1"/>
  </w:num>
  <w:num w:numId="4" w16cid:durableId="611088642">
    <w:abstractNumId w:val="0"/>
  </w:num>
  <w:num w:numId="5" w16cid:durableId="643239977">
    <w:abstractNumId w:val="7"/>
  </w:num>
  <w:num w:numId="6" w16cid:durableId="889923698">
    <w:abstractNumId w:val="6"/>
  </w:num>
  <w:num w:numId="7" w16cid:durableId="1740592007">
    <w:abstractNumId w:val="5"/>
  </w:num>
  <w:num w:numId="8" w16cid:durableId="573472067">
    <w:abstractNumId w:val="4"/>
  </w:num>
  <w:num w:numId="9" w16cid:durableId="911426777">
    <w:abstractNumId w:val="8"/>
  </w:num>
  <w:num w:numId="10" w16cid:durableId="1982540783">
    <w:abstractNumId w:val="9"/>
  </w:num>
  <w:num w:numId="11" w16cid:durableId="659188619">
    <w:abstractNumId w:val="10"/>
  </w:num>
  <w:num w:numId="12" w16cid:durableId="338700476">
    <w:abstractNumId w:val="13"/>
  </w:num>
  <w:num w:numId="13" w16cid:durableId="1960379403">
    <w:abstractNumId w:val="15"/>
  </w:num>
  <w:num w:numId="14" w16cid:durableId="1402294358">
    <w:abstractNumId w:val="16"/>
  </w:num>
  <w:num w:numId="15" w16cid:durableId="974022830">
    <w:abstractNumId w:val="11"/>
  </w:num>
  <w:num w:numId="16" w16cid:durableId="951940720">
    <w:abstractNumId w:val="18"/>
  </w:num>
  <w:num w:numId="17" w16cid:durableId="1863736287">
    <w:abstractNumId w:val="17"/>
  </w:num>
  <w:num w:numId="18" w16cid:durableId="1326084003">
    <w:abstractNumId w:val="14"/>
  </w:num>
  <w:num w:numId="19" w16cid:durableId="2606524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8B8D5BB3-E65E-47ED-87D8-D2A359DE37EC}"/>
  </w:docVars>
  <w:rsids>
    <w:rsidRoot w:val="007B4B61"/>
    <w:rsid w:val="003B4838"/>
    <w:rsid w:val="007B4B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D11980A-6314-480E-8851-593255C4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1523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m1103</vt:lpstr>
    </vt:vector>
  </TitlesOfParts>
  <Company>Riksdagen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m1103</dc:title>
  <dc:subject>m1103</dc:subject>
  <dc:creator>Riksdagen</dc:creator>
  <cp:keywords>Riksdagen</cp:keywords>
  <dc:description>Versal/gemen i partibeteckning. Gemen i tryck för 0910, versal för 1011 och nyare</dc:description>
  <cp:lastModifiedBy>Lars Brink</cp:lastModifiedBy>
  <cp:revision>2</cp:revision>
  <cp:lastPrinted>2010-12-12T15:07:00Z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Återanställningsskyddet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Återanställningsskyddet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20102011000000000109000011030069</vt:lpwstr>
  </property>
  <property fmtid="{D5CDD505-2E9C-101B-9397-08002B2CF9AE}" pid="47" name="datum">
    <vt:lpwstr>101015</vt:lpwstr>
  </property>
  <property fmtid="{D5CDD505-2E9C-101B-9397-08002B2CF9AE}" pid="48" name="avsändar-e-post">
    <vt:lpwstr>sarah.everas.sidibe@riksdagen.se</vt:lpwstr>
  </property>
  <property fmtid="{D5CDD505-2E9C-101B-9397-08002B2CF9AE}" pid="49" name="id">
    <vt:lpwstr>20102011000000000109000011030069</vt:lpwstr>
  </property>
  <property fmtid="{D5CDD505-2E9C-101B-9397-08002B2CF9AE}" pid="50" name="nummer">
    <vt:lpwstr>364</vt:lpwstr>
  </property>
  <property fmtid="{D5CDD505-2E9C-101B-9397-08002B2CF9AE}" pid="51" name="utskottsbeteckning">
    <vt:lpwstr>A</vt:lpwstr>
  </property>
  <property fmtid="{D5CDD505-2E9C-101B-9397-08002B2CF9AE}" pid="52" name="GlobalUID">
    <vt:lpwstr>{F6A42706-0E1D-455E-A9BC-8F78D106FE5C}</vt:lpwstr>
  </property>
  <property fmtid="{D5CDD505-2E9C-101B-9397-08002B2CF9AE}" pid="53" name="Överföringar">
    <vt:i4>0</vt:i4>
  </property>
  <property fmtid="{D5CDD505-2E9C-101B-9397-08002B2CF9AE}" pid="54" name="Checksum">
    <vt:lpwstr>*0000991527593*</vt:lpwstr>
  </property>
  <property fmtid="{D5CDD505-2E9C-101B-9397-08002B2CF9AE}" pid="55" name="skuggnummer">
    <vt:lpwstr>2282</vt:lpwstr>
  </property>
  <property fmtid="{D5CDD505-2E9C-101B-9397-08002B2CF9AE}" pid="56" name="urixVersion">
    <vt:lpwstr>4.3.2.0</vt:lpwstr>
  </property>
  <property fmtid="{D5CDD505-2E9C-101B-9397-08002B2CF9AE}" pid="57" name="urixOrigin">
    <vt:lpwstr>101212 16:07:46.630</vt:lpwstr>
  </property>
  <property fmtid="{D5CDD505-2E9C-101B-9397-08002B2CF9AE}" pid="58" name="urixGuid">
    <vt:lpwstr>{0BAC6528-A8B6-4852-B002-4074EE871688}</vt:lpwstr>
  </property>
</Properties>
</file>