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5C2" w:rsidRPr="008D15C2" w:rsidRDefault="008D15C2">
      <w:pPr>
        <w:pStyle w:val="Frslagsrubrik"/>
      </w:pPr>
      <w:r w:rsidRPr="008D15C2">
        <w:t>Förslag till riksdagsbeslut</w:t>
      </w:r>
    </w:p>
    <w:p w:rsidR="008D15C2" w:rsidRPr="008D15C2" w:rsidRDefault="008D15C2">
      <w:pPr>
        <w:pStyle w:val="Hemstlatt"/>
      </w:pPr>
      <w:r w:rsidRPr="008D15C2">
        <w:t>Riksdagen tillkännager för riksdagsstyrelsen som sin mening vad som anförs i motionen om att se över regelverket för hur livsm</w:t>
      </w:r>
      <w:r w:rsidRPr="008D15C2">
        <w:t>e</w:t>
      </w:r>
      <w:r w:rsidRPr="008D15C2">
        <w:t>delsfrågor bättre kan hanteras utifrån folkhälso- och konsumentperspektiv och inte enbart ses som jordbruksfrågor.</w:t>
      </w:r>
    </w:p>
    <w:p w:rsidR="008D15C2" w:rsidRPr="008D15C2" w:rsidRDefault="008D15C2">
      <w:pPr>
        <w:pStyle w:val="Rubrik1"/>
      </w:pPr>
      <w:r w:rsidRPr="008D15C2">
        <w:t>Motiv</w:t>
      </w:r>
    </w:p>
    <w:p w:rsidR="008D15C2" w:rsidRPr="008D15C2" w:rsidRDefault="008D15C2">
      <w:r w:rsidRPr="008D15C2">
        <w:t>När livsmedelsfrågor ur hälso- eller konsumentperspektiv ställs i riksdagens så behandlas de ofta ur ett produktionsperspektiv. Både miljö- och jordbruk</w:t>
      </w:r>
      <w:r w:rsidRPr="008D15C2">
        <w:t>s</w:t>
      </w:r>
      <w:r w:rsidRPr="008D15C2">
        <w:t>frågor och livsmedelsproduktion hanteras av samma utskott som hanterar livsmedelssäkerhet.</w:t>
      </w:r>
    </w:p>
    <w:p w:rsidR="008D15C2" w:rsidRPr="008D15C2" w:rsidRDefault="008D15C2">
      <w:pPr>
        <w:pStyle w:val="Normaltindrag"/>
      </w:pPr>
      <w:r w:rsidRPr="008D15C2">
        <w:t>När riksdagen våren 2007 behandlade Miljöpartiets motionsyrkande om att förstärka regelverket och ta initiativ till internationellt samarbete angående reklam riktad till barn behandlades förslaget i miljö- och jordbruksutskottet trots att det handlar om konsumentperspektiv, vilket civilutskottet ansvarar för.</w:t>
      </w:r>
    </w:p>
    <w:p w:rsidR="008D15C2" w:rsidRPr="008D15C2" w:rsidRDefault="008D15C2">
      <w:pPr>
        <w:pStyle w:val="Normaltindrag"/>
      </w:pPr>
      <w:r w:rsidRPr="008D15C2">
        <w:t>Även på regeringssidan är ärendehanteringen splittrad. En interpellation om miljö- och hälsoaspekter på att växten Stevia borde få prövas för godkä</w:t>
      </w:r>
      <w:r w:rsidRPr="008D15C2">
        <w:t>n</w:t>
      </w:r>
      <w:r w:rsidRPr="008D15C2">
        <w:t>nande i EU som ett alternativ till sötningsmedel hamnade på jordbruksmini</w:t>
      </w:r>
      <w:r w:rsidRPr="008D15C2">
        <w:t>s</w:t>
      </w:r>
      <w:r w:rsidRPr="008D15C2">
        <w:t>terns bord trots att den var ställd till folkhälsoministern, likaså frågan om regeringen tycker att det är dags att åter förbjuda azo-färgämnen med tanke på dess hälsorisker. Motioner med liknande innehåll som har folkhälsofokus behandlas av utskott som har ansvar för produktionsfrågorna. Folkhälsopol</w:t>
      </w:r>
      <w:r w:rsidRPr="008D15C2">
        <w:t>i</w:t>
      </w:r>
      <w:r w:rsidRPr="008D15C2">
        <w:t>tik berör flera olika politikområden och när ett ärende behandlas är det värd</w:t>
      </w:r>
      <w:r w:rsidRPr="008D15C2">
        <w:t>e</w:t>
      </w:r>
      <w:r w:rsidRPr="008D15C2">
        <w:t>fullt med en helhetssyn på frågan.</w:t>
      </w:r>
    </w:p>
    <w:p w:rsidR="008D15C2" w:rsidRPr="008D15C2" w:rsidRDefault="008D15C2">
      <w:pPr>
        <w:pStyle w:val="Normaltindrag"/>
      </w:pPr>
      <w:r w:rsidRPr="008D15C2">
        <w:lastRenderedPageBreak/>
        <w:t>Det är rimligt att de</w:t>
      </w:r>
      <w:r w:rsidRPr="008D15C2">
        <w:t>t ansvariga utskottet alltid efterhör berörda utskotts synpunkter. Till exempel om det gäller en konsumentpolitisk vinkel på en livsmedelsfråga borde civilutskottet ha ansvaret för yttrandet men erbjuda miljö- och jordbruksutskottet att ge sin syn på frågan, liksom att socialutsko</w:t>
      </w:r>
      <w:r w:rsidRPr="008D15C2">
        <w:t>t</w:t>
      </w:r>
      <w:r w:rsidRPr="008D15C2">
        <w:t xml:space="preserve">tet får möjlighet att yttra sig om hälsofrågor berörs. </w:t>
      </w:r>
    </w:p>
    <w:p w:rsidR="008D15C2" w:rsidRPr="008D15C2" w:rsidRDefault="008D15C2">
      <w:pPr>
        <w:pStyle w:val="Normaltindrag"/>
      </w:pPr>
      <w:r w:rsidRPr="008D15C2">
        <w:t>Det bör även övervägas om formen med sammansatta utskott kan anvä</w:t>
      </w:r>
      <w:r w:rsidRPr="008D15C2">
        <w:t>n</w:t>
      </w:r>
      <w:r w:rsidRPr="008D15C2">
        <w:t>das oftare. Konsumentperspektivet skulle säkerligen stärkas om civilutskottet var det som hanterade frågorna och om civilutskottet vände sig till miljö- och jordbruksutskottet och inhämtade yttranden när det är uppenbart att kons</w:t>
      </w:r>
      <w:r w:rsidRPr="008D15C2">
        <w:t>u</w:t>
      </w:r>
      <w:r w:rsidRPr="008D15C2">
        <w:t>mentintresset är det överordnade. På samma sätt skulle folkhälsoperspektivet kunna stärkas om socialutskottet hanterade livsmedelsfrågor ur ett folkhäls</w:t>
      </w:r>
      <w:r w:rsidRPr="008D15C2">
        <w:t>o</w:t>
      </w:r>
      <w:r w:rsidRPr="008D15C2">
        <w:t>perspektiv.</w:t>
      </w:r>
    </w:p>
    <w:p w:rsidR="008D15C2" w:rsidRPr="008D15C2" w:rsidRDefault="008D15C2">
      <w:pPr>
        <w:pStyle w:val="Normaltindrag"/>
      </w:pPr>
      <w:r w:rsidRPr="008D15C2">
        <w:t>I riksdagen hanteras livsmedelsfrågor ihop med producentperspektivet. Det är märkligt att folkhälsoperspektiv och ko</w:t>
      </w:r>
      <w:r w:rsidRPr="008D15C2">
        <w:t>nsumentintressen ska skötas av miljö- och jordbruksutskottet när det gäller livsmedel. Det är dags att se över den ordningen så att livsmedelfrågors hälso- och konsumentperspektiv kan hanteras fristående från producentintressen.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15C2">
        <w:trPr>
          <w:cantSplit/>
        </w:trPr>
        <w:tc>
          <w:tcPr>
            <w:tcW w:w="3046" w:type="dxa"/>
          </w:tcPr>
          <w:p w:rsidR="008D15C2" w:rsidRPr="008D15C2" w:rsidRDefault="008D15C2">
            <w:pPr>
              <w:pStyle w:val="UnderskriftDatum"/>
              <w:spacing w:before="240"/>
            </w:pPr>
            <w:r w:rsidRPr="008D15C2">
              <w:t>Stockholm den 1 oktober 2009</w:t>
            </w:r>
          </w:p>
        </w:tc>
        <w:tc>
          <w:tcPr>
            <w:tcW w:w="3047" w:type="dxa"/>
          </w:tcPr>
          <w:p w:rsidR="008D15C2" w:rsidRPr="008D15C2" w:rsidRDefault="008D15C2">
            <w:pPr>
              <w:pStyle w:val="Underskrifter"/>
              <w:spacing w:before="240"/>
            </w:pPr>
          </w:p>
        </w:tc>
      </w:tr>
      <w:tr w:rsidR="00000000" w:rsidRPr="008D15C2">
        <w:trPr>
          <w:cantSplit/>
        </w:trPr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  <w:r w:rsidRPr="008D15C2">
              <w:t>Gunvor G Ericson (mp)</w:t>
            </w:r>
          </w:p>
        </w:tc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</w:p>
        </w:tc>
      </w:tr>
      <w:tr w:rsidR="00000000" w:rsidRPr="008D15C2">
        <w:trPr>
          <w:cantSplit/>
        </w:trPr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  <w:r w:rsidRPr="008D15C2">
              <w:t>Jan Lindholm (mp)</w:t>
            </w:r>
          </w:p>
        </w:tc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  <w:r w:rsidRPr="008D15C2">
              <w:t>Tina Ehn (mp)</w:t>
            </w:r>
          </w:p>
        </w:tc>
      </w:tr>
      <w:tr w:rsidR="00000000" w:rsidRPr="008D15C2">
        <w:trPr>
          <w:cantSplit/>
        </w:trPr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  <w:r w:rsidRPr="008D15C2">
              <w:t>Thomas Nihlén (mp)</w:t>
            </w:r>
          </w:p>
        </w:tc>
        <w:tc>
          <w:tcPr>
            <w:tcW w:w="3046" w:type="dxa"/>
          </w:tcPr>
          <w:p w:rsidR="008D15C2" w:rsidRPr="008D15C2" w:rsidRDefault="008D15C2">
            <w:pPr>
              <w:pStyle w:val="Underskrifter"/>
            </w:pPr>
            <w:r w:rsidRPr="008D15C2">
              <w:t>Ulf Holm (mp)</w:t>
            </w:r>
          </w:p>
        </w:tc>
      </w:tr>
    </w:tbl>
    <w:p w:rsidR="008D15C2" w:rsidRPr="008D15C2" w:rsidRDefault="008D15C2">
      <w:pPr>
        <w:pStyle w:val="Normaltindrag"/>
      </w:pPr>
    </w:p>
    <w:sectPr w:rsidR="00000000" w:rsidRPr="008D1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15C2" w:rsidRPr="008D15C2" w:rsidRDefault="008D15C2">
      <w:r w:rsidRPr="008D15C2">
        <w:separator/>
      </w:r>
    </w:p>
  </w:endnote>
  <w:endnote w:type="continuationSeparator" w:id="0">
    <w:p w:rsidR="008D15C2" w:rsidRPr="008D15C2" w:rsidRDefault="008D15C2">
      <w:r w:rsidRPr="008D15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Sidfot"/>
    </w:pPr>
    <w:r w:rsidRPr="008D15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270097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C2" w:rsidRDefault="008D15C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15C2" w:rsidRDefault="008D15C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Sidfot"/>
    </w:pPr>
    <w:r w:rsidRPr="008D15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674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C2" w:rsidRDefault="008D15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5C2" w:rsidRDefault="008D15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Sidfot"/>
    </w:pPr>
    <w:r w:rsidRPr="008D15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9918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C2" w:rsidRDefault="008D15C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15C2" w:rsidRDefault="008D15C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15C2" w:rsidRPr="008D15C2" w:rsidRDefault="008D15C2">
      <w:r w:rsidRPr="008D15C2">
        <w:separator/>
      </w:r>
    </w:p>
  </w:footnote>
  <w:footnote w:type="continuationSeparator" w:id="0">
    <w:p w:rsidR="008D15C2" w:rsidRPr="008D15C2" w:rsidRDefault="008D15C2">
      <w:r w:rsidRPr="008D15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Sidhuvud"/>
    </w:pPr>
    <w:r w:rsidRPr="008D15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412958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C2" w:rsidRDefault="008D15C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15C2" w:rsidRDefault="008D15C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Sidhuvud"/>
    </w:pPr>
    <w:r w:rsidRPr="008D15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51926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15C2" w:rsidRDefault="008D15C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MJ277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15C2" w:rsidRDefault="008D15C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MJ277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15C2" w:rsidRPr="008D15C2" w:rsidRDefault="008D15C2">
    <w:pPr>
      <w:pStyle w:val="FSHNormal"/>
      <w:tabs>
        <w:tab w:val="right" w:pos="5840"/>
      </w:tabs>
    </w:pPr>
    <w:r w:rsidRPr="008D15C2">
      <w:br/>
    </w:r>
    <w:r w:rsidRPr="008D15C2">
      <w:fldChar w:fldCharType="begin" w:fldLock="1"/>
    </w:r>
    <w:r w:rsidRPr="008D15C2">
      <w:instrText xml:space="preserve"> DOCPROPERTY</w:instrText>
    </w:r>
    <w:r w:rsidRPr="008D15C2">
      <w:rPr>
        <w:sz w:val="18"/>
      </w:rPr>
      <w:instrText xml:space="preserve"> "YearUser" *\charformat </w:instrText>
    </w:r>
    <w:r w:rsidRPr="008D15C2">
      <w:fldChar w:fldCharType="separate"/>
    </w:r>
    <w:r w:rsidRPr="008D15C2">
      <w:t>2009/10</w:t>
    </w:r>
    <w:r w:rsidRPr="008D15C2">
      <w:fldChar w:fldCharType="end"/>
    </w:r>
    <w:r w:rsidRPr="008D15C2">
      <w:t xml:space="preserve"> </w:t>
    </w:r>
    <w:r w:rsidRPr="008D15C2">
      <w:tab/>
      <w:t xml:space="preserve">mnr: </w:t>
    </w:r>
    <w:r w:rsidRPr="008D15C2">
      <w:fldChar w:fldCharType="begin" w:fldLock="1"/>
    </w:r>
    <w:r w:rsidRPr="008D15C2">
      <w:instrText xml:space="preserve"> DOCPROPERTY</w:instrText>
    </w:r>
    <w:r w:rsidRPr="008D15C2">
      <w:rPr>
        <w:sz w:val="18"/>
      </w:rPr>
      <w:instrText xml:space="preserve"> "Motionsnummer" *\charformat </w:instrText>
    </w:r>
    <w:r w:rsidRPr="008D15C2">
      <w:fldChar w:fldCharType="separate"/>
    </w:r>
    <w:r w:rsidRPr="008D15C2">
      <w:t>MJ277</w:t>
    </w:r>
    <w:r w:rsidRPr="008D15C2">
      <w:fldChar w:fldCharType="end"/>
    </w:r>
    <w:r w:rsidRPr="008D15C2">
      <w:br/>
    </w:r>
    <w:r w:rsidRPr="008D15C2">
      <w:fldChar w:fldCharType="begin" w:fldLock="1"/>
    </w:r>
    <w:r w:rsidRPr="008D15C2">
      <w:instrText xml:space="preserve"> DOCPROPERTY</w:instrText>
    </w:r>
    <w:r w:rsidRPr="008D15C2">
      <w:rPr>
        <w:sz w:val="18"/>
      </w:rPr>
      <w:instrText xml:space="preserve"> "Samling" *\charformat </w:instrText>
    </w:r>
    <w:r w:rsidRPr="008D15C2">
      <w:fldChar w:fldCharType="end"/>
    </w:r>
    <w:r w:rsidRPr="008D15C2">
      <w:tab/>
      <w:t xml:space="preserve">pnr: </w:t>
    </w:r>
    <w:r w:rsidRPr="008D15C2">
      <w:fldChar w:fldCharType="begin" w:fldLock="1"/>
    </w:r>
    <w:r w:rsidRPr="008D15C2">
      <w:instrText xml:space="preserve"> DOCPROPERTY</w:instrText>
    </w:r>
    <w:r w:rsidRPr="008D15C2">
      <w:rPr>
        <w:sz w:val="18"/>
      </w:rPr>
      <w:instrText xml:space="preserve"> "Partinummer" *\charformat </w:instrText>
    </w:r>
    <w:r w:rsidRPr="008D15C2">
      <w:fldChar w:fldCharType="separate"/>
    </w:r>
    <w:r w:rsidRPr="008D15C2">
      <w:t>mp708</w:t>
    </w:r>
    <w:r w:rsidRPr="008D15C2">
      <w:fldChar w:fldCharType="end"/>
    </w:r>
  </w:p>
  <w:p w:rsidR="008D15C2" w:rsidRPr="008D15C2" w:rsidRDefault="008D15C2">
    <w:pPr>
      <w:pStyle w:val="FSHRub1"/>
    </w:pPr>
    <w:r w:rsidRPr="008D15C2">
      <w:t>Motion till riksdagen</w:t>
    </w:r>
    <w:r w:rsidRPr="008D15C2">
      <w:br/>
    </w:r>
    <w:r w:rsidRPr="008D15C2">
      <w:fldChar w:fldCharType="begin" w:fldLock="1"/>
    </w:r>
    <w:r w:rsidRPr="008D15C2">
      <w:instrText xml:space="preserve"> DOCPROPERTY "YearUser" *\charformat </w:instrText>
    </w:r>
    <w:r w:rsidRPr="008D15C2">
      <w:fldChar w:fldCharType="separate"/>
    </w:r>
    <w:r w:rsidRPr="008D15C2">
      <w:t>2009/10</w:t>
    </w:r>
    <w:r w:rsidRPr="008D15C2">
      <w:fldChar w:fldCharType="end"/>
    </w:r>
    <w:r w:rsidRPr="008D15C2">
      <w:t>:</w:t>
    </w:r>
    <w:r w:rsidRPr="008D15C2">
      <w:fldChar w:fldCharType="begin" w:fldLock="1"/>
    </w:r>
    <w:r w:rsidRPr="008D15C2">
      <w:instrText xml:space="preserve"> DOCPROPERTY "Motionsnummer" *\charformat </w:instrText>
    </w:r>
    <w:r w:rsidRPr="008D15C2">
      <w:fldChar w:fldCharType="separate"/>
    </w:r>
    <w:r w:rsidRPr="008D15C2">
      <w:t>MJ277</w:t>
    </w:r>
    <w:r w:rsidRPr="008D15C2">
      <w:fldChar w:fldCharType="end"/>
    </w:r>
  </w:p>
  <w:p w:rsidR="008D15C2" w:rsidRPr="008D15C2" w:rsidRDefault="008D15C2">
    <w:pPr>
      <w:pStyle w:val="FSHNormalS5"/>
    </w:pPr>
    <w:r w:rsidRPr="008D15C2">
      <w:fldChar w:fldCharType="begin" w:fldLock="1"/>
    </w:r>
    <w:r w:rsidRPr="008D15C2">
      <w:instrText xml:space="preserve"> DOCPROPERTY "MotionarText" *\charformat </w:instrText>
    </w:r>
    <w:r w:rsidRPr="008D15C2">
      <w:fldChar w:fldCharType="separate"/>
    </w:r>
    <w:r w:rsidRPr="008D15C2">
      <w:t>av Gunvor G Ericson m.fl. (mp)</w:t>
    </w:r>
    <w:r w:rsidRPr="008D15C2">
      <w:fldChar w:fldCharType="end"/>
    </w:r>
    <w:r w:rsidRPr="008D15C2">
      <w:br/>
    </w:r>
    <w:r w:rsidRPr="008D15C2">
      <w:fldChar w:fldCharType="begin" w:fldLock="1"/>
    </w:r>
    <w:r w:rsidRPr="008D15C2">
      <w:instrText xml:space="preserve"> DOCPROPERTY "SvarFrasKort" *\charformat </w:instrText>
    </w:r>
    <w:r w:rsidRPr="008D15C2">
      <w:fldChar w:fldCharType="end"/>
    </w:r>
  </w:p>
  <w:p w:rsidR="008D15C2" w:rsidRPr="008D15C2" w:rsidRDefault="008D15C2">
    <w:pPr>
      <w:pStyle w:val="FSHTitel"/>
    </w:pPr>
    <w:r w:rsidRPr="008D15C2">
      <w:fldChar w:fldCharType="begin" w:fldLock="1"/>
    </w:r>
    <w:r w:rsidRPr="008D15C2">
      <w:instrText xml:space="preserve"> DOCPROPERTY</w:instrText>
    </w:r>
    <w:r w:rsidRPr="008D15C2">
      <w:rPr>
        <w:sz w:val="18"/>
      </w:rPr>
      <w:instrText xml:space="preserve"> "RubrikSvar" *\charformat </w:instrText>
    </w:r>
    <w:r w:rsidRPr="008D15C2">
      <w:fldChar w:fldCharType="separate"/>
    </w:r>
    <w:r w:rsidRPr="008D15C2">
      <w:t>Konsument- och folkhälsoperspektiven i livsmedelspolitiken</w:t>
    </w:r>
    <w:r w:rsidRPr="008D15C2">
      <w:fldChar w:fldCharType="end"/>
    </w:r>
  </w:p>
  <w:p w:rsidR="008D15C2" w:rsidRPr="008D15C2" w:rsidRDefault="008D15C2">
    <w:pPr>
      <w:pStyle w:val="Normal00"/>
    </w:pPr>
  </w:p>
  <w:p w:rsidR="008D15C2" w:rsidRPr="008D15C2" w:rsidRDefault="008D1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1002CBB"/>
    <w:multiLevelType w:val="multilevel"/>
    <w:tmpl w:val="69CE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9442117">
    <w:abstractNumId w:val="8"/>
  </w:num>
  <w:num w:numId="2" w16cid:durableId="173038640">
    <w:abstractNumId w:val="9"/>
  </w:num>
  <w:num w:numId="3" w16cid:durableId="1864249833">
    <w:abstractNumId w:val="8"/>
  </w:num>
  <w:num w:numId="4" w16cid:durableId="1767532492">
    <w:abstractNumId w:val="9"/>
  </w:num>
  <w:num w:numId="5" w16cid:durableId="1469125839">
    <w:abstractNumId w:val="14"/>
  </w:num>
  <w:num w:numId="6" w16cid:durableId="263850724">
    <w:abstractNumId w:val="10"/>
  </w:num>
  <w:num w:numId="7" w16cid:durableId="1883129011">
    <w:abstractNumId w:val="11"/>
  </w:num>
  <w:num w:numId="8" w16cid:durableId="1303192127">
    <w:abstractNumId w:val="12"/>
  </w:num>
  <w:num w:numId="9" w16cid:durableId="63917359">
    <w:abstractNumId w:val="8"/>
  </w:num>
  <w:num w:numId="10" w16cid:durableId="1287853345">
    <w:abstractNumId w:val="3"/>
  </w:num>
  <w:num w:numId="11" w16cid:durableId="1502237345">
    <w:abstractNumId w:val="2"/>
  </w:num>
  <w:num w:numId="12" w16cid:durableId="942028786">
    <w:abstractNumId w:val="1"/>
  </w:num>
  <w:num w:numId="13" w16cid:durableId="171843484">
    <w:abstractNumId w:val="0"/>
  </w:num>
  <w:num w:numId="14" w16cid:durableId="1827937230">
    <w:abstractNumId w:val="9"/>
  </w:num>
  <w:num w:numId="15" w16cid:durableId="1939412271">
    <w:abstractNumId w:val="7"/>
  </w:num>
  <w:num w:numId="16" w16cid:durableId="1805124719">
    <w:abstractNumId w:val="6"/>
  </w:num>
  <w:num w:numId="17" w16cid:durableId="1278027284">
    <w:abstractNumId w:val="5"/>
  </w:num>
  <w:num w:numId="18" w16cid:durableId="161748370">
    <w:abstractNumId w:val="4"/>
  </w:num>
  <w:num w:numId="19" w16cid:durableId="1047755785">
    <w:abstractNumId w:val="13"/>
  </w:num>
  <w:num w:numId="20" w16cid:durableId="783234997">
    <w:abstractNumId w:val="11"/>
  </w:num>
  <w:num w:numId="21" w16cid:durableId="1222136618">
    <w:abstractNumId w:val="10"/>
  </w:num>
  <w:num w:numId="22" w16cid:durableId="7079494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08"/>
    <w:docVar w:name="PersonGUIDs" w:val="{89ABCACB-191A-460E-9D0D-F493EEE6F9F1},{C87839E7-C05D-47B9-AB7F-246B82B1F61B},{18C74A2A-AE65-4127-9CEA-CFF157E3C4FA},{678A9254-59ED-452D-AB16-7DA16C224668},{DA08321F-F0BC-4060-A586-E39C9BA97177}"/>
  </w:docVars>
  <w:rsids>
    <w:rsidRoot w:val="00E14AF4"/>
    <w:rsid w:val="008D15C2"/>
    <w:rsid w:val="00E1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4997E4A-9245-478F-8F2F-C0B3BE0C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2389</Characters>
  <Application>Microsoft Office Word</Application>
  <DocSecurity>4</DocSecurity>
  <Lines>49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mp708</vt:lpstr>
    </vt:vector>
  </TitlesOfParts>
  <Company>Riksdagen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mp708</dc:title>
  <dc:subject>mp708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2010-01-18T09:17:00Z</cp:lastPrinted>
  <dcterms:created xsi:type="dcterms:W3CDTF">2025-12-17T20:32:00Z</dcterms:created>
  <dcterms:modified xsi:type="dcterms:W3CDTF">2025-12-17T20:32:00Z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mot2000_515_2010-01-08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Konsument- och folkhälsoperspektiven i livsmedelspolitiken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Konsument- och folkhälsoperspektiven i livsmedelspolitiken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mp708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Gunvor G Ericson m.fl. (mp)</vt:lpwstr>
  </property>
  <property fmtid="{D5CDD505-2E9C-101B-9397-08002B2CF9AE}" pid="26" name="MotionarLista">
    <vt:lpwstr>Ericson, Gunvor G (mp)\Lindholm, Jan (mp)\Ehn, Tina (mp)\Nihlén, Thomas (mp)\Holm, Ulf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Gunvor G Ericson (mp), Jan Lindholm (mp), Tina Ehn (mp), Thomas Nihlén (mp), Ulf 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MJ277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20092010000001090112000007080069</vt:lpwstr>
  </property>
  <property fmtid="{D5CDD505-2E9C-101B-9397-08002B2CF9AE}" pid="47" name="datum">
    <vt:lpwstr>091001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20092010000001090112000007080069</vt:lpwstr>
  </property>
  <property fmtid="{D5CDD505-2E9C-101B-9397-08002B2CF9AE}" pid="50" name="nummer">
    <vt:lpwstr>277</vt:lpwstr>
  </property>
  <property fmtid="{D5CDD505-2E9C-101B-9397-08002B2CF9AE}" pid="51" name="utskottsbeteckning">
    <vt:lpwstr>MJ</vt:lpwstr>
  </property>
  <property fmtid="{D5CDD505-2E9C-101B-9397-08002B2CF9AE}" pid="52" name="GlobalUID">
    <vt:lpwstr>{2DD168D3-790C-496C-B214-D778E405D831}</vt:lpwstr>
  </property>
  <property fmtid="{D5CDD505-2E9C-101B-9397-08002B2CF9AE}" pid="53" name="Överföringar">
    <vt:i4>0</vt:i4>
  </property>
  <property fmtid="{D5CDD505-2E9C-101B-9397-08002B2CF9AE}" pid="54" name="Checksum">
    <vt:lpwstr>*0010618396051*</vt:lpwstr>
  </property>
  <property fmtid="{D5CDD505-2E9C-101B-9397-08002B2CF9AE}" pid="55" name="skuggnummer">
    <vt:lpwstr>986</vt:lpwstr>
  </property>
  <property fmtid="{D5CDD505-2E9C-101B-9397-08002B2CF9AE}" pid="56" name="urixVersion">
    <vt:lpwstr>4.1.0.6</vt:lpwstr>
  </property>
  <property fmtid="{D5CDD505-2E9C-101B-9397-08002B2CF9AE}" pid="57" name="urixOrigin">
    <vt:lpwstr>100118 10:17:51.880</vt:lpwstr>
  </property>
  <property fmtid="{D5CDD505-2E9C-101B-9397-08002B2CF9AE}" pid="58" name="urixGuid">
    <vt:lpwstr>{4384BBCE-878F-4357-8FFA-EE958595544E}</vt:lpwstr>
  </property>
</Properties>
</file>