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A0CFB10" w14:textId="77777777">
        <w:tc>
          <w:tcPr>
            <w:tcW w:w="2268" w:type="dxa"/>
          </w:tcPr>
          <w:p w14:paraId="4358BE9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E944AF9" w14:textId="77777777" w:rsidR="006E4E11" w:rsidRDefault="006E4E11" w:rsidP="007242A3">
            <w:pPr>
              <w:framePr w:w="5035" w:h="1644" w:wrap="notBeside" w:vAnchor="page" w:hAnchor="page" w:x="6573" w:y="721"/>
              <w:rPr>
                <w:rFonts w:ascii="TradeGothic" w:hAnsi="TradeGothic"/>
                <w:i/>
                <w:sz w:val="18"/>
              </w:rPr>
            </w:pPr>
          </w:p>
        </w:tc>
      </w:tr>
      <w:tr w:rsidR="006E4E11" w14:paraId="061DCA74" w14:textId="77777777">
        <w:tc>
          <w:tcPr>
            <w:tcW w:w="2268" w:type="dxa"/>
          </w:tcPr>
          <w:p w14:paraId="3F086F07" w14:textId="77777777" w:rsidR="006E4E11" w:rsidRDefault="006E4E11" w:rsidP="00B54B26">
            <w:pPr>
              <w:framePr w:w="5035" w:h="1644" w:wrap="notBeside" w:vAnchor="page" w:hAnchor="page" w:x="6573" w:y="721"/>
              <w:rPr>
                <w:rFonts w:ascii="TradeGothic" w:hAnsi="TradeGothic"/>
                <w:b/>
                <w:sz w:val="22"/>
              </w:rPr>
            </w:pPr>
          </w:p>
        </w:tc>
        <w:tc>
          <w:tcPr>
            <w:tcW w:w="2999" w:type="dxa"/>
            <w:gridSpan w:val="2"/>
          </w:tcPr>
          <w:p w14:paraId="41982DB2" w14:textId="77777777" w:rsidR="006E4E11" w:rsidRDefault="006E4E11" w:rsidP="007242A3">
            <w:pPr>
              <w:framePr w:w="5035" w:h="1644" w:wrap="notBeside" w:vAnchor="page" w:hAnchor="page" w:x="6573" w:y="721"/>
              <w:rPr>
                <w:rFonts w:ascii="TradeGothic" w:hAnsi="TradeGothic"/>
                <w:b/>
                <w:sz w:val="22"/>
              </w:rPr>
            </w:pPr>
          </w:p>
        </w:tc>
      </w:tr>
      <w:tr w:rsidR="006E4E11" w14:paraId="6FEE5824" w14:textId="77777777">
        <w:tc>
          <w:tcPr>
            <w:tcW w:w="3402" w:type="dxa"/>
            <w:gridSpan w:val="2"/>
          </w:tcPr>
          <w:p w14:paraId="3FEC6DE0" w14:textId="77777777" w:rsidR="006E4E11" w:rsidRDefault="006E4E11" w:rsidP="007242A3">
            <w:pPr>
              <w:framePr w:w="5035" w:h="1644" w:wrap="notBeside" w:vAnchor="page" w:hAnchor="page" w:x="6573" w:y="721"/>
            </w:pPr>
          </w:p>
        </w:tc>
        <w:tc>
          <w:tcPr>
            <w:tcW w:w="1865" w:type="dxa"/>
          </w:tcPr>
          <w:p w14:paraId="6C400AE1" w14:textId="77777777" w:rsidR="006E4E11" w:rsidRDefault="006E4E11" w:rsidP="007242A3">
            <w:pPr>
              <w:framePr w:w="5035" w:h="1644" w:wrap="notBeside" w:vAnchor="page" w:hAnchor="page" w:x="6573" w:y="721"/>
            </w:pPr>
          </w:p>
        </w:tc>
      </w:tr>
      <w:tr w:rsidR="006E4E11" w14:paraId="48DE0A34" w14:textId="77777777">
        <w:tc>
          <w:tcPr>
            <w:tcW w:w="2268" w:type="dxa"/>
          </w:tcPr>
          <w:p w14:paraId="25B84767" w14:textId="77777777" w:rsidR="006E4E11" w:rsidRDefault="006E4E11" w:rsidP="007242A3">
            <w:pPr>
              <w:framePr w:w="5035" w:h="1644" w:wrap="notBeside" w:vAnchor="page" w:hAnchor="page" w:x="6573" w:y="721"/>
            </w:pPr>
          </w:p>
        </w:tc>
        <w:tc>
          <w:tcPr>
            <w:tcW w:w="2999" w:type="dxa"/>
            <w:gridSpan w:val="2"/>
          </w:tcPr>
          <w:p w14:paraId="29980AAB" w14:textId="77777777" w:rsidR="006E4E11" w:rsidRPr="00ED583F" w:rsidRDefault="00A254E8" w:rsidP="007242A3">
            <w:pPr>
              <w:framePr w:w="5035" w:h="1644" w:wrap="notBeside" w:vAnchor="page" w:hAnchor="page" w:x="6573" w:y="721"/>
              <w:rPr>
                <w:sz w:val="20"/>
              </w:rPr>
            </w:pPr>
            <w:r>
              <w:rPr>
                <w:sz w:val="20"/>
              </w:rPr>
              <w:t>Dnr Fi2016/</w:t>
            </w:r>
            <w:r w:rsidR="00D2358C">
              <w:rPr>
                <w:sz w:val="20"/>
              </w:rPr>
              <w:t>00860/FPM</w:t>
            </w:r>
          </w:p>
        </w:tc>
      </w:tr>
      <w:tr w:rsidR="006E4E11" w14:paraId="4E77B759" w14:textId="77777777">
        <w:tc>
          <w:tcPr>
            <w:tcW w:w="2268" w:type="dxa"/>
          </w:tcPr>
          <w:p w14:paraId="093A3CB1" w14:textId="77777777" w:rsidR="006E4E11" w:rsidRDefault="006E4E11" w:rsidP="007242A3">
            <w:pPr>
              <w:framePr w:w="5035" w:h="1644" w:wrap="notBeside" w:vAnchor="page" w:hAnchor="page" w:x="6573" w:y="721"/>
            </w:pPr>
          </w:p>
        </w:tc>
        <w:tc>
          <w:tcPr>
            <w:tcW w:w="2999" w:type="dxa"/>
            <w:gridSpan w:val="2"/>
          </w:tcPr>
          <w:p w14:paraId="1A3716F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00C8EEB" w14:textId="77777777">
        <w:trPr>
          <w:trHeight w:val="284"/>
        </w:trPr>
        <w:tc>
          <w:tcPr>
            <w:tcW w:w="4911" w:type="dxa"/>
          </w:tcPr>
          <w:p w14:paraId="61C1BA14" w14:textId="77777777" w:rsidR="006E4E11" w:rsidRDefault="00A254E8">
            <w:pPr>
              <w:pStyle w:val="Avsndare"/>
              <w:framePr w:h="2483" w:wrap="notBeside" w:x="1504"/>
              <w:rPr>
                <w:b/>
                <w:i w:val="0"/>
                <w:sz w:val="22"/>
              </w:rPr>
            </w:pPr>
            <w:r>
              <w:rPr>
                <w:b/>
                <w:i w:val="0"/>
                <w:sz w:val="22"/>
              </w:rPr>
              <w:t>Finansdepartementet</w:t>
            </w:r>
          </w:p>
        </w:tc>
      </w:tr>
      <w:tr w:rsidR="006E4E11" w14:paraId="42464BCF" w14:textId="77777777">
        <w:trPr>
          <w:trHeight w:val="284"/>
        </w:trPr>
        <w:tc>
          <w:tcPr>
            <w:tcW w:w="4911" w:type="dxa"/>
          </w:tcPr>
          <w:p w14:paraId="5CD3BEA9" w14:textId="77777777" w:rsidR="006E4E11" w:rsidRDefault="00A254E8">
            <w:pPr>
              <w:pStyle w:val="Avsndare"/>
              <w:framePr w:h="2483" w:wrap="notBeside" w:x="1504"/>
              <w:rPr>
                <w:bCs/>
                <w:iCs/>
              </w:rPr>
            </w:pPr>
            <w:r>
              <w:rPr>
                <w:bCs/>
                <w:iCs/>
              </w:rPr>
              <w:t>Finansmarknads- och konsumentministern</w:t>
            </w:r>
          </w:p>
        </w:tc>
      </w:tr>
      <w:tr w:rsidR="006E4E11" w14:paraId="62C1BF1E" w14:textId="77777777">
        <w:trPr>
          <w:trHeight w:val="284"/>
        </w:trPr>
        <w:tc>
          <w:tcPr>
            <w:tcW w:w="4911" w:type="dxa"/>
          </w:tcPr>
          <w:p w14:paraId="1DD72C0D" w14:textId="77777777" w:rsidR="004750CB" w:rsidRPr="004750CB" w:rsidRDefault="004750CB">
            <w:pPr>
              <w:pStyle w:val="Avsndare"/>
              <w:framePr w:h="2483" w:wrap="notBeside" w:x="1504"/>
              <w:rPr>
                <w:bCs/>
                <w:iCs/>
              </w:rPr>
            </w:pPr>
          </w:p>
        </w:tc>
      </w:tr>
      <w:tr w:rsidR="006E4E11" w14:paraId="1DD537B7" w14:textId="77777777">
        <w:trPr>
          <w:trHeight w:val="284"/>
        </w:trPr>
        <w:tc>
          <w:tcPr>
            <w:tcW w:w="4911" w:type="dxa"/>
          </w:tcPr>
          <w:p w14:paraId="3DCDDE48" w14:textId="77777777" w:rsidR="006E4E11" w:rsidRDefault="006E4E11">
            <w:pPr>
              <w:pStyle w:val="Avsndare"/>
              <w:framePr w:h="2483" w:wrap="notBeside" w:x="1504"/>
              <w:rPr>
                <w:bCs/>
                <w:iCs/>
              </w:rPr>
            </w:pPr>
          </w:p>
        </w:tc>
      </w:tr>
      <w:tr w:rsidR="006E4E11" w14:paraId="4F10FBC4" w14:textId="77777777">
        <w:trPr>
          <w:trHeight w:val="284"/>
        </w:trPr>
        <w:tc>
          <w:tcPr>
            <w:tcW w:w="4911" w:type="dxa"/>
          </w:tcPr>
          <w:p w14:paraId="17C72CDE" w14:textId="77777777" w:rsidR="006E4E11" w:rsidRDefault="006E4E11">
            <w:pPr>
              <w:pStyle w:val="Avsndare"/>
              <w:framePr w:h="2483" w:wrap="notBeside" w:x="1504"/>
              <w:rPr>
                <w:bCs/>
                <w:iCs/>
              </w:rPr>
            </w:pPr>
          </w:p>
        </w:tc>
      </w:tr>
      <w:tr w:rsidR="006E4E11" w14:paraId="224E0AD9" w14:textId="77777777">
        <w:trPr>
          <w:trHeight w:val="284"/>
        </w:trPr>
        <w:tc>
          <w:tcPr>
            <w:tcW w:w="4911" w:type="dxa"/>
          </w:tcPr>
          <w:p w14:paraId="5997741B" w14:textId="77777777" w:rsidR="006E4E11" w:rsidRDefault="006E4E11">
            <w:pPr>
              <w:pStyle w:val="Avsndare"/>
              <w:framePr w:h="2483" w:wrap="notBeside" w:x="1504"/>
              <w:rPr>
                <w:bCs/>
                <w:iCs/>
              </w:rPr>
            </w:pPr>
          </w:p>
        </w:tc>
      </w:tr>
      <w:tr w:rsidR="006E4E11" w14:paraId="377A4C76" w14:textId="77777777">
        <w:trPr>
          <w:trHeight w:val="284"/>
        </w:trPr>
        <w:tc>
          <w:tcPr>
            <w:tcW w:w="4911" w:type="dxa"/>
          </w:tcPr>
          <w:p w14:paraId="2702F4E9" w14:textId="77777777" w:rsidR="006E4E11" w:rsidRDefault="006E4E11">
            <w:pPr>
              <w:pStyle w:val="Avsndare"/>
              <w:framePr w:h="2483" w:wrap="notBeside" w:x="1504"/>
              <w:rPr>
                <w:bCs/>
                <w:iCs/>
              </w:rPr>
            </w:pPr>
          </w:p>
        </w:tc>
      </w:tr>
      <w:tr w:rsidR="006E4E11" w14:paraId="09B96F21" w14:textId="77777777">
        <w:trPr>
          <w:trHeight w:val="284"/>
        </w:trPr>
        <w:tc>
          <w:tcPr>
            <w:tcW w:w="4911" w:type="dxa"/>
          </w:tcPr>
          <w:p w14:paraId="69D41F16" w14:textId="77777777" w:rsidR="006E4E11" w:rsidRDefault="006E4E11">
            <w:pPr>
              <w:pStyle w:val="Avsndare"/>
              <w:framePr w:h="2483" w:wrap="notBeside" w:x="1504"/>
              <w:rPr>
                <w:bCs/>
                <w:iCs/>
              </w:rPr>
            </w:pPr>
          </w:p>
        </w:tc>
      </w:tr>
      <w:tr w:rsidR="006E4E11" w14:paraId="69D2DBED" w14:textId="77777777">
        <w:trPr>
          <w:trHeight w:val="284"/>
        </w:trPr>
        <w:tc>
          <w:tcPr>
            <w:tcW w:w="4911" w:type="dxa"/>
          </w:tcPr>
          <w:p w14:paraId="29E8FA30" w14:textId="77777777" w:rsidR="006E4E11" w:rsidRDefault="006E4E11">
            <w:pPr>
              <w:pStyle w:val="Avsndare"/>
              <w:framePr w:h="2483" w:wrap="notBeside" w:x="1504"/>
              <w:rPr>
                <w:bCs/>
                <w:iCs/>
              </w:rPr>
            </w:pPr>
          </w:p>
        </w:tc>
      </w:tr>
    </w:tbl>
    <w:p w14:paraId="594C00CB" w14:textId="77777777" w:rsidR="006E4E11" w:rsidRDefault="00A254E8">
      <w:pPr>
        <w:framePr w:w="4400" w:h="2523" w:wrap="notBeside" w:vAnchor="page" w:hAnchor="page" w:x="6453" w:y="2445"/>
        <w:ind w:left="142"/>
      </w:pPr>
      <w:r>
        <w:t>Till riksdagen</w:t>
      </w:r>
    </w:p>
    <w:p w14:paraId="53C74296" w14:textId="77777777" w:rsidR="006E4E11" w:rsidRDefault="00A254E8" w:rsidP="00A254E8">
      <w:pPr>
        <w:pStyle w:val="RKrubrik"/>
        <w:pBdr>
          <w:bottom w:val="single" w:sz="4" w:space="1" w:color="auto"/>
        </w:pBdr>
        <w:spacing w:before="0" w:after="0"/>
      </w:pPr>
      <w:r>
        <w:t>Svar på fråga 2015/16:887 av Ola Johansson (C) Försäkringskostnader för asylboende</w:t>
      </w:r>
      <w:r w:rsidR="00BD571A">
        <w:t>n</w:t>
      </w:r>
    </w:p>
    <w:p w14:paraId="1E526257" w14:textId="77777777" w:rsidR="006E4E11" w:rsidRDefault="006E4E11">
      <w:pPr>
        <w:pStyle w:val="RKnormal"/>
      </w:pPr>
    </w:p>
    <w:p w14:paraId="59936205" w14:textId="77777777" w:rsidR="00A254E8" w:rsidRDefault="00A254E8">
      <w:pPr>
        <w:pStyle w:val="RKnormal"/>
      </w:pPr>
      <w:r>
        <w:t xml:space="preserve">Ola Johansson har frågat </w:t>
      </w:r>
      <w:r w:rsidRPr="00A254E8">
        <w:t xml:space="preserve">statsrådet </w:t>
      </w:r>
      <w:r w:rsidR="00151314">
        <w:t xml:space="preserve">Morgan </w:t>
      </w:r>
      <w:r>
        <w:t xml:space="preserve">Johansson om </w:t>
      </w:r>
      <w:r w:rsidR="008839BE">
        <w:t>han har</w:t>
      </w:r>
      <w:r>
        <w:t xml:space="preserve"> för avsikt att utreda åtgärder för att vidga konkurrensen på försäkringsmarknaden</w:t>
      </w:r>
      <w:r w:rsidR="00151314">
        <w:t xml:space="preserve"> och därvid vidta åtgärder som medverkar till att </w:t>
      </w:r>
      <w:bookmarkStart w:id="0" w:name="_GoBack"/>
      <w:bookmarkEnd w:id="0"/>
      <w:r w:rsidR="00151314">
        <w:t>försäkringskostnaderna minskar, mot bakgrund av det stora behovet av boendeplatser runt omkring i landet.</w:t>
      </w:r>
    </w:p>
    <w:p w14:paraId="06243F6C" w14:textId="77777777" w:rsidR="00151314" w:rsidRDefault="00151314">
      <w:pPr>
        <w:pStyle w:val="RKnormal"/>
      </w:pPr>
    </w:p>
    <w:p w14:paraId="37A1D166" w14:textId="77777777" w:rsidR="00151314" w:rsidRDefault="00151314" w:rsidP="00151314">
      <w:pPr>
        <w:pStyle w:val="RKnormal"/>
      </w:pPr>
      <w:r>
        <w:t>Arbetet inom regeringen är så fördelat att det är jag som ska svara på</w:t>
      </w:r>
    </w:p>
    <w:p w14:paraId="55EB149D" w14:textId="77777777" w:rsidR="00151314" w:rsidRDefault="00151314" w:rsidP="00151314">
      <w:pPr>
        <w:pStyle w:val="RKnormal"/>
      </w:pPr>
      <w:r>
        <w:t>frågan.</w:t>
      </w:r>
    </w:p>
    <w:p w14:paraId="3682ADB7" w14:textId="77777777" w:rsidR="00A254E8" w:rsidRDefault="00A254E8">
      <w:pPr>
        <w:pStyle w:val="RKnormal"/>
      </w:pPr>
    </w:p>
    <w:p w14:paraId="4E4F27C9" w14:textId="77777777" w:rsidR="00E91962" w:rsidRDefault="0045752C">
      <w:pPr>
        <w:pStyle w:val="RKnormal"/>
      </w:pPr>
      <w:r>
        <w:t xml:space="preserve">Ola Johansson </w:t>
      </w:r>
      <w:r w:rsidR="00FA29C2">
        <w:t xml:space="preserve">uppger </w:t>
      </w:r>
      <w:r>
        <w:t>bl.a. att försäkringsbolag vägrar att nyteckna försäkringar med verksamhetsidkare som hyr ut platser till Migrationsverkets asylboende</w:t>
      </w:r>
      <w:r w:rsidR="00BD571A">
        <w:t>n</w:t>
      </w:r>
      <w:r>
        <w:t xml:space="preserve"> på h</w:t>
      </w:r>
      <w:r w:rsidR="008B6BE4">
        <w:t>ela eller delar av sin fastighet</w:t>
      </w:r>
      <w:r w:rsidR="008563B1">
        <w:t>.</w:t>
      </w:r>
    </w:p>
    <w:p w14:paraId="4DB62FD9" w14:textId="77777777" w:rsidR="00621489" w:rsidRDefault="00621489">
      <w:pPr>
        <w:pStyle w:val="RKnormal"/>
      </w:pPr>
    </w:p>
    <w:p w14:paraId="61566BE6" w14:textId="77777777" w:rsidR="00452254" w:rsidRDefault="00ED55B7">
      <w:pPr>
        <w:pStyle w:val="RKnormal"/>
      </w:pPr>
      <w:r>
        <w:t>När det gäller försäkringskostnaderna verkar r</w:t>
      </w:r>
      <w:r w:rsidR="0024304A">
        <w:t xml:space="preserve">egeringen </w:t>
      </w:r>
      <w:r w:rsidR="008563B1">
        <w:t xml:space="preserve">på olika sätt </w:t>
      </w:r>
      <w:r w:rsidR="0024304A">
        <w:t xml:space="preserve">för att </w:t>
      </w:r>
      <w:r w:rsidR="008563B1">
        <w:t xml:space="preserve">konkurrensen på </w:t>
      </w:r>
      <w:r w:rsidR="00507C15">
        <w:t>f</w:t>
      </w:r>
      <w:r w:rsidR="008563B1">
        <w:t xml:space="preserve">örsäkringsmarknaden även fortsättningsvis ska öka, vilket bör leda till lägre premier för försäkringstagarna. </w:t>
      </w:r>
      <w:r w:rsidR="00452254">
        <w:t>Det nyligen antagna regelverket på försäkringsrörelseområdet, Solvens 2, förväntas också leda till ökad konkurrens mellan försäkringsföretagen</w:t>
      </w:r>
      <w:r w:rsidR="008569C3">
        <w:t>.</w:t>
      </w:r>
      <w:r w:rsidR="00E00213">
        <w:t xml:space="preserve"> </w:t>
      </w:r>
    </w:p>
    <w:p w14:paraId="4B764F1D" w14:textId="77777777" w:rsidR="008569C3" w:rsidRDefault="008569C3">
      <w:pPr>
        <w:pStyle w:val="RKnormal"/>
      </w:pPr>
    </w:p>
    <w:p w14:paraId="14C5EF58" w14:textId="77777777" w:rsidR="00FA29C2" w:rsidRDefault="00FA29C2" w:rsidP="006A4B96">
      <w:pPr>
        <w:pStyle w:val="RKnormal"/>
      </w:pPr>
      <w:r>
        <w:t>Jag är enig med Ola Johansson om att det är angeläget att det finns tillräckligt med asylboenden och att försäkringskostnaderna för sådana boenden är skäliga. Regeringen följer noga utvecklingen tillsammans med Migrationsverket för att säkerställa att myndigheten har goda förutsättningar att tillhandahålla trygga asylboenden.</w:t>
      </w:r>
    </w:p>
    <w:p w14:paraId="087BB45A" w14:textId="77777777" w:rsidR="00507C15" w:rsidRDefault="00507C15" w:rsidP="006A4B96">
      <w:pPr>
        <w:pStyle w:val="RKnormal"/>
      </w:pPr>
    </w:p>
    <w:p w14:paraId="0CC288B6" w14:textId="77777777" w:rsidR="00507C15" w:rsidRDefault="00507C15" w:rsidP="006A4B96">
      <w:pPr>
        <w:pStyle w:val="RKnormal"/>
      </w:pPr>
      <w:r>
        <w:t xml:space="preserve">Slutligen vill jag framhålla att </w:t>
      </w:r>
      <w:r w:rsidR="00ED55B7">
        <w:t xml:space="preserve">frågan </w:t>
      </w:r>
      <w:r>
        <w:t>delvis har samband med vem som har a</w:t>
      </w:r>
      <w:r w:rsidRPr="00507C15">
        <w:t>nsvaret för säkerheten på asylboenden</w:t>
      </w:r>
      <w:r>
        <w:t xml:space="preserve">. Detta </w:t>
      </w:r>
      <w:r w:rsidRPr="00507C15">
        <w:t xml:space="preserve">ligger på Migrationsverket som har ett nära samarbete med Polismyndigheten. Det är självklart så att både personal och asylsökanden ska kunna känna sig trygga. Som en åtgärd för att öka säkerheten vid boenden har Polisen bland annat för Migrationsverkets räkning utbildat ordningsvakter i snabbare takt. Det totala antalet väktare och ordningsvakter har mer än fördubblats vid Migrationsverkets boenden. Migrationsverkets personal </w:t>
      </w:r>
      <w:r w:rsidRPr="00507C15">
        <w:lastRenderedPageBreak/>
        <w:t>har dessutom fått möjlighet att genomgå en utbildning för att förebygga hot och våld och bära personallarm. Insatser för ökad säkerhet kan på sikt eventuellt få en positiv effekt på försäkringspremierna.</w:t>
      </w:r>
    </w:p>
    <w:p w14:paraId="1E036172" w14:textId="77777777" w:rsidR="00452254" w:rsidRDefault="00452254">
      <w:pPr>
        <w:pStyle w:val="RKnormal"/>
      </w:pPr>
    </w:p>
    <w:p w14:paraId="02BE1627" w14:textId="77777777" w:rsidR="00A254E8" w:rsidRDefault="00507C15">
      <w:pPr>
        <w:pStyle w:val="RKnormal"/>
      </w:pPr>
      <w:r>
        <w:t>Stockholm den 9</w:t>
      </w:r>
      <w:r w:rsidR="00A254E8">
        <w:t xml:space="preserve"> mars 2016</w:t>
      </w:r>
    </w:p>
    <w:p w14:paraId="5164916F" w14:textId="77777777" w:rsidR="00A254E8" w:rsidRDefault="00A254E8">
      <w:pPr>
        <w:pStyle w:val="RKnormal"/>
      </w:pPr>
    </w:p>
    <w:p w14:paraId="1A2C432B" w14:textId="77777777" w:rsidR="00A254E8" w:rsidRDefault="00A254E8">
      <w:pPr>
        <w:pStyle w:val="RKnormal"/>
      </w:pPr>
    </w:p>
    <w:p w14:paraId="2F198C0F" w14:textId="77777777" w:rsidR="00395101" w:rsidRDefault="00395101">
      <w:pPr>
        <w:pStyle w:val="RKnormal"/>
      </w:pPr>
    </w:p>
    <w:p w14:paraId="021EE136" w14:textId="77777777" w:rsidR="00A254E8" w:rsidRDefault="00A254E8">
      <w:pPr>
        <w:pStyle w:val="RKnormal"/>
      </w:pPr>
      <w:r>
        <w:t>Per Bolund</w:t>
      </w:r>
    </w:p>
    <w:sectPr w:rsidR="00A254E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65406" w14:textId="77777777" w:rsidR="00853A38" w:rsidRDefault="00853A38">
      <w:r>
        <w:separator/>
      </w:r>
    </w:p>
  </w:endnote>
  <w:endnote w:type="continuationSeparator" w:id="0">
    <w:p w14:paraId="71A5615D" w14:textId="77777777" w:rsidR="00853A38" w:rsidRDefault="0085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28C36" w14:textId="77777777" w:rsidR="00853A38" w:rsidRDefault="00853A38">
      <w:r>
        <w:separator/>
      </w:r>
    </w:p>
  </w:footnote>
  <w:footnote w:type="continuationSeparator" w:id="0">
    <w:p w14:paraId="4083F6B5" w14:textId="77777777" w:rsidR="00853A38" w:rsidRDefault="00853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669D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2358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86FDDA0" w14:textId="77777777">
      <w:trPr>
        <w:cantSplit/>
      </w:trPr>
      <w:tc>
        <w:tcPr>
          <w:tcW w:w="3119" w:type="dxa"/>
        </w:tcPr>
        <w:p w14:paraId="2226560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3BE77D3" w14:textId="77777777" w:rsidR="00E80146" w:rsidRDefault="00E80146">
          <w:pPr>
            <w:pStyle w:val="Sidhuvud"/>
            <w:ind w:right="360"/>
          </w:pPr>
        </w:p>
      </w:tc>
      <w:tc>
        <w:tcPr>
          <w:tcW w:w="1525" w:type="dxa"/>
        </w:tcPr>
        <w:p w14:paraId="2D079F1D" w14:textId="77777777" w:rsidR="00E80146" w:rsidRDefault="00E80146">
          <w:pPr>
            <w:pStyle w:val="Sidhuvud"/>
            <w:ind w:right="360"/>
          </w:pPr>
        </w:p>
      </w:tc>
    </w:tr>
  </w:tbl>
  <w:p w14:paraId="1695FE8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0B63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6ECDA9" w14:textId="77777777">
      <w:trPr>
        <w:cantSplit/>
      </w:trPr>
      <w:tc>
        <w:tcPr>
          <w:tcW w:w="3119" w:type="dxa"/>
        </w:tcPr>
        <w:p w14:paraId="464A921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5D3C58A" w14:textId="77777777" w:rsidR="00E80146" w:rsidRDefault="00E80146">
          <w:pPr>
            <w:pStyle w:val="Sidhuvud"/>
            <w:ind w:right="360"/>
          </w:pPr>
        </w:p>
      </w:tc>
      <w:tc>
        <w:tcPr>
          <w:tcW w:w="1525" w:type="dxa"/>
        </w:tcPr>
        <w:p w14:paraId="184E0DA9" w14:textId="77777777" w:rsidR="00E80146" w:rsidRDefault="00E80146">
          <w:pPr>
            <w:pStyle w:val="Sidhuvud"/>
            <w:ind w:right="360"/>
          </w:pPr>
        </w:p>
      </w:tc>
    </w:tr>
  </w:tbl>
  <w:p w14:paraId="06D487E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3D843" w14:textId="77777777" w:rsidR="00A254E8" w:rsidRDefault="00C81924">
    <w:pPr>
      <w:framePr w:w="2948" w:h="1321" w:hRule="exact" w:wrap="notBeside" w:vAnchor="page" w:hAnchor="page" w:x="1362" w:y="653"/>
    </w:pPr>
    <w:r>
      <w:rPr>
        <w:noProof/>
        <w:lang w:eastAsia="sv-SE"/>
      </w:rPr>
      <w:drawing>
        <wp:inline distT="0" distB="0" distL="0" distR="0" wp14:anchorId="01E6F1D8" wp14:editId="13D89A4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5EC78A7" w14:textId="77777777" w:rsidR="00E80146" w:rsidRDefault="00E80146">
    <w:pPr>
      <w:pStyle w:val="RKrubrik"/>
      <w:keepNext w:val="0"/>
      <w:tabs>
        <w:tab w:val="clear" w:pos="1134"/>
        <w:tab w:val="clear" w:pos="2835"/>
      </w:tabs>
      <w:spacing w:before="0" w:after="0" w:line="320" w:lineRule="atLeast"/>
      <w:rPr>
        <w:bCs/>
      </w:rPr>
    </w:pPr>
  </w:p>
  <w:p w14:paraId="4BDD7150" w14:textId="77777777" w:rsidR="00E80146" w:rsidRDefault="00E80146">
    <w:pPr>
      <w:rPr>
        <w:rFonts w:ascii="TradeGothic" w:hAnsi="TradeGothic"/>
        <w:b/>
        <w:bCs/>
        <w:spacing w:val="12"/>
        <w:sz w:val="22"/>
      </w:rPr>
    </w:pPr>
  </w:p>
  <w:p w14:paraId="0950F151" w14:textId="77777777" w:rsidR="00E80146" w:rsidRDefault="00E80146">
    <w:pPr>
      <w:pStyle w:val="RKrubrik"/>
      <w:keepNext w:val="0"/>
      <w:tabs>
        <w:tab w:val="clear" w:pos="1134"/>
        <w:tab w:val="clear" w:pos="2835"/>
      </w:tabs>
      <w:spacing w:before="0" w:after="0" w:line="320" w:lineRule="atLeast"/>
      <w:rPr>
        <w:bCs/>
      </w:rPr>
    </w:pPr>
  </w:p>
  <w:p w14:paraId="01466F7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4E8"/>
    <w:rsid w:val="00075A59"/>
    <w:rsid w:val="00092E5B"/>
    <w:rsid w:val="00132C6F"/>
    <w:rsid w:val="00150384"/>
    <w:rsid w:val="00151314"/>
    <w:rsid w:val="00160901"/>
    <w:rsid w:val="001805B7"/>
    <w:rsid w:val="0024304A"/>
    <w:rsid w:val="0027703C"/>
    <w:rsid w:val="002949D0"/>
    <w:rsid w:val="002C4D86"/>
    <w:rsid w:val="00334683"/>
    <w:rsid w:val="00367B1C"/>
    <w:rsid w:val="00395101"/>
    <w:rsid w:val="00440579"/>
    <w:rsid w:val="00452254"/>
    <w:rsid w:val="0045752C"/>
    <w:rsid w:val="004750CB"/>
    <w:rsid w:val="004A328D"/>
    <w:rsid w:val="004C2573"/>
    <w:rsid w:val="004E3AD8"/>
    <w:rsid w:val="004F7BA9"/>
    <w:rsid w:val="0050288D"/>
    <w:rsid w:val="00507C15"/>
    <w:rsid w:val="00585E3E"/>
    <w:rsid w:val="0058762B"/>
    <w:rsid w:val="005E5459"/>
    <w:rsid w:val="00621489"/>
    <w:rsid w:val="006A4B96"/>
    <w:rsid w:val="006E4E11"/>
    <w:rsid w:val="007242A3"/>
    <w:rsid w:val="007503FE"/>
    <w:rsid w:val="007A6855"/>
    <w:rsid w:val="007C0D55"/>
    <w:rsid w:val="007C6B6F"/>
    <w:rsid w:val="007E7455"/>
    <w:rsid w:val="00853A38"/>
    <w:rsid w:val="008563B1"/>
    <w:rsid w:val="008569C3"/>
    <w:rsid w:val="008839BE"/>
    <w:rsid w:val="008B4B22"/>
    <w:rsid w:val="008B6BE4"/>
    <w:rsid w:val="008C0FA8"/>
    <w:rsid w:val="0092027A"/>
    <w:rsid w:val="00933229"/>
    <w:rsid w:val="00955E31"/>
    <w:rsid w:val="00992E72"/>
    <w:rsid w:val="00A254E8"/>
    <w:rsid w:val="00A76FDF"/>
    <w:rsid w:val="00AE7EC0"/>
    <w:rsid w:val="00AF26D1"/>
    <w:rsid w:val="00B54B26"/>
    <w:rsid w:val="00B8366A"/>
    <w:rsid w:val="00BA3052"/>
    <w:rsid w:val="00BA5751"/>
    <w:rsid w:val="00BD571A"/>
    <w:rsid w:val="00C81924"/>
    <w:rsid w:val="00C90D51"/>
    <w:rsid w:val="00CE0896"/>
    <w:rsid w:val="00CE2A66"/>
    <w:rsid w:val="00D133D7"/>
    <w:rsid w:val="00D2358C"/>
    <w:rsid w:val="00D270CD"/>
    <w:rsid w:val="00D87A9F"/>
    <w:rsid w:val="00DB4785"/>
    <w:rsid w:val="00E00213"/>
    <w:rsid w:val="00E402D7"/>
    <w:rsid w:val="00E80146"/>
    <w:rsid w:val="00E904D0"/>
    <w:rsid w:val="00E91962"/>
    <w:rsid w:val="00EB08AA"/>
    <w:rsid w:val="00EC25F9"/>
    <w:rsid w:val="00ED55B7"/>
    <w:rsid w:val="00ED583F"/>
    <w:rsid w:val="00EE34CD"/>
    <w:rsid w:val="00EF14D9"/>
    <w:rsid w:val="00F06417"/>
    <w:rsid w:val="00F42E38"/>
    <w:rsid w:val="00F94DC5"/>
    <w:rsid w:val="00FA2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F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B08A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B08AA"/>
    <w:rPr>
      <w:rFonts w:ascii="Tahoma" w:hAnsi="Tahoma" w:cs="Tahoma"/>
      <w:sz w:val="16"/>
      <w:szCs w:val="16"/>
      <w:lang w:eastAsia="en-US"/>
    </w:rPr>
  </w:style>
  <w:style w:type="character" w:styleId="Kommentarsreferens">
    <w:name w:val="annotation reference"/>
    <w:basedOn w:val="Standardstycketeckensnitt"/>
    <w:rsid w:val="00FA29C2"/>
    <w:rPr>
      <w:sz w:val="16"/>
      <w:szCs w:val="16"/>
    </w:rPr>
  </w:style>
  <w:style w:type="paragraph" w:styleId="Kommentarer">
    <w:name w:val="annotation text"/>
    <w:basedOn w:val="Normal"/>
    <w:link w:val="KommentarerChar"/>
    <w:rsid w:val="00FA29C2"/>
    <w:pPr>
      <w:spacing w:line="240" w:lineRule="auto"/>
    </w:pPr>
    <w:rPr>
      <w:sz w:val="20"/>
    </w:rPr>
  </w:style>
  <w:style w:type="character" w:customStyle="1" w:styleId="KommentarerChar">
    <w:name w:val="Kommentarer Char"/>
    <w:basedOn w:val="Standardstycketeckensnitt"/>
    <w:link w:val="Kommentarer"/>
    <w:rsid w:val="00FA29C2"/>
    <w:rPr>
      <w:rFonts w:ascii="OrigGarmnd BT" w:hAnsi="OrigGarmnd BT"/>
      <w:lang w:eastAsia="en-US"/>
    </w:rPr>
  </w:style>
  <w:style w:type="paragraph" w:styleId="Kommentarsmne">
    <w:name w:val="annotation subject"/>
    <w:basedOn w:val="Kommentarer"/>
    <w:next w:val="Kommentarer"/>
    <w:link w:val="KommentarsmneChar"/>
    <w:rsid w:val="00FA29C2"/>
    <w:rPr>
      <w:b/>
      <w:bCs/>
    </w:rPr>
  </w:style>
  <w:style w:type="character" w:customStyle="1" w:styleId="KommentarsmneChar">
    <w:name w:val="Kommentarsämne Char"/>
    <w:basedOn w:val="KommentarerChar"/>
    <w:link w:val="Kommentarsmne"/>
    <w:rsid w:val="00FA29C2"/>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B08A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B08AA"/>
    <w:rPr>
      <w:rFonts w:ascii="Tahoma" w:hAnsi="Tahoma" w:cs="Tahoma"/>
      <w:sz w:val="16"/>
      <w:szCs w:val="16"/>
      <w:lang w:eastAsia="en-US"/>
    </w:rPr>
  </w:style>
  <w:style w:type="character" w:styleId="Kommentarsreferens">
    <w:name w:val="annotation reference"/>
    <w:basedOn w:val="Standardstycketeckensnitt"/>
    <w:rsid w:val="00FA29C2"/>
    <w:rPr>
      <w:sz w:val="16"/>
      <w:szCs w:val="16"/>
    </w:rPr>
  </w:style>
  <w:style w:type="paragraph" w:styleId="Kommentarer">
    <w:name w:val="annotation text"/>
    <w:basedOn w:val="Normal"/>
    <w:link w:val="KommentarerChar"/>
    <w:rsid w:val="00FA29C2"/>
    <w:pPr>
      <w:spacing w:line="240" w:lineRule="auto"/>
    </w:pPr>
    <w:rPr>
      <w:sz w:val="20"/>
    </w:rPr>
  </w:style>
  <w:style w:type="character" w:customStyle="1" w:styleId="KommentarerChar">
    <w:name w:val="Kommentarer Char"/>
    <w:basedOn w:val="Standardstycketeckensnitt"/>
    <w:link w:val="Kommentarer"/>
    <w:rsid w:val="00FA29C2"/>
    <w:rPr>
      <w:rFonts w:ascii="OrigGarmnd BT" w:hAnsi="OrigGarmnd BT"/>
      <w:lang w:eastAsia="en-US"/>
    </w:rPr>
  </w:style>
  <w:style w:type="paragraph" w:styleId="Kommentarsmne">
    <w:name w:val="annotation subject"/>
    <w:basedOn w:val="Kommentarer"/>
    <w:next w:val="Kommentarer"/>
    <w:link w:val="KommentarsmneChar"/>
    <w:rsid w:val="00FA29C2"/>
    <w:rPr>
      <w:b/>
      <w:bCs/>
    </w:rPr>
  </w:style>
  <w:style w:type="character" w:customStyle="1" w:styleId="KommentarsmneChar">
    <w:name w:val="Kommentarsämne Char"/>
    <w:basedOn w:val="KommentarerChar"/>
    <w:link w:val="Kommentarsmne"/>
    <w:rsid w:val="00FA29C2"/>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15d43e3e-c32f-46b7-838e-a11f6d973ae4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5c3b79e5-9ea1-4b5f-a7a1-ed17402d182e">
      <Terms xmlns="http://schemas.microsoft.com/office/infopath/2007/PartnerControls"/>
    </k46d94c0acf84ab9a79866a9d8b1905f>
    <Diarienummer xmlns="5c3b79e5-9ea1-4b5f-a7a1-ed17402d182e" xsi:nil="true"/>
    <c9cd366cc722410295b9eacffbd73909 xmlns="5c3b79e5-9ea1-4b5f-a7a1-ed17402d182e">
      <Terms xmlns="http://schemas.microsoft.com/office/infopath/2007/PartnerControls"/>
    </c9cd366cc722410295b9eacffbd73909>
    <Nyckelord xmlns="5c3b79e5-9ea1-4b5f-a7a1-ed17402d182e" xsi:nil="true"/>
    <Sekretess xmlns="5c3b79e5-9ea1-4b5f-a7a1-ed17402d182e" xsi:nil="true"/>
    <_dlc_DocId xmlns="5c3b79e5-9ea1-4b5f-a7a1-ed17402d182e">3WWU6FJSUSMN-5-277</_dlc_DocId>
    <_dlc_DocIdUrl xmlns="5c3b79e5-9ea1-4b5f-a7a1-ed17402d182e">
      <Url>http://rkdhs-fi/enhet/fma_fpm/_layouts/DocIdRedir.aspx?ID=3WWU6FJSUSMN-5-277</Url>
      <Description>3WWU6FJSUSMN-5-277</Description>
    </_dlc_DocIdUrl>
    <TaxCatchAll xmlns="5c3b79e5-9ea1-4b5f-a7a1-ed17402d182e"/>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CB0D3A6475175469898707C5179CC88" ma:contentTypeVersion="7" ma:contentTypeDescription="Skapa ett nytt dokument." ma:contentTypeScope="" ma:versionID="5b2aa9282f17a0eb007e6934e50ccaf0">
  <xsd:schema xmlns:xsd="http://www.w3.org/2001/XMLSchema" xmlns:xs="http://www.w3.org/2001/XMLSchema" xmlns:p="http://schemas.microsoft.com/office/2006/metadata/properties" xmlns:ns2="5c3b79e5-9ea1-4b5f-a7a1-ed17402d182e" targetNamespace="http://schemas.microsoft.com/office/2006/metadata/properties" ma:root="true" ma:fieldsID="13cee50eb780966d59985da48d95508f" ns2:_="">
    <xsd:import namespace="5c3b79e5-9ea1-4b5f-a7a1-ed17402d182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b79e5-9ea1-4b5f-a7a1-ed17402d182e"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3f9a35b6-903e-43a8-8046-cc365d56ec76}" ma:internalName="TaxCatchAll" ma:showField="CatchAllData" ma:web="5c3b79e5-9ea1-4b5f-a7a1-ed17402d182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3f9a35b6-903e-43a8-8046-cc365d56ec76}" ma:internalName="TaxCatchAllLabel" ma:readOnly="true" ma:showField="CatchAllDataLabel" ma:web="5c3b79e5-9ea1-4b5f-a7a1-ed17402d182e">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A02CE2-F8F9-4858-82F6-49CB26EB056E}"/>
</file>

<file path=customXml/itemProps2.xml><?xml version="1.0" encoding="utf-8"?>
<ds:datastoreItem xmlns:ds="http://schemas.openxmlformats.org/officeDocument/2006/customXml" ds:itemID="{0BD1E8C9-9BB4-4BC1-97F0-F5DB73BF109A}"/>
</file>

<file path=customXml/itemProps3.xml><?xml version="1.0" encoding="utf-8"?>
<ds:datastoreItem xmlns:ds="http://schemas.openxmlformats.org/officeDocument/2006/customXml" ds:itemID="{808E84F2-873A-4286-A820-8491862DEF92}"/>
</file>

<file path=customXml/itemProps4.xml><?xml version="1.0" encoding="utf-8"?>
<ds:datastoreItem xmlns:ds="http://schemas.openxmlformats.org/officeDocument/2006/customXml" ds:itemID="{41967419-A8D8-4EA6-8019-D6AF278F4D17}"/>
</file>

<file path=customXml/itemProps5.xml><?xml version="1.0" encoding="utf-8"?>
<ds:datastoreItem xmlns:ds="http://schemas.openxmlformats.org/officeDocument/2006/customXml" ds:itemID="{0BD1E8C9-9BB4-4BC1-97F0-F5DB73BF109A}"/>
</file>

<file path=customXml/itemProps6.xml><?xml version="1.0" encoding="utf-8"?>
<ds:datastoreItem xmlns:ds="http://schemas.openxmlformats.org/officeDocument/2006/customXml" ds:itemID="{789657DF-6923-4275-B574-55810516BBED}"/>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1959</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Staffan Agélii</dc:creator>
  <cp:lastModifiedBy>Nina Gomez</cp:lastModifiedBy>
  <cp:revision>2</cp:revision>
  <cp:lastPrinted>2016-03-08T13:49:00Z</cp:lastPrinted>
  <dcterms:created xsi:type="dcterms:W3CDTF">2016-03-08T15:16:00Z</dcterms:created>
  <dcterms:modified xsi:type="dcterms:W3CDTF">2016-03-08T15:16:00Z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4318f1a3-c580-44be-83f5-5391c23561ab</vt:lpwstr>
  </property>
</Properties>
</file>