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C5D" w:rsidRPr="003F5C5D" w:rsidRDefault="003F5C5D">
      <w:pPr>
        <w:pStyle w:val="Frslagsrubrik"/>
      </w:pPr>
      <w:r w:rsidRPr="003F5C5D">
        <w:t>Förslag till riksdagsbeslut</w:t>
      </w:r>
    </w:p>
    <w:p w:rsidR="003F5C5D" w:rsidRPr="003F5C5D" w:rsidRDefault="003F5C5D">
      <w:pPr>
        <w:pStyle w:val="Hemstlatt"/>
        <w:ind w:left="0"/>
      </w:pPr>
      <w:r w:rsidRPr="003F5C5D">
        <w:t>Riksdagen tillkännager för regeringen som sin mening vad som anförs i motionen om att förtydliga skollagen för att värna den a</w:t>
      </w:r>
      <w:r w:rsidRPr="003F5C5D">
        <w:t>v</w:t>
      </w:r>
      <w:r w:rsidRPr="003F5C5D">
        <w:t>giftsfria undervisningen.</w:t>
      </w:r>
    </w:p>
    <w:p w:rsidR="003F5C5D" w:rsidRPr="003F5C5D" w:rsidRDefault="003F5C5D">
      <w:pPr>
        <w:pStyle w:val="Rubrik1"/>
      </w:pPr>
      <w:r w:rsidRPr="003F5C5D">
        <w:t>Motivering</w:t>
      </w:r>
    </w:p>
    <w:p w:rsidR="003F5C5D" w:rsidRPr="003F5C5D" w:rsidRDefault="003F5C5D">
      <w:r w:rsidRPr="003F5C5D">
        <w:t>Den svenska grundskolan ska vara avgiftsfri. Alla elever har rätt till en li</w:t>
      </w:r>
      <w:r w:rsidRPr="003F5C5D">
        <w:t>k</w:t>
      </w:r>
      <w:r w:rsidRPr="003F5C5D">
        <w:t>värdig utbildning, och tillgången till utbildning i grundskolan får aldrig vara beroende av elevens ekonomiska förutsättningar. I skollagens portalparagraf stadgas att alla barn och ungdomar, oberoende av kön, geografisk hemvist samt sociala och ekonomiska förhållanden, ska ha lika tillgång till utbildning i det offentliga skolväsendet.</w:t>
      </w:r>
    </w:p>
    <w:p w:rsidR="003F5C5D" w:rsidRPr="003F5C5D" w:rsidRDefault="003F5C5D">
      <w:pPr>
        <w:pStyle w:val="Normaltindrag"/>
      </w:pPr>
      <w:r w:rsidRPr="003F5C5D">
        <w:t>Lagen ger i grundskolan utrymme för enstaka inslag som kan medföra en obetydlig kostnad för eleverna. Dessutom får eleverna i gymnasieskolan hålla sig med enstaka egna hjäl</w:t>
      </w:r>
      <w:r w:rsidRPr="003F5C5D">
        <w:t xml:space="preserve">pmedel. </w:t>
      </w:r>
    </w:p>
    <w:p w:rsidR="003F5C5D" w:rsidRPr="003F5C5D" w:rsidRDefault="003F5C5D">
      <w:pPr>
        <w:pStyle w:val="Normaltindrag"/>
      </w:pPr>
      <w:r w:rsidRPr="003F5C5D">
        <w:t>Skolverket har i sin tillsyn vid ett flertal tillfällen uttalat att utflykter och skolresor som kan anses utgöra ett inslag i utbildningen måste vara avgift</w:t>
      </w:r>
      <w:r w:rsidRPr="003F5C5D">
        <w:t>s</w:t>
      </w:r>
      <w:r w:rsidRPr="003F5C5D">
        <w:t xml:space="preserve">fria. Skolorna hävdar dock ofta att aktiviteter som är förenade med kostnader är frivilliga och att man då ordnar alternativ verksamhet för de elever som inte vill delta. </w:t>
      </w:r>
    </w:p>
    <w:p w:rsidR="003F5C5D" w:rsidRPr="003F5C5D" w:rsidRDefault="003F5C5D">
      <w:pPr>
        <w:pStyle w:val="Normaltindrag"/>
      </w:pPr>
      <w:r w:rsidRPr="003F5C5D">
        <w:t xml:space="preserve">Detta är inte förenligt med värdegrunden och principen om lika tillgång till utbildning. Elever ska inte behöva avstå från gemensamma aktiviteter på grund av att aktiviteterna är förenade med kostnader. </w:t>
      </w:r>
    </w:p>
    <w:p w:rsidR="003F5C5D" w:rsidRPr="003F5C5D" w:rsidRDefault="003F5C5D">
      <w:pPr>
        <w:pStyle w:val="Normaltindrag"/>
      </w:pPr>
      <w:r w:rsidRPr="003F5C5D">
        <w:t>Eftersom huvudmännen för skolverksamheten tolkar skollagen olika bör sko</w:t>
      </w:r>
      <w:r w:rsidRPr="003F5C5D">
        <w:t>l</w:t>
      </w:r>
      <w:r w:rsidRPr="003F5C5D">
        <w:t>lagen förtydligas, så att alla elever utan kostnad ges möjlighet att delta i akt</w:t>
      </w:r>
      <w:r w:rsidRPr="003F5C5D">
        <w:t>i</w:t>
      </w:r>
      <w:r w:rsidRPr="003F5C5D">
        <w:t>viteter som anordnas av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5C5D">
        <w:trPr>
          <w:cantSplit/>
        </w:trPr>
        <w:tc>
          <w:tcPr>
            <w:tcW w:w="3046" w:type="dxa"/>
          </w:tcPr>
          <w:p w:rsidR="003F5C5D" w:rsidRPr="003F5C5D" w:rsidRDefault="003F5C5D">
            <w:pPr>
              <w:pStyle w:val="UnderskriftDatum"/>
              <w:spacing w:before="240"/>
            </w:pPr>
            <w:r w:rsidRPr="003F5C5D">
              <w:lastRenderedPageBreak/>
              <w:t>Stockholm den 2 oktober 2009</w:t>
            </w:r>
          </w:p>
        </w:tc>
        <w:tc>
          <w:tcPr>
            <w:tcW w:w="3047" w:type="dxa"/>
          </w:tcPr>
          <w:p w:rsidR="003F5C5D" w:rsidRPr="003F5C5D" w:rsidRDefault="003F5C5D">
            <w:pPr>
              <w:pStyle w:val="Underskrifter"/>
              <w:spacing w:before="240"/>
            </w:pPr>
          </w:p>
        </w:tc>
      </w:tr>
      <w:tr w:rsidR="00000000" w:rsidRPr="003F5C5D">
        <w:trPr>
          <w:cantSplit/>
        </w:trPr>
        <w:tc>
          <w:tcPr>
            <w:tcW w:w="3046" w:type="dxa"/>
          </w:tcPr>
          <w:p w:rsidR="003F5C5D" w:rsidRPr="003F5C5D" w:rsidRDefault="003F5C5D">
            <w:pPr>
              <w:pStyle w:val="Underskrifter"/>
            </w:pPr>
            <w:r w:rsidRPr="003F5C5D">
              <w:t>Luciano Astudillo (s)</w:t>
            </w:r>
          </w:p>
        </w:tc>
        <w:tc>
          <w:tcPr>
            <w:tcW w:w="3046" w:type="dxa"/>
          </w:tcPr>
          <w:p w:rsidR="003F5C5D" w:rsidRPr="003F5C5D" w:rsidRDefault="003F5C5D">
            <w:pPr>
              <w:pStyle w:val="Underskrifter"/>
            </w:pPr>
          </w:p>
        </w:tc>
      </w:tr>
    </w:tbl>
    <w:p w:rsidR="003F5C5D" w:rsidRPr="003F5C5D" w:rsidRDefault="003F5C5D">
      <w:pPr>
        <w:pStyle w:val="Normaltindrag"/>
      </w:pPr>
    </w:p>
    <w:sectPr w:rsidR="00000000" w:rsidRPr="003F5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C5D" w:rsidRPr="003F5C5D" w:rsidRDefault="003F5C5D">
      <w:r w:rsidRPr="003F5C5D">
        <w:separator/>
      </w:r>
    </w:p>
  </w:endnote>
  <w:endnote w:type="continuationSeparator" w:id="0">
    <w:p w:rsidR="003F5C5D" w:rsidRPr="003F5C5D" w:rsidRDefault="003F5C5D">
      <w:r w:rsidRPr="003F5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Sidfot"/>
    </w:pPr>
    <w:r w:rsidRPr="003F5C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19147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C5D" w:rsidRDefault="003F5C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5C5D" w:rsidRDefault="003F5C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Sidfot"/>
    </w:pPr>
    <w:r w:rsidRPr="003F5C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8604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C5D" w:rsidRDefault="003F5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C5D" w:rsidRDefault="003F5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Sidfot"/>
    </w:pPr>
    <w:r w:rsidRPr="003F5C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3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C5D" w:rsidRDefault="003F5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C5D" w:rsidRDefault="003F5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C5D" w:rsidRPr="003F5C5D" w:rsidRDefault="003F5C5D">
      <w:r w:rsidRPr="003F5C5D">
        <w:separator/>
      </w:r>
    </w:p>
  </w:footnote>
  <w:footnote w:type="continuationSeparator" w:id="0">
    <w:p w:rsidR="003F5C5D" w:rsidRPr="003F5C5D" w:rsidRDefault="003F5C5D">
      <w:r w:rsidRPr="003F5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Sidhuvud"/>
    </w:pPr>
    <w:r w:rsidRPr="003F5C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7992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C5D" w:rsidRDefault="003F5C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5C5D" w:rsidRDefault="003F5C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Sidhuvud"/>
    </w:pPr>
    <w:r w:rsidRPr="003F5C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9359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C5D" w:rsidRDefault="003F5C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5C5D" w:rsidRDefault="003F5C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C5D" w:rsidRPr="003F5C5D" w:rsidRDefault="003F5C5D">
    <w:pPr>
      <w:pStyle w:val="FSHNormal"/>
      <w:tabs>
        <w:tab w:val="right" w:pos="5840"/>
      </w:tabs>
    </w:pPr>
    <w:r w:rsidRPr="003F5C5D">
      <w:br/>
    </w:r>
    <w:r w:rsidRPr="003F5C5D">
      <w:fldChar w:fldCharType="begin" w:fldLock="1"/>
    </w:r>
    <w:r w:rsidRPr="003F5C5D">
      <w:instrText xml:space="preserve"> DOCPROPERTY</w:instrText>
    </w:r>
    <w:r w:rsidRPr="003F5C5D">
      <w:rPr>
        <w:sz w:val="18"/>
      </w:rPr>
      <w:instrText xml:space="preserve"> "YearUser" *\charformat </w:instrText>
    </w:r>
    <w:r w:rsidRPr="003F5C5D">
      <w:fldChar w:fldCharType="separate"/>
    </w:r>
    <w:r w:rsidRPr="003F5C5D">
      <w:t>2009/10</w:t>
    </w:r>
    <w:r w:rsidRPr="003F5C5D">
      <w:fldChar w:fldCharType="end"/>
    </w:r>
    <w:r w:rsidRPr="003F5C5D">
      <w:t xml:space="preserve"> </w:t>
    </w:r>
    <w:r w:rsidRPr="003F5C5D">
      <w:tab/>
      <w:t xml:space="preserve">mnr: </w:t>
    </w:r>
    <w:r w:rsidRPr="003F5C5D">
      <w:fldChar w:fldCharType="begin" w:fldLock="1"/>
    </w:r>
    <w:r w:rsidRPr="003F5C5D">
      <w:instrText xml:space="preserve"> DOCPROPERTY</w:instrText>
    </w:r>
    <w:r w:rsidRPr="003F5C5D">
      <w:rPr>
        <w:sz w:val="18"/>
      </w:rPr>
      <w:instrText xml:space="preserve"> "Motionsnummer" *\charformat </w:instrText>
    </w:r>
    <w:r w:rsidRPr="003F5C5D">
      <w:fldChar w:fldCharType="separate"/>
    </w:r>
    <w:r w:rsidRPr="003F5C5D">
      <w:t>Ub457</w:t>
    </w:r>
    <w:r w:rsidRPr="003F5C5D">
      <w:fldChar w:fldCharType="end"/>
    </w:r>
    <w:r w:rsidRPr="003F5C5D">
      <w:br/>
    </w:r>
    <w:r w:rsidRPr="003F5C5D">
      <w:fldChar w:fldCharType="begin" w:fldLock="1"/>
    </w:r>
    <w:r w:rsidRPr="003F5C5D">
      <w:instrText xml:space="preserve"> DOCPROPERTY</w:instrText>
    </w:r>
    <w:r w:rsidRPr="003F5C5D">
      <w:rPr>
        <w:sz w:val="18"/>
      </w:rPr>
      <w:instrText xml:space="preserve"> "Samling" *\charformat </w:instrText>
    </w:r>
    <w:r w:rsidRPr="003F5C5D">
      <w:fldChar w:fldCharType="end"/>
    </w:r>
    <w:r w:rsidRPr="003F5C5D">
      <w:tab/>
      <w:t xml:space="preserve">pnr: </w:t>
    </w:r>
    <w:r w:rsidRPr="003F5C5D">
      <w:fldChar w:fldCharType="begin" w:fldLock="1"/>
    </w:r>
    <w:r w:rsidRPr="003F5C5D">
      <w:instrText xml:space="preserve"> DOCPROPERTY</w:instrText>
    </w:r>
    <w:r w:rsidRPr="003F5C5D">
      <w:rPr>
        <w:sz w:val="18"/>
      </w:rPr>
      <w:instrText xml:space="preserve"> "Partinummer" *\charformat </w:instrText>
    </w:r>
    <w:r w:rsidRPr="003F5C5D">
      <w:fldChar w:fldCharType="separate"/>
    </w:r>
    <w:r w:rsidRPr="003F5C5D">
      <w:t>s3043</w:t>
    </w:r>
    <w:r w:rsidRPr="003F5C5D">
      <w:fldChar w:fldCharType="end"/>
    </w:r>
  </w:p>
  <w:p w:rsidR="003F5C5D" w:rsidRPr="003F5C5D" w:rsidRDefault="003F5C5D">
    <w:pPr>
      <w:pStyle w:val="FSHRub1"/>
    </w:pPr>
    <w:r w:rsidRPr="003F5C5D">
      <w:t>Motion till riksdagen</w:t>
    </w:r>
    <w:r w:rsidRPr="003F5C5D">
      <w:br/>
    </w:r>
    <w:r w:rsidRPr="003F5C5D">
      <w:fldChar w:fldCharType="begin" w:fldLock="1"/>
    </w:r>
    <w:r w:rsidRPr="003F5C5D">
      <w:instrText xml:space="preserve"> DOCPROPERTY "YearUser" *\charformat </w:instrText>
    </w:r>
    <w:r w:rsidRPr="003F5C5D">
      <w:fldChar w:fldCharType="separate"/>
    </w:r>
    <w:r w:rsidRPr="003F5C5D">
      <w:t>2009/10</w:t>
    </w:r>
    <w:r w:rsidRPr="003F5C5D">
      <w:fldChar w:fldCharType="end"/>
    </w:r>
    <w:r w:rsidRPr="003F5C5D">
      <w:t>:</w:t>
    </w:r>
    <w:r w:rsidRPr="003F5C5D">
      <w:fldChar w:fldCharType="begin" w:fldLock="1"/>
    </w:r>
    <w:r w:rsidRPr="003F5C5D">
      <w:instrText xml:space="preserve"> DOCPROPERTY "Motionsnummer" *\charformat </w:instrText>
    </w:r>
    <w:r w:rsidRPr="003F5C5D">
      <w:fldChar w:fldCharType="separate"/>
    </w:r>
    <w:r w:rsidRPr="003F5C5D">
      <w:t>Ub457</w:t>
    </w:r>
    <w:r w:rsidRPr="003F5C5D">
      <w:fldChar w:fldCharType="end"/>
    </w:r>
  </w:p>
  <w:p w:rsidR="003F5C5D" w:rsidRPr="003F5C5D" w:rsidRDefault="003F5C5D">
    <w:pPr>
      <w:pStyle w:val="FSHNormalS5"/>
    </w:pPr>
    <w:r w:rsidRPr="003F5C5D">
      <w:fldChar w:fldCharType="begin" w:fldLock="1"/>
    </w:r>
    <w:r w:rsidRPr="003F5C5D">
      <w:instrText xml:space="preserve"> DOCPROPERTY "MotionarText" *\charformat </w:instrText>
    </w:r>
    <w:r w:rsidRPr="003F5C5D">
      <w:fldChar w:fldCharType="separate"/>
    </w:r>
    <w:r w:rsidRPr="003F5C5D">
      <w:t>av Luciano Astudillo (s)</w:t>
    </w:r>
    <w:r w:rsidRPr="003F5C5D">
      <w:fldChar w:fldCharType="end"/>
    </w:r>
    <w:r w:rsidRPr="003F5C5D">
      <w:br/>
    </w:r>
    <w:r w:rsidRPr="003F5C5D">
      <w:fldChar w:fldCharType="begin" w:fldLock="1"/>
    </w:r>
    <w:r w:rsidRPr="003F5C5D">
      <w:instrText xml:space="preserve"> DOCPROPERTY "SvarFrasKort" *\charformat </w:instrText>
    </w:r>
    <w:r w:rsidRPr="003F5C5D">
      <w:fldChar w:fldCharType="end"/>
    </w:r>
  </w:p>
  <w:p w:rsidR="003F5C5D" w:rsidRPr="003F5C5D" w:rsidRDefault="003F5C5D">
    <w:pPr>
      <w:pStyle w:val="FSHTitel"/>
    </w:pPr>
    <w:r w:rsidRPr="003F5C5D">
      <w:fldChar w:fldCharType="begin" w:fldLock="1"/>
    </w:r>
    <w:r w:rsidRPr="003F5C5D">
      <w:instrText xml:space="preserve"> DOCPROPERTY</w:instrText>
    </w:r>
    <w:r w:rsidRPr="003F5C5D">
      <w:rPr>
        <w:sz w:val="18"/>
      </w:rPr>
      <w:instrText xml:space="preserve"> "RubrikSvar" *\charformat </w:instrText>
    </w:r>
    <w:r w:rsidRPr="003F5C5D">
      <w:fldChar w:fldCharType="separate"/>
    </w:r>
    <w:r w:rsidRPr="003F5C5D">
      <w:t>Avgiftsfri skola</w:t>
    </w:r>
    <w:r w:rsidRPr="003F5C5D">
      <w:fldChar w:fldCharType="end"/>
    </w:r>
  </w:p>
  <w:p w:rsidR="003F5C5D" w:rsidRPr="003F5C5D" w:rsidRDefault="003F5C5D">
    <w:pPr>
      <w:pStyle w:val="Normal00"/>
    </w:pPr>
  </w:p>
  <w:p w:rsidR="003F5C5D" w:rsidRPr="003F5C5D" w:rsidRDefault="003F5C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7412402">
    <w:abstractNumId w:val="8"/>
  </w:num>
  <w:num w:numId="2" w16cid:durableId="1559123903">
    <w:abstractNumId w:val="9"/>
  </w:num>
  <w:num w:numId="3" w16cid:durableId="2064324236">
    <w:abstractNumId w:val="8"/>
  </w:num>
  <w:num w:numId="4" w16cid:durableId="960653731">
    <w:abstractNumId w:val="9"/>
  </w:num>
  <w:num w:numId="5" w16cid:durableId="1377002791">
    <w:abstractNumId w:val="13"/>
  </w:num>
  <w:num w:numId="6" w16cid:durableId="1602102418">
    <w:abstractNumId w:val="10"/>
  </w:num>
  <w:num w:numId="7" w16cid:durableId="1046416453">
    <w:abstractNumId w:val="11"/>
  </w:num>
  <w:num w:numId="8" w16cid:durableId="1419255468">
    <w:abstractNumId w:val="12"/>
  </w:num>
  <w:num w:numId="9" w16cid:durableId="1441486756">
    <w:abstractNumId w:val="8"/>
  </w:num>
  <w:num w:numId="10" w16cid:durableId="129370510">
    <w:abstractNumId w:val="3"/>
  </w:num>
  <w:num w:numId="11" w16cid:durableId="1017079345">
    <w:abstractNumId w:val="2"/>
  </w:num>
  <w:num w:numId="12" w16cid:durableId="570505933">
    <w:abstractNumId w:val="1"/>
  </w:num>
  <w:num w:numId="13" w16cid:durableId="2139837325">
    <w:abstractNumId w:val="0"/>
  </w:num>
  <w:num w:numId="14" w16cid:durableId="537013473">
    <w:abstractNumId w:val="9"/>
  </w:num>
  <w:num w:numId="15" w16cid:durableId="1751999003">
    <w:abstractNumId w:val="7"/>
  </w:num>
  <w:num w:numId="16" w16cid:durableId="1918513809">
    <w:abstractNumId w:val="6"/>
  </w:num>
  <w:num w:numId="17" w16cid:durableId="674769653">
    <w:abstractNumId w:val="5"/>
  </w:num>
  <w:num w:numId="18" w16cid:durableId="880479512">
    <w:abstractNumId w:val="4"/>
  </w:num>
  <w:num w:numId="19" w16cid:durableId="298266308">
    <w:abstractNumId w:val="11"/>
  </w:num>
  <w:num w:numId="20" w16cid:durableId="1204975665">
    <w:abstractNumId w:val="10"/>
  </w:num>
  <w:num w:numId="21" w16cid:durableId="999312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F811E1C4-472B-4A9A-B957-9664DD343C3C}"/>
  </w:docVars>
  <w:rsids>
    <w:rsidRoot w:val="008B22A3"/>
    <w:rsid w:val="003F5C5D"/>
    <w:rsid w:val="008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E7A4073-9EE5-40BB-9E76-B155CDF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1337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s3043</vt:lpstr>
    </vt:vector>
  </TitlesOfParts>
  <Company>Riksdagen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s3043</dc:title>
  <dc:subject>s3043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2009-12-02T06:26:00Z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Avgiftsfri 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 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20092010000000000115000030430069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20092010000000000115000030430069</vt:lpwstr>
  </property>
  <property fmtid="{D5CDD505-2E9C-101B-9397-08002B2CF9AE}" pid="50" name="nummer">
    <vt:lpwstr>457</vt:lpwstr>
  </property>
  <property fmtid="{D5CDD505-2E9C-101B-9397-08002B2CF9AE}" pid="51" name="utskottsbeteckning">
    <vt:lpwstr>Ub</vt:lpwstr>
  </property>
  <property fmtid="{D5CDD505-2E9C-101B-9397-08002B2CF9AE}" pid="52" name="GlobalUID">
    <vt:lpwstr>{13914F82-14B9-454E-92E4-98C95FE095AC}</vt:lpwstr>
  </property>
  <property fmtid="{D5CDD505-2E9C-101B-9397-08002B2CF9AE}" pid="53" name="Överföringar">
    <vt:i4>0</vt:i4>
  </property>
  <property fmtid="{D5CDD505-2E9C-101B-9397-08002B2CF9AE}" pid="54" name="Checksum">
    <vt:lpwstr>*0010624827648*</vt:lpwstr>
  </property>
  <property fmtid="{D5CDD505-2E9C-101B-9397-08002B2CF9AE}" pid="55" name="skuggnummer">
    <vt:lpwstr>2710</vt:lpwstr>
  </property>
  <property fmtid="{D5CDD505-2E9C-101B-9397-08002B2CF9AE}" pid="56" name="urixVersion">
    <vt:lpwstr>4.0.0.9</vt:lpwstr>
  </property>
  <property fmtid="{D5CDD505-2E9C-101B-9397-08002B2CF9AE}" pid="57" name="urixOrigin">
    <vt:lpwstr>091202 07:26:12.500</vt:lpwstr>
  </property>
  <property fmtid="{D5CDD505-2E9C-101B-9397-08002B2CF9AE}" pid="58" name="urixGuid">
    <vt:lpwstr>{A8A6108D-0A14-4DF4-A815-C7014447BB7F}</vt:lpwstr>
  </property>
</Properties>
</file>