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A0B0CB043A44DEA9DA288AFCD4F516C"/>
        </w:placeholder>
        <w:text/>
      </w:sdtPr>
      <w:sdtEndPr/>
      <w:sdtContent>
        <w:p w:rsidRPr="009B062B" w:rsidR="00AF30DD" w:rsidP="00DA28CE" w:rsidRDefault="00AF30DD" w14:paraId="7CE690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a6cf159-70b2-4adc-8573-c1190d856d32"/>
        <w:id w:val="394554389"/>
        <w:lock w:val="sdtLocked"/>
      </w:sdtPr>
      <w:sdtEndPr/>
      <w:sdtContent>
        <w:p w:rsidR="00451C58" w:rsidRDefault="00A024FD" w14:paraId="7CE690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flygskatten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B66892BF12486EBA82F811017180C2"/>
        </w:placeholder>
        <w:text/>
      </w:sdtPr>
      <w:sdtEndPr/>
      <w:sdtContent>
        <w:p w:rsidRPr="009B062B" w:rsidR="006D79C9" w:rsidP="00333E95" w:rsidRDefault="006D79C9" w14:paraId="7CE690D3" w14:textId="77777777">
          <w:pPr>
            <w:pStyle w:val="Rubrik1"/>
          </w:pPr>
          <w:r>
            <w:t>Motivering</w:t>
          </w:r>
        </w:p>
      </w:sdtContent>
    </w:sdt>
    <w:p w:rsidR="008A2F88" w:rsidP="008A2F88" w:rsidRDefault="008A2F88" w14:paraId="7CE690D4" w14:textId="77777777">
      <w:pPr>
        <w:pStyle w:val="Normalutanindragellerluft"/>
      </w:pPr>
      <w:r>
        <w:t xml:space="preserve">Regeringen har i en uppgörelse med samarbetspartierna bestämt att flygskatten ska återinföras i Sverige. Redan kort tid efter det att den dåvarande regeringen införde en flygskatt gick flera flygbolag i konkurs, och möjligheten till snabba och effektiva resor försämrades kraftigt i Sverige. </w:t>
      </w:r>
    </w:p>
    <w:p w:rsidRPr="00765586" w:rsidR="008A2F88" w:rsidP="00765586" w:rsidRDefault="008A2F88" w14:paraId="7CE690D5" w14:textId="795A2868">
      <w:r w:rsidRPr="00765586">
        <w:t>De som påverkas mest negativt av flygskatten är de som bor och driver företag utanför Sveriges storstäder. Flyget behövs för att man ska kunna resa såväl i tjänsten som privat. Affärer sker i möten mellan människor, och varje gång politiken inverkar på möjligheterna till möten mellan människor så skadar det svenskt näringsliv.</w:t>
      </w:r>
    </w:p>
    <w:p w:rsidRPr="00765586" w:rsidR="008A2F88" w:rsidP="00765586" w:rsidRDefault="008A2F88" w14:paraId="7CE690D6" w14:textId="479AF963">
      <w:r w:rsidRPr="00765586">
        <w:t>Vi kan också se att flygbolag nu flyttar direktflyg från Arlanda för långdistans</w:t>
      </w:r>
      <w:r w:rsidR="00765586">
        <w:softHyphen/>
      </w:r>
      <w:r w:rsidRPr="00765586">
        <w:t>flygningar och istället väljer att använda andra nordiska flygplatser för långdistans</w:t>
      </w:r>
      <w:r w:rsidR="00765586">
        <w:softHyphen/>
      </w:r>
      <w:bookmarkStart w:name="_GoBack" w:id="1"/>
      <w:bookmarkEnd w:id="1"/>
      <w:r w:rsidRPr="00765586">
        <w:t xml:space="preserve">flygningar. </w:t>
      </w:r>
    </w:p>
    <w:p w:rsidRPr="00765586" w:rsidR="00BB6339" w:rsidP="00765586" w:rsidRDefault="008A2F88" w14:paraId="7CE690D7" w14:textId="61E75F96">
      <w:r w:rsidRPr="00765586">
        <w:t>Det leder självklart inte till en bättre miljö när flyg startar och landar i onödan.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2BEE0AE3894DF483E082F8017D762E"/>
        </w:placeholder>
      </w:sdtPr>
      <w:sdtEndPr>
        <w:rPr>
          <w:i w:val="0"/>
          <w:noProof w:val="0"/>
        </w:rPr>
      </w:sdtEndPr>
      <w:sdtContent>
        <w:p w:rsidR="00A35DE8" w:rsidP="00A35DE8" w:rsidRDefault="00A35DE8" w14:paraId="7CE690D8" w14:textId="77777777"/>
        <w:p w:rsidRPr="008E0FE2" w:rsidR="004801AC" w:rsidP="00A35DE8" w:rsidRDefault="00765586" w14:paraId="7CE690D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F2C57" w:rsidRDefault="00BF2C57" w14:paraId="7CE690DD" w14:textId="77777777"/>
    <w:sectPr w:rsidR="00BF2C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690DF" w14:textId="77777777" w:rsidR="008A2F88" w:rsidRDefault="008A2F88" w:rsidP="000C1CAD">
      <w:pPr>
        <w:spacing w:line="240" w:lineRule="auto"/>
      </w:pPr>
      <w:r>
        <w:separator/>
      </w:r>
    </w:p>
  </w:endnote>
  <w:endnote w:type="continuationSeparator" w:id="0">
    <w:p w14:paraId="7CE690E0" w14:textId="77777777" w:rsidR="008A2F88" w:rsidRDefault="008A2F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690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690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35DE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690EE" w14:textId="77777777" w:rsidR="00262EA3" w:rsidRPr="00A35DE8" w:rsidRDefault="00262EA3" w:rsidP="00A35D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690DD" w14:textId="77777777" w:rsidR="008A2F88" w:rsidRDefault="008A2F88" w:rsidP="000C1CAD">
      <w:pPr>
        <w:spacing w:line="240" w:lineRule="auto"/>
      </w:pPr>
      <w:r>
        <w:separator/>
      </w:r>
    </w:p>
  </w:footnote>
  <w:footnote w:type="continuationSeparator" w:id="0">
    <w:p w14:paraId="7CE690DE" w14:textId="77777777" w:rsidR="008A2F88" w:rsidRDefault="008A2F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E690E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E690F0" wp14:anchorId="7CE690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65586" w14:paraId="7CE690F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1F7EC42BE24D189AFCBD70A88B729A"/>
                              </w:placeholder>
                              <w:text/>
                            </w:sdtPr>
                            <w:sdtEndPr/>
                            <w:sdtContent>
                              <w:r w:rsidR="008A2F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1F67E4BFB248E6A928A0A2161429CD"/>
                              </w:placeholder>
                              <w:text/>
                            </w:sdtPr>
                            <w:sdtEndPr/>
                            <w:sdtContent>
                              <w:r w:rsidR="008A2F88">
                                <w:t>1605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E690E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65586" w14:paraId="7CE690F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1F7EC42BE24D189AFCBD70A88B729A"/>
                        </w:placeholder>
                        <w:text/>
                      </w:sdtPr>
                      <w:sdtEndPr/>
                      <w:sdtContent>
                        <w:r w:rsidR="008A2F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1F67E4BFB248E6A928A0A2161429CD"/>
                        </w:placeholder>
                        <w:text/>
                      </w:sdtPr>
                      <w:sdtEndPr/>
                      <w:sdtContent>
                        <w:r w:rsidR="008A2F88">
                          <w:t>1605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E690E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E690E3" w14:textId="77777777">
    <w:pPr>
      <w:jc w:val="right"/>
    </w:pPr>
  </w:p>
  <w:p w:rsidR="00262EA3" w:rsidP="00776B74" w:rsidRDefault="00262EA3" w14:paraId="7CE690E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65586" w14:paraId="7CE690E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E690F2" wp14:anchorId="7CE690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65586" w14:paraId="7CE690E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2F8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2F88">
          <w:t>1605</w:t>
        </w:r>
      </w:sdtContent>
    </w:sdt>
  </w:p>
  <w:p w:rsidRPr="008227B3" w:rsidR="00262EA3" w:rsidP="008227B3" w:rsidRDefault="00765586" w14:paraId="7CE690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65586" w14:paraId="7CE690E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:1900</w:t>
        </w:r>
      </w:sdtContent>
    </w:sdt>
  </w:p>
  <w:p w:rsidR="00262EA3" w:rsidP="00E03A3D" w:rsidRDefault="00765586" w14:paraId="7CE690E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A2F88" w14:paraId="7CE690EC" w14:textId="77777777">
        <w:pPr>
          <w:pStyle w:val="FSHRub2"/>
        </w:pPr>
        <w:r>
          <w:t>Flygskatt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E690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A2F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49E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58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E92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586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2F88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4FD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5DE8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C57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8F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675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E690D0"/>
  <w15:chartTrackingRefBased/>
  <w15:docId w15:val="{6A734940-27F8-4F9C-9F51-B96026CE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0B0CB043A44DEA9DA288AFCD4F5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70B88-979E-4A12-A71B-0AAC1BC295C5}"/>
      </w:docPartPr>
      <w:docPartBody>
        <w:p w:rsidR="0057083B" w:rsidRDefault="0057083B">
          <w:pPr>
            <w:pStyle w:val="2A0B0CB043A44DEA9DA288AFCD4F51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B66892BF12486EBA82F81101718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4025E-7907-4D4C-9C66-5BB7819FC4C5}"/>
      </w:docPartPr>
      <w:docPartBody>
        <w:p w:rsidR="0057083B" w:rsidRDefault="0057083B">
          <w:pPr>
            <w:pStyle w:val="49B66892BF12486EBA82F811017180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1F7EC42BE24D189AFCBD70A88B7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6C99A-C5A7-47D0-82DE-10D2E5E48127}"/>
      </w:docPartPr>
      <w:docPartBody>
        <w:p w:rsidR="0057083B" w:rsidRDefault="0057083B">
          <w:pPr>
            <w:pStyle w:val="471F7EC42BE24D189AFCBD70A88B72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1F67E4BFB248E6A928A0A216142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48377-608A-4ECE-8934-4556E69C0540}"/>
      </w:docPartPr>
      <w:docPartBody>
        <w:p w:rsidR="0057083B" w:rsidRDefault="0057083B">
          <w:pPr>
            <w:pStyle w:val="A51F67E4BFB248E6A928A0A2161429CD"/>
          </w:pPr>
          <w:r>
            <w:t xml:space="preserve"> </w:t>
          </w:r>
        </w:p>
      </w:docPartBody>
    </w:docPart>
    <w:docPart>
      <w:docPartPr>
        <w:name w:val="2D2BEE0AE3894DF483E082F8017D7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06526-A88E-439A-A200-E34343FD8B64}"/>
      </w:docPartPr>
      <w:docPartBody>
        <w:p w:rsidR="0073172B" w:rsidRDefault="007317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3B"/>
    <w:rsid w:val="0057083B"/>
    <w:rsid w:val="0073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0B0CB043A44DEA9DA288AFCD4F516C">
    <w:name w:val="2A0B0CB043A44DEA9DA288AFCD4F516C"/>
  </w:style>
  <w:style w:type="paragraph" w:customStyle="1" w:styleId="900BC678396F40D5B84D3234CF2A6176">
    <w:name w:val="900BC678396F40D5B84D3234CF2A617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9C5FCEA6F44C348168CC1E97CD8E5A">
    <w:name w:val="8F9C5FCEA6F44C348168CC1E97CD8E5A"/>
  </w:style>
  <w:style w:type="paragraph" w:customStyle="1" w:styleId="49B66892BF12486EBA82F811017180C2">
    <w:name w:val="49B66892BF12486EBA82F811017180C2"/>
  </w:style>
  <w:style w:type="paragraph" w:customStyle="1" w:styleId="55CB60B6B27248CE9A18281E1633A9AE">
    <w:name w:val="55CB60B6B27248CE9A18281E1633A9AE"/>
  </w:style>
  <w:style w:type="paragraph" w:customStyle="1" w:styleId="C20C57F615834B46AA136B7F8DDAFFA9">
    <w:name w:val="C20C57F615834B46AA136B7F8DDAFFA9"/>
  </w:style>
  <w:style w:type="paragraph" w:customStyle="1" w:styleId="471F7EC42BE24D189AFCBD70A88B729A">
    <w:name w:val="471F7EC42BE24D189AFCBD70A88B729A"/>
  </w:style>
  <w:style w:type="paragraph" w:customStyle="1" w:styleId="A51F67E4BFB248E6A928A0A2161429CD">
    <w:name w:val="A51F67E4BFB248E6A928A0A216142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45016-EB64-4168-B313-B7EF963C99B1}"/>
</file>

<file path=customXml/itemProps2.xml><?xml version="1.0" encoding="utf-8"?>
<ds:datastoreItem xmlns:ds="http://schemas.openxmlformats.org/officeDocument/2006/customXml" ds:itemID="{1E9A22DD-CE5C-43A8-9A15-D178D671495B}"/>
</file>

<file path=customXml/itemProps3.xml><?xml version="1.0" encoding="utf-8"?>
<ds:datastoreItem xmlns:ds="http://schemas.openxmlformats.org/officeDocument/2006/customXml" ds:itemID="{946065A7-9C6E-4331-8079-EDB08AA79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926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M1605 Flygskatt</vt:lpstr>
      <vt:lpstr>
      </vt:lpstr>
    </vt:vector>
  </TitlesOfParts>
  <Company>Sveriges riksdag</Company>
  <LinksUpToDate>false</LinksUpToDate>
  <CharactersWithSpaces>1078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