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CF0" w:rsidRPr="00D3274A" w:rsidRDefault="00071CF0">
      <w:pPr>
        <w:pStyle w:val="Frslagsrubrik"/>
      </w:pPr>
      <w:r w:rsidRPr="00D3274A">
        <w:t>Förslag till riksdagsbeslut</w:t>
      </w:r>
    </w:p>
    <w:p w:rsidR="00071CF0" w:rsidRPr="00D3274A" w:rsidRDefault="00071CF0">
      <w:pPr>
        <w:pStyle w:val="Hemstlatt"/>
        <w:numPr>
          <w:ilvl w:val="0"/>
          <w:numId w:val="0"/>
        </w:numPr>
      </w:pPr>
      <w:r w:rsidRPr="00D3274A">
        <w:t>Riksdagen tillkännager för regeringen som sin mening vad som anförs i motionen om strategier för att mer kraftfullt integrera byg</w:t>
      </w:r>
      <w:r w:rsidRPr="00D3274A">
        <w:t>g</w:t>
      </w:r>
      <w:r w:rsidRPr="00D3274A">
        <w:t>processen i klimatarbetet.</w:t>
      </w:r>
    </w:p>
    <w:p w:rsidR="00071CF0" w:rsidRPr="00D3274A" w:rsidRDefault="00071CF0">
      <w:pPr>
        <w:pStyle w:val="Rubrik1"/>
      </w:pPr>
      <w:r w:rsidRPr="00D3274A">
        <w:t>Motivering</w:t>
      </w:r>
    </w:p>
    <w:p w:rsidR="00071CF0" w:rsidRPr="00D3274A" w:rsidRDefault="00071CF0">
      <w:r w:rsidRPr="00D3274A">
        <w:t>Det är inte bara i driftsfasen som en byggnad förbrukar energi och andra r</w:t>
      </w:r>
      <w:r w:rsidRPr="00D3274A">
        <w:t>e</w:t>
      </w:r>
      <w:r w:rsidRPr="00D3274A">
        <w:t>surser som belastar vår miljö. Ändå grundas dagens system för miljöberä</w:t>
      </w:r>
      <w:r w:rsidRPr="00D3274A">
        <w:t>k</w:t>
      </w:r>
      <w:r w:rsidRPr="00D3274A">
        <w:t>ningar endast på driftsfasen. Byggnader kan klassas som miljövänliga trots en mindre miljövänlig byggmetod som inte använder förnybara material. Tr</w:t>
      </w:r>
      <w:r w:rsidRPr="00D3274A">
        <w:t>ä</w:t>
      </w:r>
      <w:r w:rsidRPr="00D3274A">
        <w:t>byggandets väsentligt minskade koldioxidutsläpp jämfört med traditionellt byggande värderas därför inte idag. Det är därför nödvändigt med riktlinjer och incitament för beräkning av byggnaders miljö- och klimatbelastning u</w:t>
      </w:r>
      <w:r w:rsidRPr="00D3274A">
        <w:t>n</w:t>
      </w:r>
      <w:r w:rsidRPr="00D3274A">
        <w:t>der hela deras livscykel inklusive byggfasen.</w:t>
      </w:r>
    </w:p>
    <w:p w:rsidR="00071CF0" w:rsidRPr="00D3274A" w:rsidRDefault="00071CF0">
      <w:pPr>
        <w:pStyle w:val="Normaltindrag"/>
      </w:pPr>
      <w:r w:rsidRPr="00D3274A">
        <w:t>Tillverkning av cement</w:t>
      </w:r>
      <w:r w:rsidRPr="00D3274A">
        <w:t xml:space="preserve"> är en av världens stora klimatutmaningar. 5–10 % av jordens koldioxidutsläpp kommer från cementtillverkning och förbru</w:t>
      </w:r>
      <w:r w:rsidRPr="00D3274A">
        <w:t>k</w:t>
      </w:r>
      <w:r w:rsidRPr="00D3274A">
        <w:t>ningen av cement ökar snabbt i världen. Beräkningar i Sverige på konkreta geno</w:t>
      </w:r>
      <w:r w:rsidRPr="00D3274A">
        <w:t>m</w:t>
      </w:r>
      <w:r w:rsidRPr="00D3274A">
        <w:t xml:space="preserve">förda träbyggnadsprojekt visar att man kan spara ca </w:t>
      </w:r>
      <w:smartTag w:uri="urn:schemas-microsoft-com:office:smarttags" w:element="metricconverter">
        <w:smartTagPr>
          <w:attr w:name="ProductID" w:val="220 kg"/>
        </w:smartTagPr>
        <w:r w:rsidRPr="00D3274A">
          <w:t>220 kg</w:t>
        </w:r>
      </w:smartTag>
      <w:r w:rsidRPr="00D3274A">
        <w:t xml:space="preserve"> CO</w:t>
      </w:r>
      <w:r w:rsidRPr="00D3274A">
        <w:rPr>
          <w:vertAlign w:val="subscript"/>
        </w:rPr>
        <w:t>2</w:t>
      </w:r>
      <w:r w:rsidRPr="00D3274A">
        <w:t xml:space="preserve"> per kvadra</w:t>
      </w:r>
      <w:r w:rsidRPr="00D3274A">
        <w:t>t</w:t>
      </w:r>
      <w:r w:rsidRPr="00D3274A">
        <w:t>meter bostadsyta räknat på en livscykel på 100 år (Leif Gustavsson, Mittun</w:t>
      </w:r>
      <w:r w:rsidRPr="00D3274A">
        <w:t>i</w:t>
      </w:r>
      <w:r w:rsidRPr="00D3274A">
        <w:t>versitetet).</w:t>
      </w:r>
    </w:p>
    <w:p w:rsidR="00071CF0" w:rsidRPr="00D3274A" w:rsidRDefault="00071CF0">
      <w:pPr>
        <w:pStyle w:val="Normaltindrag"/>
      </w:pPr>
      <w:r w:rsidRPr="00D3274A">
        <w:t>Forskning, helhetssyn och långa och globala perspektiv behöver samspela med dagsbehov och aktuellt byggande. Det krävs också en större tydlighet och vi</w:t>
      </w:r>
      <w:r w:rsidRPr="00D3274A">
        <w:t>lja på alla nivåer för att förändra attityder och konservativt tänkande som hindrar en sådan utveckling. Kommunerna har själva det avgörande inflytandet över att det byggs hållbart och kan leda utvecklingen genom att formulera strategier och krav, exempelvis på en ökad andel träbyggande. Den nationella nivån behöver emellertid ge tydligt stödjande signaler.</w:t>
      </w:r>
    </w:p>
    <w:p w:rsidR="00071CF0" w:rsidRPr="00D3274A" w:rsidRDefault="00071CF0">
      <w:pPr>
        <w:pStyle w:val="Normaltindrag"/>
      </w:pPr>
      <w:r w:rsidRPr="00D3274A">
        <w:lastRenderedPageBreak/>
        <w:t>Byggandet sätter nu fart men mest i tillväxtorter och inte ens där i tillräc</w:t>
      </w:r>
      <w:r w:rsidRPr="00D3274A">
        <w:t>k</w:t>
      </w:r>
      <w:r w:rsidRPr="00D3274A">
        <w:t>lig mängd. Samtidigt begränsas tillväxten i många kommuner av bostadsbrist och ett avstannat bostadsbyggande. Stadigt ökande kostnader är i många kommuner ett hinder för ökat byggande, vilket inte minst drabbar unga b</w:t>
      </w:r>
      <w:r w:rsidRPr="00D3274A">
        <w:t>o</w:t>
      </w:r>
      <w:r w:rsidRPr="00D3274A">
        <w:t>stadssökande. Industriellt byggande ger möjligheter till upprepning, kvalitet</w:t>
      </w:r>
      <w:r w:rsidRPr="00D3274A">
        <w:t>s</w:t>
      </w:r>
      <w:r w:rsidRPr="00D3274A">
        <w:t>säkring och ständig utveckling och kan bidra till ett mer kostnadseffektivt byggande med högre kvalitet. Med användning av trä som stommaterial b</w:t>
      </w:r>
      <w:r w:rsidRPr="00D3274A">
        <w:t>i</w:t>
      </w:r>
      <w:r w:rsidRPr="00D3274A">
        <w:t>drar en sådan utveckling till klimatmålen i Sverige och Europa.</w:t>
      </w:r>
    </w:p>
    <w:p w:rsidR="00071CF0" w:rsidRPr="00D3274A" w:rsidRDefault="00071CF0">
      <w:pPr>
        <w:pStyle w:val="Normaltindrag"/>
      </w:pPr>
      <w:r w:rsidRPr="00D3274A">
        <w:t xml:space="preserve">Goda </w:t>
      </w:r>
      <w:r w:rsidRPr="00D3274A">
        <w:t>råvaror, en stark träindustri, hög kompetens i fråga om industriellt byggande och duktiga byggföretag gör att Sverige kan bli en drivande kraft i framväxten av ett europeiskt träbyggande i stor skala. Projektet Trästad 2012 visar på möjligheter för Sverige som måste tas tillvara.</w:t>
      </w:r>
    </w:p>
    <w:p w:rsidR="00071CF0" w:rsidRPr="00D3274A" w:rsidRDefault="00071CF0">
      <w:pPr>
        <w:pStyle w:val="Normaltindrag"/>
      </w:pPr>
      <w:r w:rsidRPr="00D3274A">
        <w:t>Vi anser att byggprocessen skall omfattas av tydligare strategier för hållb</w:t>
      </w:r>
      <w:r w:rsidRPr="00D3274A">
        <w:t>a</w:t>
      </w:r>
      <w:r w:rsidRPr="00D3274A">
        <w:t>ra och klimatsmarta byggnader för att stimulera byggande av bostäder i hela landet.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74A">
        <w:trPr>
          <w:cantSplit/>
        </w:trPr>
        <w:tc>
          <w:tcPr>
            <w:tcW w:w="3046" w:type="dxa"/>
          </w:tcPr>
          <w:p w:rsidR="00071CF0" w:rsidRPr="00D3274A" w:rsidRDefault="00071CF0">
            <w:pPr>
              <w:pStyle w:val="UnderskriftDatum"/>
              <w:spacing w:before="240"/>
            </w:pPr>
            <w:r w:rsidRPr="00D3274A">
              <w:t>Stockholm den 27 september 2011</w:t>
            </w:r>
          </w:p>
        </w:tc>
        <w:tc>
          <w:tcPr>
            <w:tcW w:w="3047" w:type="dxa"/>
          </w:tcPr>
          <w:p w:rsidR="00071CF0" w:rsidRPr="00D3274A" w:rsidRDefault="00071CF0">
            <w:pPr>
              <w:pStyle w:val="Underskrifter"/>
              <w:spacing w:before="240"/>
            </w:pPr>
          </w:p>
        </w:tc>
      </w:tr>
      <w:tr w:rsidR="00000000" w:rsidRPr="00D3274A">
        <w:trPr>
          <w:cantSplit/>
        </w:trPr>
        <w:tc>
          <w:tcPr>
            <w:tcW w:w="3046" w:type="dxa"/>
          </w:tcPr>
          <w:p w:rsidR="00071CF0" w:rsidRPr="00D3274A" w:rsidRDefault="00071CF0">
            <w:pPr>
              <w:pStyle w:val="Underskrifter"/>
            </w:pPr>
            <w:r w:rsidRPr="00D3274A">
              <w:t>Kenneth Johansson (C)</w:t>
            </w:r>
          </w:p>
        </w:tc>
        <w:tc>
          <w:tcPr>
            <w:tcW w:w="3046" w:type="dxa"/>
          </w:tcPr>
          <w:p w:rsidR="00071CF0" w:rsidRPr="00D3274A" w:rsidRDefault="00071CF0">
            <w:pPr>
              <w:pStyle w:val="Underskrifter"/>
            </w:pPr>
            <w:r w:rsidRPr="00D3274A">
              <w:t>Anders W Jonsson (C)</w:t>
            </w:r>
          </w:p>
        </w:tc>
      </w:tr>
    </w:tbl>
    <w:p w:rsidR="00071CF0" w:rsidRPr="00D3274A" w:rsidRDefault="00071CF0">
      <w:pPr>
        <w:pStyle w:val="Normaltindrag"/>
      </w:pPr>
    </w:p>
    <w:sectPr w:rsidR="00071CF0" w:rsidRPr="00D327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CF0" w:rsidRPr="00D3274A" w:rsidRDefault="00071CF0">
      <w:r w:rsidRPr="00D3274A">
        <w:separator/>
      </w:r>
    </w:p>
  </w:endnote>
  <w:endnote w:type="continuationSeparator" w:id="0">
    <w:p w:rsidR="00071CF0" w:rsidRPr="00D3274A" w:rsidRDefault="00071CF0">
      <w:r w:rsidRPr="00D32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F0" w:rsidRPr="00D3274A" w:rsidRDefault="00D3274A">
    <w:pPr>
      <w:pStyle w:val="Sidfot"/>
    </w:pPr>
    <w:r w:rsidRPr="00D32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90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F0" w:rsidRDefault="00071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CF0" w:rsidRDefault="00071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F0" w:rsidRPr="00D3274A" w:rsidRDefault="00D3274A">
    <w:pPr>
      <w:pStyle w:val="Sidfot"/>
    </w:pPr>
    <w:r w:rsidRPr="00D32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00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F0" w:rsidRDefault="00071C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CF0" w:rsidRDefault="00071C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F0" w:rsidRPr="00D3274A" w:rsidRDefault="00D3274A">
    <w:pPr>
      <w:pStyle w:val="Sidfot"/>
    </w:pPr>
    <w:r w:rsidRPr="00D32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623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F0" w:rsidRDefault="00071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CF0" w:rsidRDefault="00071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CF0" w:rsidRPr="00D3274A" w:rsidRDefault="00071CF0">
      <w:r w:rsidRPr="00D3274A">
        <w:separator/>
      </w:r>
    </w:p>
  </w:footnote>
  <w:footnote w:type="continuationSeparator" w:id="0">
    <w:p w:rsidR="00071CF0" w:rsidRPr="00D3274A" w:rsidRDefault="00071CF0">
      <w:r w:rsidRPr="00D32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F0" w:rsidRPr="00D3274A" w:rsidRDefault="00D3274A">
    <w:pPr>
      <w:pStyle w:val="Sidhuvud"/>
    </w:pPr>
    <w:r w:rsidRPr="00D32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129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F0" w:rsidRDefault="00071C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CF0" w:rsidRDefault="00071C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F0" w:rsidRPr="00D3274A" w:rsidRDefault="00D3274A">
    <w:pPr>
      <w:pStyle w:val="Sidhuvud"/>
    </w:pPr>
    <w:r w:rsidRPr="00D32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877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F0" w:rsidRDefault="00071C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CF0" w:rsidRDefault="00071C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F0" w:rsidRPr="00D3274A" w:rsidRDefault="00071CF0">
    <w:pPr>
      <w:pStyle w:val="FSHNormal"/>
      <w:tabs>
        <w:tab w:val="right" w:pos="5840"/>
      </w:tabs>
    </w:pPr>
    <w:r w:rsidRPr="00D3274A">
      <w:br/>
    </w:r>
    <w:r w:rsidRPr="00D3274A">
      <w:fldChar w:fldCharType="begin" w:fldLock="1"/>
    </w:r>
    <w:r w:rsidRPr="00D3274A">
      <w:instrText xml:space="preserve"> DOCPROPERTY</w:instrText>
    </w:r>
    <w:r w:rsidRPr="00D3274A">
      <w:rPr>
        <w:sz w:val="18"/>
      </w:rPr>
      <w:instrText xml:space="preserve"> "YearUser" *\charformat </w:instrText>
    </w:r>
    <w:r w:rsidRPr="00D3274A">
      <w:fldChar w:fldCharType="separate"/>
    </w:r>
    <w:r w:rsidRPr="00D3274A">
      <w:t>2011/12</w:t>
    </w:r>
    <w:r w:rsidRPr="00D3274A">
      <w:fldChar w:fldCharType="end"/>
    </w:r>
    <w:r w:rsidRPr="00D3274A">
      <w:t xml:space="preserve"> </w:t>
    </w:r>
    <w:r w:rsidRPr="00D3274A">
      <w:tab/>
      <w:t xml:space="preserve">mnr: </w:t>
    </w:r>
    <w:r w:rsidRPr="00D3274A">
      <w:fldChar w:fldCharType="begin" w:fldLock="1"/>
    </w:r>
    <w:r w:rsidRPr="00D3274A">
      <w:instrText xml:space="preserve"> DOCPROPERTY</w:instrText>
    </w:r>
    <w:r w:rsidRPr="00D3274A">
      <w:rPr>
        <w:sz w:val="18"/>
      </w:rPr>
      <w:instrText xml:space="preserve"> "Motionsnummer" *\charformat </w:instrText>
    </w:r>
    <w:r w:rsidRPr="00D3274A">
      <w:fldChar w:fldCharType="separate"/>
    </w:r>
    <w:r w:rsidRPr="00D3274A">
      <w:t>C211</w:t>
    </w:r>
    <w:r w:rsidRPr="00D3274A">
      <w:fldChar w:fldCharType="end"/>
    </w:r>
    <w:r w:rsidRPr="00D3274A">
      <w:br/>
    </w:r>
    <w:r w:rsidRPr="00D3274A">
      <w:fldChar w:fldCharType="begin" w:fldLock="1"/>
    </w:r>
    <w:r w:rsidRPr="00D3274A">
      <w:instrText xml:space="preserve"> DOCPROPERTY</w:instrText>
    </w:r>
    <w:r w:rsidRPr="00D3274A">
      <w:rPr>
        <w:sz w:val="18"/>
      </w:rPr>
      <w:instrText xml:space="preserve"> "Samling" *\charformat </w:instrText>
    </w:r>
    <w:r w:rsidRPr="00D3274A">
      <w:fldChar w:fldCharType="end"/>
    </w:r>
    <w:r w:rsidRPr="00D3274A">
      <w:tab/>
      <w:t xml:space="preserve">pnr: </w:t>
    </w:r>
    <w:r w:rsidRPr="00D3274A">
      <w:fldChar w:fldCharType="begin" w:fldLock="1"/>
    </w:r>
    <w:r w:rsidRPr="00D3274A">
      <w:instrText xml:space="preserve"> DOCPROPERTY</w:instrText>
    </w:r>
    <w:r w:rsidRPr="00D3274A">
      <w:rPr>
        <w:sz w:val="18"/>
      </w:rPr>
      <w:instrText xml:space="preserve"> "Partinummer" *\charformat </w:instrText>
    </w:r>
    <w:r w:rsidRPr="00D3274A">
      <w:fldChar w:fldCharType="separate"/>
    </w:r>
    <w:r w:rsidRPr="00D3274A">
      <w:t>C301</w:t>
    </w:r>
    <w:r w:rsidRPr="00D3274A">
      <w:fldChar w:fldCharType="end"/>
    </w:r>
  </w:p>
  <w:p w:rsidR="00071CF0" w:rsidRPr="00D3274A" w:rsidRDefault="00071CF0">
    <w:pPr>
      <w:pStyle w:val="FSHRub1"/>
    </w:pPr>
    <w:r w:rsidRPr="00D3274A">
      <w:t>Motion till riksdagen</w:t>
    </w:r>
    <w:r w:rsidRPr="00D3274A">
      <w:br/>
    </w:r>
    <w:r w:rsidRPr="00D3274A">
      <w:fldChar w:fldCharType="begin" w:fldLock="1"/>
    </w:r>
    <w:r w:rsidRPr="00D3274A">
      <w:instrText xml:space="preserve"> DOCPROPERTY "YearUser" *\charformat </w:instrText>
    </w:r>
    <w:r w:rsidRPr="00D3274A">
      <w:fldChar w:fldCharType="separate"/>
    </w:r>
    <w:r w:rsidRPr="00D3274A">
      <w:t>2011/12</w:t>
    </w:r>
    <w:r w:rsidRPr="00D3274A">
      <w:fldChar w:fldCharType="end"/>
    </w:r>
    <w:r w:rsidRPr="00D3274A">
      <w:t>:</w:t>
    </w:r>
    <w:r w:rsidRPr="00D3274A">
      <w:fldChar w:fldCharType="begin" w:fldLock="1"/>
    </w:r>
    <w:r w:rsidRPr="00D3274A">
      <w:instrText xml:space="preserve"> DOCPROPERTY "Motionsnummer" *\charformat </w:instrText>
    </w:r>
    <w:r w:rsidRPr="00D3274A">
      <w:fldChar w:fldCharType="separate"/>
    </w:r>
    <w:r w:rsidRPr="00D3274A">
      <w:t>C211</w:t>
    </w:r>
    <w:r w:rsidRPr="00D3274A">
      <w:fldChar w:fldCharType="end"/>
    </w:r>
  </w:p>
  <w:p w:rsidR="00071CF0" w:rsidRPr="00D3274A" w:rsidRDefault="00071CF0">
    <w:pPr>
      <w:pStyle w:val="FSHNormalS5"/>
    </w:pPr>
    <w:r w:rsidRPr="00D3274A">
      <w:fldChar w:fldCharType="begin" w:fldLock="1"/>
    </w:r>
    <w:r w:rsidRPr="00D3274A">
      <w:instrText xml:space="preserve"> DOCPROPERTY "MotionarText" *\charformat </w:instrText>
    </w:r>
    <w:r w:rsidRPr="00D3274A">
      <w:fldChar w:fldCharType="separate"/>
    </w:r>
    <w:r w:rsidRPr="00D3274A">
      <w:t>av Kenneth Johansson och Anders W Jonsson (C)</w:t>
    </w:r>
    <w:r w:rsidRPr="00D3274A">
      <w:fldChar w:fldCharType="end"/>
    </w:r>
    <w:r w:rsidRPr="00D3274A">
      <w:br/>
    </w:r>
    <w:r w:rsidRPr="00D3274A">
      <w:fldChar w:fldCharType="begin" w:fldLock="1"/>
    </w:r>
    <w:r w:rsidRPr="00D3274A">
      <w:instrText xml:space="preserve"> DOCPROPERTY "SvarFrasKort" *\charformat </w:instrText>
    </w:r>
    <w:r w:rsidRPr="00D3274A">
      <w:fldChar w:fldCharType="end"/>
    </w:r>
  </w:p>
  <w:p w:rsidR="00071CF0" w:rsidRPr="00D3274A" w:rsidRDefault="00071CF0">
    <w:pPr>
      <w:pStyle w:val="FSHTitel"/>
    </w:pPr>
    <w:r w:rsidRPr="00D3274A">
      <w:fldChar w:fldCharType="begin" w:fldLock="1"/>
    </w:r>
    <w:r w:rsidRPr="00D3274A">
      <w:instrText xml:space="preserve"> DOCPROPERTY</w:instrText>
    </w:r>
    <w:r w:rsidRPr="00D3274A">
      <w:rPr>
        <w:sz w:val="18"/>
      </w:rPr>
      <w:instrText xml:space="preserve"> "RubrikSvar" *\charformat </w:instrText>
    </w:r>
    <w:r w:rsidRPr="00D3274A">
      <w:fldChar w:fldCharType="separate"/>
    </w:r>
    <w:r w:rsidRPr="00D3274A">
      <w:t>Integrering av byggprocessen i klimatarbetet</w:t>
    </w:r>
    <w:r w:rsidRPr="00D3274A">
      <w:fldChar w:fldCharType="end"/>
    </w:r>
  </w:p>
  <w:p w:rsidR="00071CF0" w:rsidRPr="00D3274A" w:rsidRDefault="00071CF0">
    <w:pPr>
      <w:pStyle w:val="Normal00"/>
    </w:pPr>
  </w:p>
  <w:p w:rsidR="00071CF0" w:rsidRPr="00D3274A" w:rsidRDefault="00071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960967"/>
    <w:multiLevelType w:val="hybridMultilevel"/>
    <w:tmpl w:val="DC927F44"/>
    <w:lvl w:ilvl="0" w:tplc="D6C85E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3475ED"/>
    <w:multiLevelType w:val="multilevel"/>
    <w:tmpl w:val="45A059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B7D5149"/>
    <w:multiLevelType w:val="multilevel"/>
    <w:tmpl w:val="14683C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DCC36C7"/>
    <w:multiLevelType w:val="multilevel"/>
    <w:tmpl w:val="C9F691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147752">
    <w:abstractNumId w:val="3"/>
  </w:num>
  <w:num w:numId="2" w16cid:durableId="1930042263">
    <w:abstractNumId w:val="2"/>
  </w:num>
  <w:num w:numId="3" w16cid:durableId="478154530">
    <w:abstractNumId w:val="1"/>
  </w:num>
  <w:num w:numId="4" w16cid:durableId="1338581040">
    <w:abstractNumId w:val="0"/>
  </w:num>
  <w:num w:numId="5" w16cid:durableId="2057314261">
    <w:abstractNumId w:val="7"/>
  </w:num>
  <w:num w:numId="6" w16cid:durableId="1673872975">
    <w:abstractNumId w:val="6"/>
  </w:num>
  <w:num w:numId="7" w16cid:durableId="2009021406">
    <w:abstractNumId w:val="5"/>
  </w:num>
  <w:num w:numId="8" w16cid:durableId="1902669066">
    <w:abstractNumId w:val="4"/>
  </w:num>
  <w:num w:numId="9" w16cid:durableId="1523855787">
    <w:abstractNumId w:val="8"/>
  </w:num>
  <w:num w:numId="10" w16cid:durableId="453907667">
    <w:abstractNumId w:val="9"/>
  </w:num>
  <w:num w:numId="11" w16cid:durableId="592587209">
    <w:abstractNumId w:val="10"/>
  </w:num>
  <w:num w:numId="12" w16cid:durableId="1181168521">
    <w:abstractNumId w:val="14"/>
  </w:num>
  <w:num w:numId="13" w16cid:durableId="1366714609">
    <w:abstractNumId w:val="17"/>
  </w:num>
  <w:num w:numId="14" w16cid:durableId="548540638">
    <w:abstractNumId w:val="19"/>
  </w:num>
  <w:num w:numId="15" w16cid:durableId="1192066373">
    <w:abstractNumId w:val="11"/>
  </w:num>
  <w:num w:numId="16" w16cid:durableId="247276292">
    <w:abstractNumId w:val="22"/>
  </w:num>
  <w:num w:numId="17" w16cid:durableId="1997873334">
    <w:abstractNumId w:val="20"/>
  </w:num>
  <w:num w:numId="18" w16cid:durableId="484009484">
    <w:abstractNumId w:val="16"/>
  </w:num>
  <w:num w:numId="19" w16cid:durableId="647900115">
    <w:abstractNumId w:val="13"/>
  </w:num>
  <w:num w:numId="20" w16cid:durableId="169681848">
    <w:abstractNumId w:val="12"/>
  </w:num>
  <w:num w:numId="21" w16cid:durableId="2086681353">
    <w:abstractNumId w:val="21"/>
  </w:num>
  <w:num w:numId="22" w16cid:durableId="127288018">
    <w:abstractNumId w:val="15"/>
  </w:num>
  <w:num w:numId="23" w16cid:durableId="8223561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1F02CBBF-D385-4C26-969B-5DE70D02FFE9},{1C41E08C-C5B9-49CF-8DC4-1B815B3B7F2B}"/>
  </w:docVars>
  <w:rsids>
    <w:rsidRoot w:val="006F1645"/>
    <w:rsid w:val="00071CF0"/>
    <w:rsid w:val="006F1645"/>
    <w:rsid w:val="00D32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7CF5214-F058-4274-8283-D0D03B79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2403</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C301</vt:lpstr>
    </vt:vector>
  </TitlesOfParts>
  <Company>Riksdagen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C301</dc:title>
  <dc:subject>C301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2011-10-06T07:14:00Z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Integrering av byggprocessen i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Integrering av byggprocessen i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Anders W Jonsson (C)</vt:lpwstr>
  </property>
  <property fmtid="{D5CDD505-2E9C-101B-9397-08002B2CF9AE}" pid="26" name="MotionarLista">
    <vt:lpwstr>Johansson, Kenneth (C)\W Jonsson,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Anders W Jonsson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20112012000000000067000003010069</vt:lpwstr>
  </property>
  <property fmtid="{D5CDD505-2E9C-101B-9397-08002B2CF9AE}" pid="47" name="datum">
    <vt:lpwstr>110927</vt:lpwstr>
  </property>
  <property fmtid="{D5CDD505-2E9C-101B-9397-08002B2CF9AE}" pid="48" name="avsändar-e-post">
    <vt:lpwstr>elisabeth.borelius@riksdagen.se</vt:lpwstr>
  </property>
  <property fmtid="{D5CDD505-2E9C-101B-9397-08002B2CF9AE}" pid="49" name="id">
    <vt:lpwstr>20112012000000000067000003010069</vt:lpwstr>
  </property>
  <property fmtid="{D5CDD505-2E9C-101B-9397-08002B2CF9AE}" pid="50" name="nummer">
    <vt:lpwstr>211</vt:lpwstr>
  </property>
  <property fmtid="{D5CDD505-2E9C-101B-9397-08002B2CF9AE}" pid="51" name="utskottsbeteckning">
    <vt:lpwstr>C</vt:lpwstr>
  </property>
  <property fmtid="{D5CDD505-2E9C-101B-9397-08002B2CF9AE}" pid="52" name="GlobalUID">
    <vt:lpwstr>{4F8E9CF1-276C-4DC0-8B27-76DA671F8F68}</vt:lpwstr>
  </property>
  <property fmtid="{D5CDD505-2E9C-101B-9397-08002B2CF9AE}" pid="53" name="Överföringar">
    <vt:i4>0</vt:i4>
  </property>
  <property fmtid="{D5CDD505-2E9C-101B-9397-08002B2CF9AE}" pid="54" name="Checksum">
    <vt:lpwstr>*0020127470470*</vt:lpwstr>
  </property>
  <property fmtid="{D5CDD505-2E9C-101B-9397-08002B2CF9AE}" pid="55" name="skuggnummer">
    <vt:lpwstr>240</vt:lpwstr>
  </property>
  <property fmtid="{D5CDD505-2E9C-101B-9397-08002B2CF9AE}" pid="56" name="urixVersion">
    <vt:lpwstr>4.5.0.25</vt:lpwstr>
  </property>
  <property fmtid="{D5CDD505-2E9C-101B-9397-08002B2CF9AE}" pid="57" name="urixOrigin">
    <vt:lpwstr>111006 09:17:38.440</vt:lpwstr>
  </property>
  <property fmtid="{D5CDD505-2E9C-101B-9397-08002B2CF9AE}" pid="58" name="urixGuid">
    <vt:lpwstr>{F0E89E55-51FE-44A8-833E-77604B7753D1}</vt:lpwstr>
  </property>
</Properties>
</file>