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53262FD3053414CAE806151B4A24D8F"/>
        </w:placeholder>
        <w15:appearance w15:val="hidden"/>
        <w:text/>
      </w:sdtPr>
      <w:sdtEndPr/>
      <w:sdtContent>
        <w:p w:rsidRPr="009B062B" w:rsidR="00AF30DD" w:rsidP="009B062B" w:rsidRDefault="00AF30DD" w14:paraId="5DE513B5" w14:textId="77777777">
          <w:pPr>
            <w:pStyle w:val="RubrikFrslagTIllRiksdagsbeslut"/>
          </w:pPr>
          <w:r w:rsidRPr="009B062B">
            <w:t>Förslag till riksdagsbeslut</w:t>
          </w:r>
        </w:p>
      </w:sdtContent>
    </w:sdt>
    <w:sdt>
      <w:sdtPr>
        <w:alias w:val="Yrkande 1"/>
        <w:tag w:val="b18ae7ed-4886-4798-8613-cf841b63d4ee"/>
        <w:id w:val="1997304499"/>
        <w:lock w:val="sdtLocked"/>
      </w:sdtPr>
      <w:sdtEndPr/>
      <w:sdtContent>
        <w:p w:rsidR="00600998" w:rsidRDefault="004215F9" w14:paraId="5DE513B6" w14:textId="1B3CF3AB">
          <w:pPr>
            <w:pStyle w:val="Frslagstext"/>
            <w:numPr>
              <w:ilvl w:val="0"/>
              <w:numId w:val="0"/>
            </w:numPr>
          </w:pPr>
          <w:r>
            <w:t>Riksdagen ställer sig bakom det som anförs i motionen om att se över reglerna för skuldsatta individer som lever på existensminimum när det gäller möjligheten för dem att öka sina drivkrafter att snabbare betala av sina skulder, och detta tillkännager riksdagen för regeringen.</w:t>
          </w:r>
        </w:p>
      </w:sdtContent>
    </w:sdt>
    <w:p w:rsidRPr="009B062B" w:rsidR="00AF30DD" w:rsidP="009B062B" w:rsidRDefault="000156D9" w14:paraId="5DE513B7" w14:textId="77777777">
      <w:pPr>
        <w:pStyle w:val="Rubrik1"/>
      </w:pPr>
      <w:bookmarkStart w:name="MotionsStart" w:id="0"/>
      <w:bookmarkEnd w:id="0"/>
      <w:r w:rsidRPr="009B062B">
        <w:t>Motivering</w:t>
      </w:r>
    </w:p>
    <w:p w:rsidR="00374F20" w:rsidP="00374F20" w:rsidRDefault="00374F20" w14:paraId="5DE513B8" w14:textId="77777777">
      <w:pPr>
        <w:pStyle w:val="Normalutanindragellerluft"/>
      </w:pPr>
      <w:r>
        <w:t xml:space="preserve">Synen på överskuldsättning skiljer sig åt i olika länder och är kulturellt betingat, skiljelinjen är ofta huruvida man ser det som ett kreditmarknadsmisslyckande eller som ett betalningsmoralsproblem. Överskuldsättning är dock ett problem inte bara för den enskilde utan också för hela samhället. Orsakerna till överskuldsättning kan vara av vitt skilda skäl, inte sällan i samband med stor tragik involverad på ett eller annat sätt. Vilket i sin tur försvårar processen med att hantera situationen vare sig det är att förhindra, att komma till rätta med den eller att bearbeta faktum. Oavsett vilket förtjänar alla möjligheten att få en ny chans och framförallt krävs att det finns en upplevd möjlighet att komma ur sin situation. </w:t>
      </w:r>
    </w:p>
    <w:p w:rsidRPr="00374F20" w:rsidR="00374F20" w:rsidP="00374F20" w:rsidRDefault="00374F20" w14:paraId="5DE513B9" w14:textId="76C8CCFC">
      <w:r w:rsidRPr="00374F20">
        <w:t>För den enskilde innebär överskuldsättning en tillvaro som skapar stora påfrestningar och en situation som ofta upplevs som hopplös. Detta är i sig</w:t>
      </w:r>
      <w:r w:rsidR="007C3749">
        <w:t xml:space="preserve"> grund för ohälsa och lidande. E</w:t>
      </w:r>
      <w:r w:rsidRPr="00374F20">
        <w:t xml:space="preserve">n situation som upplevs som hopplös utan framtidstro eller utsikter att kunna påverka sin </w:t>
      </w:r>
      <w:r w:rsidRPr="00374F20">
        <w:lastRenderedPageBreak/>
        <w:t xml:space="preserve">egen situation </w:t>
      </w:r>
      <w:r w:rsidR="007C3749">
        <w:t>har visat</w:t>
      </w:r>
      <w:r w:rsidRPr="00374F20">
        <w:t xml:space="preserve"> sig vara en av de främsta anledningarna till ohälsa. Förutom de ekonomiska svårigheterna innebär det dessutom ofta fysiska och psykiska påfrestningar för den enskilt drabbade. </w:t>
      </w:r>
    </w:p>
    <w:p w:rsidRPr="00374F20" w:rsidR="00374F20" w:rsidP="00374F20" w:rsidRDefault="00374F20" w14:paraId="5DE513BA" w14:textId="106CC8D4">
      <w:r w:rsidRPr="00374F20">
        <w:t xml:space="preserve">Tyvärr är det ofta svaga eller inga incitament för den överskuldsatte att förändra sin situation. Existensminimum gäller vare sig arbetsinkomster finns eller inte och om de är höga eller låga. Således förändras inte förutsättningarna utifrån vilken strävan den överskuldsatte har. Viljan och incitamenten skulle kunna öka om en viss andel av lönen mäts ut i stället för </w:t>
      </w:r>
      <w:r w:rsidR="007C3749">
        <w:t xml:space="preserve">om </w:t>
      </w:r>
      <w:r w:rsidRPr="00374F20">
        <w:t xml:space="preserve">en absolut minimigräns fastställs. Det skulle innebära att den överskuldsatte får behålla en del av en eventuell ökad inkomst, en extra arbetad timme kommer den överskuldsatte till del. Ett nytt jobb kan innebära snabbare avbetalning och en ny tro på en bättre framtid för den enskilde, kort sagt, med en tydligare arbetslinje för den överskuldsatte ökar också möjligheterna att snabbare betala av skulden. Situationen med hopplöshet kan förbytas till ny framtidstro och är i sig en förutsättning för att motverka ohälsa. </w:t>
      </w:r>
    </w:p>
    <w:p w:rsidR="00093F48" w:rsidP="00374F20" w:rsidRDefault="00374F20" w14:paraId="5DE513BB" w14:textId="6F94B8BC">
      <w:r w:rsidRPr="00374F20">
        <w:t>Jag anser att reglerna bör ses över för att öka möjligheterna för övers</w:t>
      </w:r>
      <w:r w:rsidR="007C3749">
        <w:t>kuldsatta att</w:t>
      </w:r>
      <w:r w:rsidRPr="00374F20">
        <w:t xml:space="preserve"> skapa sig själva en ny chans och en bättre framtid</w:t>
      </w:r>
      <w:r w:rsidR="007C3749">
        <w:t xml:space="preserve"> så</w:t>
      </w:r>
      <w:r w:rsidRPr="00374F20">
        <w:t xml:space="preserve"> att incitamenten förändras till fördel för egen flit och strävan. Till nytta för den enskilde och utsatte och till nytta för samhället.</w:t>
      </w:r>
    </w:p>
    <w:p w:rsidRPr="00374F20" w:rsidR="007C3749" w:rsidP="00374F20" w:rsidRDefault="007C3749" w14:paraId="377FF9C9" w14:textId="77777777">
      <w:bookmarkStart w:name="_GoBack" w:id="1"/>
      <w:bookmarkEnd w:id="1"/>
    </w:p>
    <w:sdt>
      <w:sdtPr>
        <w:rPr>
          <w:i/>
          <w:noProof/>
        </w:rPr>
        <w:alias w:val="CC_Underskrifter"/>
        <w:tag w:val="CC_Underskrifter"/>
        <w:id w:val="583496634"/>
        <w:lock w:val="sdtContentLocked"/>
        <w:placeholder>
          <w:docPart w:val="16BC45030BE64AE59514C18F4865BEC6"/>
        </w:placeholder>
        <w15:appearance w15:val="hidden"/>
      </w:sdtPr>
      <w:sdtEndPr>
        <w:rPr>
          <w:i w:val="0"/>
          <w:noProof w:val="0"/>
        </w:rPr>
      </w:sdtEndPr>
      <w:sdtContent>
        <w:p w:rsidR="004801AC" w:rsidP="00682C0E" w:rsidRDefault="007C3749" w14:paraId="5DE513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887B2B" w:rsidRDefault="00887B2B" w14:paraId="5DE513C0" w14:textId="77777777"/>
    <w:sectPr w:rsidR="00887B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513C2" w14:textId="77777777" w:rsidR="00D073A6" w:rsidRDefault="00D073A6" w:rsidP="000C1CAD">
      <w:pPr>
        <w:spacing w:line="240" w:lineRule="auto"/>
      </w:pPr>
      <w:r>
        <w:separator/>
      </w:r>
    </w:p>
  </w:endnote>
  <w:endnote w:type="continuationSeparator" w:id="0">
    <w:p w14:paraId="5DE513C3" w14:textId="77777777" w:rsidR="00D073A6" w:rsidRDefault="00D073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513C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513C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374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513C0" w14:textId="77777777" w:rsidR="00D073A6" w:rsidRDefault="00D073A6" w:rsidP="000C1CAD">
      <w:pPr>
        <w:spacing w:line="240" w:lineRule="auto"/>
      </w:pPr>
      <w:r>
        <w:separator/>
      </w:r>
    </w:p>
  </w:footnote>
  <w:footnote w:type="continuationSeparator" w:id="0">
    <w:p w14:paraId="5DE513C1" w14:textId="77777777" w:rsidR="00D073A6" w:rsidRDefault="00D073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DE513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E513D4" wp14:anchorId="5DE513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3749" w14:paraId="5DE513D5" w14:textId="77777777">
                          <w:pPr>
                            <w:jc w:val="right"/>
                          </w:pPr>
                          <w:sdt>
                            <w:sdtPr>
                              <w:alias w:val="CC_Noformat_Partikod"/>
                              <w:tag w:val="CC_Noformat_Partikod"/>
                              <w:id w:val="-53464382"/>
                              <w:placeholder>
                                <w:docPart w:val="342E8E0F6ED54951BBF2E6B259FDD8A3"/>
                              </w:placeholder>
                              <w:text/>
                            </w:sdtPr>
                            <w:sdtEndPr/>
                            <w:sdtContent>
                              <w:r w:rsidR="00374F20">
                                <w:t>M</w:t>
                              </w:r>
                            </w:sdtContent>
                          </w:sdt>
                          <w:sdt>
                            <w:sdtPr>
                              <w:alias w:val="CC_Noformat_Partinummer"/>
                              <w:tag w:val="CC_Noformat_Partinummer"/>
                              <w:id w:val="-1709555926"/>
                              <w:placeholder>
                                <w:docPart w:val="8800D8E9A7944A7C8333EFB6A4775DAB"/>
                              </w:placeholder>
                              <w:text/>
                            </w:sdtPr>
                            <w:sdtEndPr/>
                            <w:sdtContent>
                              <w:r w:rsidR="00374F20">
                                <w:t>2155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E513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3749" w14:paraId="5DE513D5" w14:textId="77777777">
                    <w:pPr>
                      <w:jc w:val="right"/>
                    </w:pPr>
                    <w:sdt>
                      <w:sdtPr>
                        <w:alias w:val="CC_Noformat_Partikod"/>
                        <w:tag w:val="CC_Noformat_Partikod"/>
                        <w:id w:val="-53464382"/>
                        <w:placeholder>
                          <w:docPart w:val="342E8E0F6ED54951BBF2E6B259FDD8A3"/>
                        </w:placeholder>
                        <w:text/>
                      </w:sdtPr>
                      <w:sdtEndPr/>
                      <w:sdtContent>
                        <w:r w:rsidR="00374F20">
                          <w:t>M</w:t>
                        </w:r>
                      </w:sdtContent>
                    </w:sdt>
                    <w:sdt>
                      <w:sdtPr>
                        <w:alias w:val="CC_Noformat_Partinummer"/>
                        <w:tag w:val="CC_Noformat_Partinummer"/>
                        <w:id w:val="-1709555926"/>
                        <w:placeholder>
                          <w:docPart w:val="8800D8E9A7944A7C8333EFB6A4775DAB"/>
                        </w:placeholder>
                        <w:text/>
                      </w:sdtPr>
                      <w:sdtEndPr/>
                      <w:sdtContent>
                        <w:r w:rsidR="00374F20">
                          <w:t>2155</w:t>
                        </w:r>
                      </w:sdtContent>
                    </w:sdt>
                  </w:p>
                </w:txbxContent>
              </v:textbox>
              <w10:wrap anchorx="page"/>
            </v:shape>
          </w:pict>
        </mc:Fallback>
      </mc:AlternateContent>
    </w:r>
  </w:p>
  <w:p w:rsidRPr="00293C4F" w:rsidR="007A5507" w:rsidP="00776B74" w:rsidRDefault="007A5507" w14:paraId="5DE513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3749" w14:paraId="5DE513C6" w14:textId="77777777">
    <w:pPr>
      <w:jc w:val="right"/>
    </w:pPr>
    <w:sdt>
      <w:sdtPr>
        <w:alias w:val="CC_Noformat_Partikod"/>
        <w:tag w:val="CC_Noformat_Partikod"/>
        <w:id w:val="559911109"/>
        <w:text/>
      </w:sdtPr>
      <w:sdtEndPr/>
      <w:sdtContent>
        <w:r w:rsidR="00374F20">
          <w:t>M</w:t>
        </w:r>
      </w:sdtContent>
    </w:sdt>
    <w:sdt>
      <w:sdtPr>
        <w:alias w:val="CC_Noformat_Partinummer"/>
        <w:tag w:val="CC_Noformat_Partinummer"/>
        <w:id w:val="1197820850"/>
        <w:text/>
      </w:sdtPr>
      <w:sdtEndPr/>
      <w:sdtContent>
        <w:r w:rsidR="00374F20">
          <w:t>2155</w:t>
        </w:r>
      </w:sdtContent>
    </w:sdt>
  </w:p>
  <w:p w:rsidR="007A5507" w:rsidP="00776B74" w:rsidRDefault="007A5507" w14:paraId="5DE513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3749" w14:paraId="5DE513CA" w14:textId="77777777">
    <w:pPr>
      <w:jc w:val="right"/>
    </w:pPr>
    <w:sdt>
      <w:sdtPr>
        <w:alias w:val="CC_Noformat_Partikod"/>
        <w:tag w:val="CC_Noformat_Partikod"/>
        <w:id w:val="1471015553"/>
        <w:text/>
      </w:sdtPr>
      <w:sdtEndPr/>
      <w:sdtContent>
        <w:r w:rsidR="00374F20">
          <w:t>M</w:t>
        </w:r>
      </w:sdtContent>
    </w:sdt>
    <w:sdt>
      <w:sdtPr>
        <w:alias w:val="CC_Noformat_Partinummer"/>
        <w:tag w:val="CC_Noformat_Partinummer"/>
        <w:id w:val="-2014525982"/>
        <w:text/>
      </w:sdtPr>
      <w:sdtEndPr/>
      <w:sdtContent>
        <w:r w:rsidR="00374F20">
          <w:t>2155</w:t>
        </w:r>
      </w:sdtContent>
    </w:sdt>
  </w:p>
  <w:p w:rsidR="007A5507" w:rsidP="00A314CF" w:rsidRDefault="007C3749" w14:paraId="358E51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C3749" w14:paraId="5DE513C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C3749" w14:paraId="5DE513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:1572</w:t>
        </w:r>
      </w:sdtContent>
    </w:sdt>
  </w:p>
  <w:p w:rsidR="007A5507" w:rsidP="00E03A3D" w:rsidRDefault="007C3749" w14:paraId="5DE513CF"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7A5507" w:rsidP="00283E0F" w:rsidRDefault="00374F20" w14:paraId="5DE513D0" w14:textId="77777777">
        <w:pPr>
          <w:pStyle w:val="FSHRub2"/>
        </w:pPr>
        <w:r>
          <w:t>Tydligare incitament vid skuldsanering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DE513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4F2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F20"/>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5F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22C"/>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998"/>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C0E"/>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9E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7BC"/>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749"/>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B2B"/>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37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B09"/>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3A6"/>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917"/>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E513B4"/>
  <w15:chartTrackingRefBased/>
  <w15:docId w15:val="{2C9C2032-FF2C-4900-8153-7841C222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3262FD3053414CAE806151B4A24D8F"/>
        <w:category>
          <w:name w:val="Allmänt"/>
          <w:gallery w:val="placeholder"/>
        </w:category>
        <w:types>
          <w:type w:val="bbPlcHdr"/>
        </w:types>
        <w:behaviors>
          <w:behavior w:val="content"/>
        </w:behaviors>
        <w:guid w:val="{2BB4C6F9-68B1-40EC-8A3D-24DF9F97CDC6}"/>
      </w:docPartPr>
      <w:docPartBody>
        <w:p w:rsidR="0061351A" w:rsidRDefault="00AA2198">
          <w:pPr>
            <w:pStyle w:val="653262FD3053414CAE806151B4A24D8F"/>
          </w:pPr>
          <w:r w:rsidRPr="009A726D">
            <w:rPr>
              <w:rStyle w:val="Platshllartext"/>
            </w:rPr>
            <w:t>Klicka här för att ange text.</w:t>
          </w:r>
        </w:p>
      </w:docPartBody>
    </w:docPart>
    <w:docPart>
      <w:docPartPr>
        <w:name w:val="16BC45030BE64AE59514C18F4865BEC6"/>
        <w:category>
          <w:name w:val="Allmänt"/>
          <w:gallery w:val="placeholder"/>
        </w:category>
        <w:types>
          <w:type w:val="bbPlcHdr"/>
        </w:types>
        <w:behaviors>
          <w:behavior w:val="content"/>
        </w:behaviors>
        <w:guid w:val="{113E5F88-42B6-42DD-A744-784644B4F4A6}"/>
      </w:docPartPr>
      <w:docPartBody>
        <w:p w:rsidR="0061351A" w:rsidRDefault="00AA2198">
          <w:pPr>
            <w:pStyle w:val="16BC45030BE64AE59514C18F4865BEC6"/>
          </w:pPr>
          <w:r w:rsidRPr="002551EA">
            <w:rPr>
              <w:rStyle w:val="Platshllartext"/>
              <w:color w:val="808080" w:themeColor="background1" w:themeShade="80"/>
            </w:rPr>
            <w:t>[Motionärernas namn]</w:t>
          </w:r>
        </w:p>
      </w:docPartBody>
    </w:docPart>
    <w:docPart>
      <w:docPartPr>
        <w:name w:val="342E8E0F6ED54951BBF2E6B259FDD8A3"/>
        <w:category>
          <w:name w:val="Allmänt"/>
          <w:gallery w:val="placeholder"/>
        </w:category>
        <w:types>
          <w:type w:val="bbPlcHdr"/>
        </w:types>
        <w:behaviors>
          <w:behavior w:val="content"/>
        </w:behaviors>
        <w:guid w:val="{60C2C375-7E4A-4819-B7CB-396F8A9E83EE}"/>
      </w:docPartPr>
      <w:docPartBody>
        <w:p w:rsidR="0061351A" w:rsidRDefault="00AA2198">
          <w:pPr>
            <w:pStyle w:val="342E8E0F6ED54951BBF2E6B259FDD8A3"/>
          </w:pPr>
          <w:r>
            <w:rPr>
              <w:rStyle w:val="Platshllartext"/>
            </w:rPr>
            <w:t xml:space="preserve"> </w:t>
          </w:r>
        </w:p>
      </w:docPartBody>
    </w:docPart>
    <w:docPart>
      <w:docPartPr>
        <w:name w:val="8800D8E9A7944A7C8333EFB6A4775DAB"/>
        <w:category>
          <w:name w:val="Allmänt"/>
          <w:gallery w:val="placeholder"/>
        </w:category>
        <w:types>
          <w:type w:val="bbPlcHdr"/>
        </w:types>
        <w:behaviors>
          <w:behavior w:val="content"/>
        </w:behaviors>
        <w:guid w:val="{20CC3839-4D3A-4EE5-8556-ACD0A642B08C}"/>
      </w:docPartPr>
      <w:docPartBody>
        <w:p w:rsidR="0061351A" w:rsidRDefault="00AA2198">
          <w:pPr>
            <w:pStyle w:val="8800D8E9A7944A7C8333EFB6A4775D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98"/>
    <w:rsid w:val="0061351A"/>
    <w:rsid w:val="00AA2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3262FD3053414CAE806151B4A24D8F">
    <w:name w:val="653262FD3053414CAE806151B4A24D8F"/>
  </w:style>
  <w:style w:type="paragraph" w:customStyle="1" w:styleId="F9923353E54544999348B91E2FE052DE">
    <w:name w:val="F9923353E54544999348B91E2FE052DE"/>
  </w:style>
  <w:style w:type="paragraph" w:customStyle="1" w:styleId="F6F930CFBFA3467399BFBA67A5B42817">
    <w:name w:val="F6F930CFBFA3467399BFBA67A5B42817"/>
  </w:style>
  <w:style w:type="paragraph" w:customStyle="1" w:styleId="16BC45030BE64AE59514C18F4865BEC6">
    <w:name w:val="16BC45030BE64AE59514C18F4865BEC6"/>
  </w:style>
  <w:style w:type="paragraph" w:customStyle="1" w:styleId="342E8E0F6ED54951BBF2E6B259FDD8A3">
    <w:name w:val="342E8E0F6ED54951BBF2E6B259FDD8A3"/>
  </w:style>
  <w:style w:type="paragraph" w:customStyle="1" w:styleId="8800D8E9A7944A7C8333EFB6A4775DAB">
    <w:name w:val="8800D8E9A7944A7C8333EFB6A4775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57681-8F57-405A-B493-C806A609F2CF}"/>
</file>

<file path=customXml/itemProps2.xml><?xml version="1.0" encoding="utf-8"?>
<ds:datastoreItem xmlns:ds="http://schemas.openxmlformats.org/officeDocument/2006/customXml" ds:itemID="{D06E32CB-D0D7-411A-81F7-92AC28D7A9D9}"/>
</file>

<file path=customXml/itemProps3.xml><?xml version="1.0" encoding="utf-8"?>
<ds:datastoreItem xmlns:ds="http://schemas.openxmlformats.org/officeDocument/2006/customXml" ds:itemID="{49274235-7BE3-411A-9804-DF731039DF8F}"/>
</file>

<file path=docProps/app.xml><?xml version="1.0" encoding="utf-8"?>
<Properties xmlns="http://schemas.openxmlformats.org/officeDocument/2006/extended-properties" xmlns:vt="http://schemas.openxmlformats.org/officeDocument/2006/docPropsVTypes">
  <Template>Normal</Template>
  <TotalTime>37</TotalTime>
  <Pages>2</Pages>
  <Words>422</Words>
  <Characters>2302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201617M2155 Tydligare incitament vid skuldsanering</vt:lpstr>
      <vt:lpstr>
      </vt:lpstr>
    </vt:vector>
  </TitlesOfParts>
  <Company>Sveriges riksdag</Company>
  <LinksUpToDate>false</LinksUpToDate>
  <CharactersWithSpaces>2715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