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80CBC6566844E18FB101565A114942"/>
        </w:placeholder>
        <w15:appearance w15:val="hidden"/>
        <w:text/>
      </w:sdtPr>
      <w:sdtEndPr/>
      <w:sdtContent>
        <w:p w:rsidRPr="009B062B" w:rsidR="00AF30DD" w:rsidP="009B062B" w:rsidRDefault="00AF30DD" w14:paraId="6EB3FF4C" w14:textId="77777777">
          <w:pPr>
            <w:pStyle w:val="RubrikFrslagTIllRiksdagsbeslut"/>
          </w:pPr>
          <w:r w:rsidRPr="009B062B">
            <w:t>Förslag till riksdagsbeslut</w:t>
          </w:r>
        </w:p>
      </w:sdtContent>
    </w:sdt>
    <w:sdt>
      <w:sdtPr>
        <w:alias w:val="Yrkande 1"/>
        <w:tag w:val="ef6a2b4d-2526-4293-8bd4-c3a9b71ee34b"/>
        <w:id w:val="326485917"/>
        <w:lock w:val="sdtLocked"/>
      </w:sdtPr>
      <w:sdtEndPr/>
      <w:sdtContent>
        <w:p w:rsidR="0033089C" w:rsidRDefault="00A832C8" w14:paraId="6EB3FF4D" w14:textId="77777777">
          <w:pPr>
            <w:pStyle w:val="Frslagstext"/>
            <w:numPr>
              <w:ilvl w:val="0"/>
              <w:numId w:val="0"/>
            </w:numPr>
          </w:pPr>
          <w:r>
            <w:t>Riksdagen ställer sig bakom det som anförs i motionen om att slopa den kommunala fastighetsavgiften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95BCD4FFAF4505B54F0BEE95EF3CFB"/>
        </w:placeholder>
        <w15:appearance w15:val="hidden"/>
        <w:text/>
      </w:sdtPr>
      <w:sdtEndPr/>
      <w:sdtContent>
        <w:p w:rsidRPr="009B062B" w:rsidR="006D79C9" w:rsidP="00333E95" w:rsidRDefault="006D79C9" w14:paraId="6EB3FF4E" w14:textId="77777777">
          <w:pPr>
            <w:pStyle w:val="Rubrik1"/>
          </w:pPr>
          <w:r>
            <w:t>Motivering</w:t>
          </w:r>
        </w:p>
      </w:sdtContent>
    </w:sdt>
    <w:p w:rsidR="00652B73" w:rsidP="00B53D64" w:rsidRDefault="00280160" w14:paraId="6EB3FF4F" w14:textId="77777777">
      <w:pPr>
        <w:pStyle w:val="Normalutanindragellerluft"/>
      </w:pPr>
      <w:r w:rsidRPr="00280160">
        <w:t>Den kommunala fastighetsavgiften som ersatte fastighetsskatten är liksom fastighetsskatten en skatt på innehav. Detta finns inte inom andra områden på motsvarande sätt sedan man slopade förmögenhetsskatten. Om någon t.ex. köper en tavla för många miljoner så kommer ingen beskattning ske för att man äger tavlan och samma sak gäller för andra saker som man köper. Däremot tas det ut en ologisk skatt på fastigheter och tomter av  ägaren, utan att det genererar fastighet och tomtägare några inkomster. Därför bör fastighetsavgiften slopas snarast möjligt.</w:t>
      </w:r>
    </w:p>
    <w:sdt>
      <w:sdtPr>
        <w:rPr>
          <w:i/>
          <w:noProof/>
        </w:rPr>
        <w:alias w:val="CC_Underskrifter"/>
        <w:tag w:val="CC_Underskrifter"/>
        <w:id w:val="583496634"/>
        <w:lock w:val="sdtContentLocked"/>
        <w:placeholder>
          <w:docPart w:val="B51F09FE67B54525BCB159278D02E596"/>
        </w:placeholder>
        <w15:appearance w15:val="hidden"/>
      </w:sdtPr>
      <w:sdtEndPr>
        <w:rPr>
          <w:i w:val="0"/>
          <w:noProof w:val="0"/>
        </w:rPr>
      </w:sdtEndPr>
      <w:sdtContent>
        <w:p w:rsidR="004801AC" w:rsidP="00441990" w:rsidRDefault="00DB4316" w14:paraId="6EB3FF50" w14:textId="66ED64B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bookmarkStart w:name="_GoBack" w:id="1"/>
    <w:bookmarkEnd w:id="1"/>
    <w:p w:rsidR="00DB4316" w:rsidP="00441990" w:rsidRDefault="00DB4316" w14:paraId="3C3E4D19" w14:textId="77777777"/>
    <w:p w:rsidR="004C1F4B" w:rsidRDefault="004C1F4B" w14:paraId="6EB3FF54" w14:textId="77777777"/>
    <w:sectPr w:rsidR="004C1F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3FF56" w14:textId="77777777" w:rsidR="00280160" w:rsidRDefault="00280160" w:rsidP="000C1CAD">
      <w:pPr>
        <w:spacing w:line="240" w:lineRule="auto"/>
      </w:pPr>
      <w:r>
        <w:separator/>
      </w:r>
    </w:p>
  </w:endnote>
  <w:endnote w:type="continuationSeparator" w:id="0">
    <w:p w14:paraId="6EB3FF57" w14:textId="77777777" w:rsidR="00280160" w:rsidRDefault="002801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FF5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FF5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3FF54" w14:textId="77777777" w:rsidR="00280160" w:rsidRDefault="00280160" w:rsidP="000C1CAD">
      <w:pPr>
        <w:spacing w:line="240" w:lineRule="auto"/>
      </w:pPr>
      <w:r>
        <w:separator/>
      </w:r>
    </w:p>
  </w:footnote>
  <w:footnote w:type="continuationSeparator" w:id="0">
    <w:p w14:paraId="6EB3FF55" w14:textId="77777777" w:rsidR="00280160" w:rsidRDefault="002801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B3FF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B3FF67" wp14:anchorId="6EB3FF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B4316" w14:paraId="6EB3FF68" w14:textId="77777777">
                          <w:pPr>
                            <w:jc w:val="right"/>
                          </w:pPr>
                          <w:sdt>
                            <w:sdtPr>
                              <w:alias w:val="CC_Noformat_Partikod"/>
                              <w:tag w:val="CC_Noformat_Partikod"/>
                              <w:id w:val="-53464382"/>
                              <w:placeholder>
                                <w:docPart w:val="33AAA9AF7EF94AB19339E10A00B35D39"/>
                              </w:placeholder>
                              <w:text/>
                            </w:sdtPr>
                            <w:sdtEndPr/>
                            <w:sdtContent>
                              <w:r w:rsidR="00280160">
                                <w:t>SD</w:t>
                              </w:r>
                            </w:sdtContent>
                          </w:sdt>
                          <w:sdt>
                            <w:sdtPr>
                              <w:alias w:val="CC_Noformat_Partinummer"/>
                              <w:tag w:val="CC_Noformat_Partinummer"/>
                              <w:id w:val="-1709555926"/>
                              <w:placeholder>
                                <w:docPart w:val="04BFB8092D354DFDA8D5579D279B18B1"/>
                              </w:placeholder>
                              <w:text/>
                            </w:sdtPr>
                            <w:sdtEndPr/>
                            <w:sdtContent>
                              <w:r w:rsidR="00280160">
                                <w:t>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B3FF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B4316" w14:paraId="6EB3FF68" w14:textId="77777777">
                    <w:pPr>
                      <w:jc w:val="right"/>
                    </w:pPr>
                    <w:sdt>
                      <w:sdtPr>
                        <w:alias w:val="CC_Noformat_Partikod"/>
                        <w:tag w:val="CC_Noformat_Partikod"/>
                        <w:id w:val="-53464382"/>
                        <w:placeholder>
                          <w:docPart w:val="33AAA9AF7EF94AB19339E10A00B35D39"/>
                        </w:placeholder>
                        <w:text/>
                      </w:sdtPr>
                      <w:sdtEndPr/>
                      <w:sdtContent>
                        <w:r w:rsidR="00280160">
                          <w:t>SD</w:t>
                        </w:r>
                      </w:sdtContent>
                    </w:sdt>
                    <w:sdt>
                      <w:sdtPr>
                        <w:alias w:val="CC_Noformat_Partinummer"/>
                        <w:tag w:val="CC_Noformat_Partinummer"/>
                        <w:id w:val="-1709555926"/>
                        <w:placeholder>
                          <w:docPart w:val="04BFB8092D354DFDA8D5579D279B18B1"/>
                        </w:placeholder>
                        <w:text/>
                      </w:sdtPr>
                      <w:sdtEndPr/>
                      <w:sdtContent>
                        <w:r w:rsidR="00280160">
                          <w:t>15</w:t>
                        </w:r>
                      </w:sdtContent>
                    </w:sdt>
                  </w:p>
                </w:txbxContent>
              </v:textbox>
              <w10:wrap anchorx="page"/>
            </v:shape>
          </w:pict>
        </mc:Fallback>
      </mc:AlternateContent>
    </w:r>
  </w:p>
  <w:p w:rsidRPr="00293C4F" w:rsidR="004F35FE" w:rsidP="00776B74" w:rsidRDefault="004F35FE" w14:paraId="6EB3FF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4316" w14:paraId="6EB3FF5A" w14:textId="77777777">
    <w:pPr>
      <w:jc w:val="right"/>
    </w:pPr>
    <w:sdt>
      <w:sdtPr>
        <w:alias w:val="CC_Noformat_Partikod"/>
        <w:tag w:val="CC_Noformat_Partikod"/>
        <w:id w:val="559911109"/>
        <w:placeholder>
          <w:docPart w:val="04BFB8092D354DFDA8D5579D279B18B1"/>
        </w:placeholder>
        <w:text/>
      </w:sdtPr>
      <w:sdtEndPr/>
      <w:sdtContent>
        <w:r w:rsidR="00280160">
          <w:t>SD</w:t>
        </w:r>
      </w:sdtContent>
    </w:sdt>
    <w:sdt>
      <w:sdtPr>
        <w:alias w:val="CC_Noformat_Partinummer"/>
        <w:tag w:val="CC_Noformat_Partinummer"/>
        <w:id w:val="1197820850"/>
        <w:text/>
      </w:sdtPr>
      <w:sdtEndPr/>
      <w:sdtContent>
        <w:r w:rsidR="00280160">
          <w:t>15</w:t>
        </w:r>
      </w:sdtContent>
    </w:sdt>
  </w:p>
  <w:p w:rsidR="004F35FE" w:rsidP="00776B74" w:rsidRDefault="004F35FE" w14:paraId="6EB3FF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4316" w14:paraId="6EB3FF5E" w14:textId="77777777">
    <w:pPr>
      <w:jc w:val="right"/>
    </w:pPr>
    <w:sdt>
      <w:sdtPr>
        <w:alias w:val="CC_Noformat_Partikod"/>
        <w:tag w:val="CC_Noformat_Partikod"/>
        <w:id w:val="1471015553"/>
        <w:text/>
      </w:sdtPr>
      <w:sdtEndPr/>
      <w:sdtContent>
        <w:r w:rsidR="00280160">
          <w:t>SD</w:t>
        </w:r>
      </w:sdtContent>
    </w:sdt>
    <w:sdt>
      <w:sdtPr>
        <w:alias w:val="CC_Noformat_Partinummer"/>
        <w:tag w:val="CC_Noformat_Partinummer"/>
        <w:id w:val="-2014525982"/>
        <w:text/>
      </w:sdtPr>
      <w:sdtEndPr/>
      <w:sdtContent>
        <w:r w:rsidR="00280160">
          <w:t>15</w:t>
        </w:r>
      </w:sdtContent>
    </w:sdt>
  </w:p>
  <w:p w:rsidR="004F35FE" w:rsidP="00A314CF" w:rsidRDefault="00DB4316" w14:paraId="6EB3FF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B4316" w14:paraId="6EB3FF6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B4316" w14:paraId="6EB3FF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w:t>
        </w:r>
      </w:sdtContent>
    </w:sdt>
  </w:p>
  <w:p w:rsidR="004F35FE" w:rsidP="00E03A3D" w:rsidRDefault="00DB4316" w14:paraId="6EB3FF62"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4F35FE" w:rsidP="00283E0F" w:rsidRDefault="00280160" w14:paraId="6EB3FF63" w14:textId="77777777">
        <w:pPr>
          <w:pStyle w:val="FSHRub2"/>
        </w:pPr>
        <w:r>
          <w:t>En slopad kommunal fastighetsavgift</w:t>
        </w:r>
      </w:p>
    </w:sdtContent>
  </w:sdt>
  <w:sdt>
    <w:sdtPr>
      <w:alias w:val="CC_Boilerplate_3"/>
      <w:tag w:val="CC_Boilerplate_3"/>
      <w:id w:val="1606463544"/>
      <w:lock w:val="sdtContentLocked"/>
      <w15:appearance w15:val="hidden"/>
      <w:text w:multiLine="1"/>
    </w:sdtPr>
    <w:sdtEndPr/>
    <w:sdtContent>
      <w:p w:rsidR="004F35FE" w:rsidP="00283E0F" w:rsidRDefault="004F35FE" w14:paraId="6EB3FF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6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160"/>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89C"/>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990"/>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F4B"/>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1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2C8"/>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27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5D0"/>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0EC4"/>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316"/>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B3FF4B"/>
  <w15:chartTrackingRefBased/>
  <w15:docId w15:val="{7D7E3028-5256-4320-BF56-2F3F6A3D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80CBC6566844E18FB101565A114942"/>
        <w:category>
          <w:name w:val="Allmänt"/>
          <w:gallery w:val="placeholder"/>
        </w:category>
        <w:types>
          <w:type w:val="bbPlcHdr"/>
        </w:types>
        <w:behaviors>
          <w:behavior w:val="content"/>
        </w:behaviors>
        <w:guid w:val="{7C5A53DA-19F3-423A-95F7-B972AD6101DC}"/>
      </w:docPartPr>
      <w:docPartBody>
        <w:p w:rsidR="003E4A14" w:rsidRDefault="003E4A14">
          <w:pPr>
            <w:pStyle w:val="3480CBC6566844E18FB101565A114942"/>
          </w:pPr>
          <w:r w:rsidRPr="005A0A93">
            <w:rPr>
              <w:rStyle w:val="Platshllartext"/>
            </w:rPr>
            <w:t>Förslag till riksdagsbeslut</w:t>
          </w:r>
        </w:p>
      </w:docPartBody>
    </w:docPart>
    <w:docPart>
      <w:docPartPr>
        <w:name w:val="6395BCD4FFAF4505B54F0BEE95EF3CFB"/>
        <w:category>
          <w:name w:val="Allmänt"/>
          <w:gallery w:val="placeholder"/>
        </w:category>
        <w:types>
          <w:type w:val="bbPlcHdr"/>
        </w:types>
        <w:behaviors>
          <w:behavior w:val="content"/>
        </w:behaviors>
        <w:guid w:val="{4009F8C6-432A-4843-9D16-91923B5847F8}"/>
      </w:docPartPr>
      <w:docPartBody>
        <w:p w:rsidR="003E4A14" w:rsidRDefault="003E4A14">
          <w:pPr>
            <w:pStyle w:val="6395BCD4FFAF4505B54F0BEE95EF3CFB"/>
          </w:pPr>
          <w:r w:rsidRPr="005A0A93">
            <w:rPr>
              <w:rStyle w:val="Platshllartext"/>
            </w:rPr>
            <w:t>Motivering</w:t>
          </w:r>
        </w:p>
      </w:docPartBody>
    </w:docPart>
    <w:docPart>
      <w:docPartPr>
        <w:name w:val="B51F09FE67B54525BCB159278D02E596"/>
        <w:category>
          <w:name w:val="Allmänt"/>
          <w:gallery w:val="placeholder"/>
        </w:category>
        <w:types>
          <w:type w:val="bbPlcHdr"/>
        </w:types>
        <w:behaviors>
          <w:behavior w:val="content"/>
        </w:behaviors>
        <w:guid w:val="{351BD8D2-C2FA-40E7-B7F6-4127CDBD3AC2}"/>
      </w:docPartPr>
      <w:docPartBody>
        <w:p w:rsidR="003E4A14" w:rsidRDefault="003E4A14">
          <w:pPr>
            <w:pStyle w:val="B51F09FE67B54525BCB159278D02E596"/>
          </w:pPr>
          <w:r w:rsidRPr="00490DAC">
            <w:rPr>
              <w:rStyle w:val="Platshllartext"/>
            </w:rPr>
            <w:t>Skriv ej här, motionärer infogas via panel!</w:t>
          </w:r>
        </w:p>
      </w:docPartBody>
    </w:docPart>
    <w:docPart>
      <w:docPartPr>
        <w:name w:val="33AAA9AF7EF94AB19339E10A00B35D39"/>
        <w:category>
          <w:name w:val="Allmänt"/>
          <w:gallery w:val="placeholder"/>
        </w:category>
        <w:types>
          <w:type w:val="bbPlcHdr"/>
        </w:types>
        <w:behaviors>
          <w:behavior w:val="content"/>
        </w:behaviors>
        <w:guid w:val="{1B9948FD-45BD-44BE-8E77-0354CE3E5024}"/>
      </w:docPartPr>
      <w:docPartBody>
        <w:p w:rsidR="003E4A14" w:rsidRDefault="003E4A14">
          <w:pPr>
            <w:pStyle w:val="33AAA9AF7EF94AB19339E10A00B35D39"/>
          </w:pPr>
          <w:r>
            <w:rPr>
              <w:rStyle w:val="Platshllartext"/>
            </w:rPr>
            <w:t xml:space="preserve"> </w:t>
          </w:r>
        </w:p>
      </w:docPartBody>
    </w:docPart>
    <w:docPart>
      <w:docPartPr>
        <w:name w:val="04BFB8092D354DFDA8D5579D279B18B1"/>
        <w:category>
          <w:name w:val="Allmänt"/>
          <w:gallery w:val="placeholder"/>
        </w:category>
        <w:types>
          <w:type w:val="bbPlcHdr"/>
        </w:types>
        <w:behaviors>
          <w:behavior w:val="content"/>
        </w:behaviors>
        <w:guid w:val="{7ACB097A-1AB4-447F-808A-6B1C0373CB2B}"/>
      </w:docPartPr>
      <w:docPartBody>
        <w:p w:rsidR="003E4A14" w:rsidRDefault="003E4A14">
          <w:pPr>
            <w:pStyle w:val="04BFB8092D354DFDA8D5579D279B18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14"/>
    <w:rsid w:val="003E4A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80CBC6566844E18FB101565A114942">
    <w:name w:val="3480CBC6566844E18FB101565A114942"/>
  </w:style>
  <w:style w:type="paragraph" w:customStyle="1" w:styleId="344DF0822EAC4B7AA71FE31C0779EE29">
    <w:name w:val="344DF0822EAC4B7AA71FE31C0779EE29"/>
  </w:style>
  <w:style w:type="paragraph" w:customStyle="1" w:styleId="61340DECFF1242F995A74A082B84317C">
    <w:name w:val="61340DECFF1242F995A74A082B84317C"/>
  </w:style>
  <w:style w:type="paragraph" w:customStyle="1" w:styleId="6395BCD4FFAF4505B54F0BEE95EF3CFB">
    <w:name w:val="6395BCD4FFAF4505B54F0BEE95EF3CFB"/>
  </w:style>
  <w:style w:type="paragraph" w:customStyle="1" w:styleId="B51F09FE67B54525BCB159278D02E596">
    <w:name w:val="B51F09FE67B54525BCB159278D02E596"/>
  </w:style>
  <w:style w:type="paragraph" w:customStyle="1" w:styleId="33AAA9AF7EF94AB19339E10A00B35D39">
    <w:name w:val="33AAA9AF7EF94AB19339E10A00B35D39"/>
  </w:style>
  <w:style w:type="paragraph" w:customStyle="1" w:styleId="04BFB8092D354DFDA8D5579D279B18B1">
    <w:name w:val="04BFB8092D354DFDA8D5579D279B1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12D1C-9F8F-456D-A5A2-2D0C24200966}"/>
</file>

<file path=customXml/itemProps2.xml><?xml version="1.0" encoding="utf-8"?>
<ds:datastoreItem xmlns:ds="http://schemas.openxmlformats.org/officeDocument/2006/customXml" ds:itemID="{397CDA1D-F1B7-4740-A484-3EB1D23AB467}"/>
</file>

<file path=customXml/itemProps3.xml><?xml version="1.0" encoding="utf-8"?>
<ds:datastoreItem xmlns:ds="http://schemas.openxmlformats.org/officeDocument/2006/customXml" ds:itemID="{DEF52077-15F6-496F-A566-4BE541C70ED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659</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 En slopad kommunal fastighetsavgift</vt:lpstr>
      <vt:lpstr>
      </vt:lpstr>
    </vt:vector>
  </TitlesOfParts>
  <Company>Sveriges riksdag</Company>
  <LinksUpToDate>false</LinksUpToDate>
  <CharactersWithSpaces>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