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DCB43B3A9FB446997E58BA95693AACA"/>
        </w:placeholder>
        <w:text/>
      </w:sdtPr>
      <w:sdtEndPr/>
      <w:sdtContent>
        <w:p w:rsidRPr="009B062B" w:rsidR="00AF30DD" w:rsidP="00DA28CE" w:rsidRDefault="00AF30DD" w14:paraId="79651DFF" w14:textId="77777777">
          <w:pPr>
            <w:pStyle w:val="Rubrik1"/>
            <w:spacing w:after="300"/>
          </w:pPr>
          <w:r w:rsidRPr="009B062B">
            <w:t>Förslag till riksdagsbeslut</w:t>
          </w:r>
        </w:p>
      </w:sdtContent>
    </w:sdt>
    <w:sdt>
      <w:sdtPr>
        <w:alias w:val="Yrkande 1"/>
        <w:tag w:val="28d029ee-2bde-4382-9b70-f4fce9c4f369"/>
        <w:id w:val="-806930673"/>
        <w:lock w:val="sdtLocked"/>
      </w:sdtPr>
      <w:sdtEndPr/>
      <w:sdtContent>
        <w:p w:rsidR="0023057E" w:rsidRDefault="00612643" w14:paraId="79651E00" w14:textId="5CC4E94E">
          <w:pPr>
            <w:pStyle w:val="Frslagstext"/>
            <w:numPr>
              <w:ilvl w:val="0"/>
              <w:numId w:val="0"/>
            </w:numPr>
          </w:pPr>
          <w:r>
            <w:t>Riksdagen ställer sig bakom det som anförs i motionen om att se över åldersgränsen vid försäljning av energidrycker i dagligvaruhandeln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AF5E6B6E1340498D57A643CA7C05DE"/>
        </w:placeholder>
        <w:text/>
      </w:sdtPr>
      <w:sdtEndPr/>
      <w:sdtContent>
        <w:p w:rsidRPr="009B062B" w:rsidR="006D79C9" w:rsidP="00333E95" w:rsidRDefault="006D79C9" w14:paraId="79651E01" w14:textId="77777777">
          <w:pPr>
            <w:pStyle w:val="Rubrik1"/>
          </w:pPr>
          <w:r>
            <w:t>Motivering</w:t>
          </w:r>
        </w:p>
      </w:sdtContent>
    </w:sdt>
    <w:p w:rsidRPr="001F1AB2" w:rsidR="00074347" w:rsidP="001F1AB2" w:rsidRDefault="00074347" w14:paraId="79651E02" w14:textId="77777777">
      <w:pPr>
        <w:pStyle w:val="Normalutanindragellerluft"/>
      </w:pPr>
      <w:r w:rsidRPr="001F1AB2">
        <w:t xml:space="preserve">Energidrycker säljs </w:t>
      </w:r>
      <w:bookmarkStart w:name="_GoBack" w:id="1"/>
      <w:bookmarkEnd w:id="1"/>
      <w:r w:rsidRPr="001F1AB2">
        <w:t>läskedryck och innehåller i regel koffein, glukoronlakton, taurin och B-vitaminer. Dock finns det ingen lagstadgad definition av vad en energidryck får innehålla och koffeininnehållet varierar mellan olika märken. Dessa drycker är populära bland barn och ungdomar, som riskerar att lida negativa hälsoeffekter av energidryck, så som hjärtklappning och huvudvärk.</w:t>
      </w:r>
    </w:p>
    <w:p w:rsidR="00D91982" w:rsidP="00D91982" w:rsidRDefault="00074347" w14:paraId="79651E03" w14:textId="77777777">
      <w:r w:rsidRPr="00D91982">
        <w:t>2017 tillkännagav riksdagen en motion om åldersgräns vid försäljning av energidryck, skriven av Eva Sonidsson (S). Hon anförde där liknande argumentation om energidryckers negativa inverkan på barn och unga, då förbrukningen ofta låg över en burk per dag. Det var en viktig motion, som också talar om att det på lokal nivå finns än högre åldersgräns än det svensk dagvaruhandel fastställt. Den rekommenderade åldern för köp av energidryck är 15 år, på lokal nivå i Docksta, Kramfors kommun, har de satt gränsen vid 18 år. Detta med anledning av oro över den höga konsumtionen av energidrycker hos unga bland skola och föräldrar. Med bakgrund av detta borde en lagstadgad åldersgräns ses över på nytt och eventuellt höjas till myndighetsålder.</w:t>
      </w:r>
    </w:p>
    <w:sdt>
      <w:sdtPr>
        <w:alias w:val="CC_Underskrifter"/>
        <w:tag w:val="CC_Underskrifter"/>
        <w:id w:val="583496634"/>
        <w:lock w:val="sdtContentLocked"/>
        <w:placeholder>
          <w:docPart w:val="A50C1B3FCC844943B24E95992EB34012"/>
        </w:placeholder>
      </w:sdtPr>
      <w:sdtEndPr/>
      <w:sdtContent>
        <w:p w:rsidR="00D91982" w:rsidP="00D91982" w:rsidRDefault="00D91982" w14:paraId="79651E04" w14:textId="77777777"/>
        <w:p w:rsidRPr="008E0FE2" w:rsidR="004801AC" w:rsidP="00D91982" w:rsidRDefault="001F1AB2" w14:paraId="79651E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ClasGöran Carlsson (S)</w:t>
            </w:r>
          </w:p>
        </w:tc>
        <w:tc>
          <w:tcPr>
            <w:tcW w:w="50" w:type="pct"/>
            <w:vAlign w:val="bottom"/>
          </w:tcPr>
          <w:p>
            <w:pPr>
              <w:pStyle w:val="Underskrifter"/>
            </w:pPr>
            <w:r>
              <w:t>Monica Haider (S)</w:t>
            </w:r>
          </w:p>
        </w:tc>
      </w:tr>
    </w:tbl>
    <w:p w:rsidR="00CD2CE4" w:rsidRDefault="00CD2CE4" w14:paraId="79651E09" w14:textId="77777777"/>
    <w:sectPr w:rsidR="00CD2CE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51E0B" w14:textId="77777777" w:rsidR="00074347" w:rsidRDefault="00074347" w:rsidP="000C1CAD">
      <w:pPr>
        <w:spacing w:line="240" w:lineRule="auto"/>
      </w:pPr>
      <w:r>
        <w:separator/>
      </w:r>
    </w:p>
  </w:endnote>
  <w:endnote w:type="continuationSeparator" w:id="0">
    <w:p w14:paraId="79651E0C" w14:textId="77777777" w:rsidR="00074347" w:rsidRDefault="000743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51E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51E12" w14:textId="60AE900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1AB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A5F7B" w14:textId="77777777" w:rsidR="001F1AB2" w:rsidRDefault="001F1A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51E09" w14:textId="77777777" w:rsidR="00074347" w:rsidRDefault="00074347" w:rsidP="000C1CAD">
      <w:pPr>
        <w:spacing w:line="240" w:lineRule="auto"/>
      </w:pPr>
      <w:r>
        <w:separator/>
      </w:r>
    </w:p>
  </w:footnote>
  <w:footnote w:type="continuationSeparator" w:id="0">
    <w:p w14:paraId="79651E0A" w14:textId="77777777" w:rsidR="00074347" w:rsidRDefault="000743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9651E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651E1C" wp14:anchorId="79651E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1AB2" w14:paraId="79651E1F" w14:textId="77777777">
                          <w:pPr>
                            <w:jc w:val="right"/>
                          </w:pPr>
                          <w:sdt>
                            <w:sdtPr>
                              <w:alias w:val="CC_Noformat_Partikod"/>
                              <w:tag w:val="CC_Noformat_Partikod"/>
                              <w:id w:val="-53464382"/>
                              <w:placeholder>
                                <w:docPart w:val="D9FFA3D07EFA49258F4B2C8E2898CF47"/>
                              </w:placeholder>
                              <w:text/>
                            </w:sdtPr>
                            <w:sdtEndPr/>
                            <w:sdtContent>
                              <w:r w:rsidR="00074347">
                                <w:t>S</w:t>
                              </w:r>
                            </w:sdtContent>
                          </w:sdt>
                          <w:sdt>
                            <w:sdtPr>
                              <w:alias w:val="CC_Noformat_Partinummer"/>
                              <w:tag w:val="CC_Noformat_Partinummer"/>
                              <w:id w:val="-1709555926"/>
                              <w:placeholder>
                                <w:docPart w:val="978352831F5D4E0784BB96F97FC7944E"/>
                              </w:placeholder>
                              <w:text/>
                            </w:sdtPr>
                            <w:sdtEndPr/>
                            <w:sdtContent>
                              <w:r w:rsidR="00074347">
                                <w:t>2230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651E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1AB2" w14:paraId="79651E1F" w14:textId="77777777">
                    <w:pPr>
                      <w:jc w:val="right"/>
                    </w:pPr>
                    <w:sdt>
                      <w:sdtPr>
                        <w:alias w:val="CC_Noformat_Partikod"/>
                        <w:tag w:val="CC_Noformat_Partikod"/>
                        <w:id w:val="-53464382"/>
                        <w:placeholder>
                          <w:docPart w:val="D9FFA3D07EFA49258F4B2C8E2898CF47"/>
                        </w:placeholder>
                        <w:text/>
                      </w:sdtPr>
                      <w:sdtEndPr/>
                      <w:sdtContent>
                        <w:r w:rsidR="00074347">
                          <w:t>S</w:t>
                        </w:r>
                      </w:sdtContent>
                    </w:sdt>
                    <w:sdt>
                      <w:sdtPr>
                        <w:alias w:val="CC_Noformat_Partinummer"/>
                        <w:tag w:val="CC_Noformat_Partinummer"/>
                        <w:id w:val="-1709555926"/>
                        <w:placeholder>
                          <w:docPart w:val="978352831F5D4E0784BB96F97FC7944E"/>
                        </w:placeholder>
                        <w:text/>
                      </w:sdtPr>
                      <w:sdtEndPr/>
                      <w:sdtContent>
                        <w:r w:rsidR="00074347">
                          <w:t>2230</w:t>
                        </w:r>
                      </w:sdtContent>
                    </w:sdt>
                  </w:p>
                </w:txbxContent>
              </v:textbox>
              <w10:wrap anchorx="page"/>
            </v:shape>
          </w:pict>
        </mc:Fallback>
      </mc:AlternateContent>
    </w:r>
  </w:p>
  <w:p w:rsidRPr="00293C4F" w:rsidR="00262EA3" w:rsidP="00776B74" w:rsidRDefault="00262EA3" w14:paraId="79651E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9651E0F" w14:textId="77777777">
    <w:pPr>
      <w:jc w:val="right"/>
    </w:pPr>
  </w:p>
  <w:p w:rsidR="00262EA3" w:rsidP="00776B74" w:rsidRDefault="00262EA3" w14:paraId="79651E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F1AB2" w14:paraId="79651E1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651E1E" wp14:anchorId="79651E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1AB2" w14:paraId="79651E1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74347">
          <w:t>S</w:t>
        </w:r>
      </w:sdtContent>
    </w:sdt>
    <w:sdt>
      <w:sdtPr>
        <w:alias w:val="CC_Noformat_Partinummer"/>
        <w:tag w:val="CC_Noformat_Partinummer"/>
        <w:id w:val="-2014525982"/>
        <w:text/>
      </w:sdtPr>
      <w:sdtEndPr/>
      <w:sdtContent>
        <w:r w:rsidR="00074347">
          <w:t>2230</w:t>
        </w:r>
      </w:sdtContent>
    </w:sdt>
  </w:p>
  <w:p w:rsidRPr="008227B3" w:rsidR="00262EA3" w:rsidP="008227B3" w:rsidRDefault="001F1AB2" w14:paraId="79651E1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1AB2" w14:paraId="79651E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:1305</w:t>
        </w:r>
      </w:sdtContent>
    </w:sdt>
  </w:p>
  <w:p w:rsidR="00262EA3" w:rsidP="00E03A3D" w:rsidRDefault="001F1AB2" w14:paraId="79651E17" w14:textId="77777777">
    <w:pPr>
      <w:pStyle w:val="Motionr"/>
    </w:pPr>
    <w:sdt>
      <w:sdtPr>
        <w:alias w:val="CC_Noformat_Avtext"/>
        <w:tag w:val="CC_Noformat_Avtext"/>
        <w:id w:val="-2020768203"/>
        <w:lock w:val="sdtContentLocked"/>
        <w15:appearance w15:val="hidden"/>
        <w:text/>
      </w:sdtPr>
      <w:sdtEndPr/>
      <w:sdtContent>
        <w:r>
          <w:t>av ClasGöran Carlsson och Monica Haider (båda S)</w:t>
        </w:r>
      </w:sdtContent>
    </w:sdt>
  </w:p>
  <w:sdt>
    <w:sdtPr>
      <w:alias w:val="CC_Noformat_Rubtext"/>
      <w:tag w:val="CC_Noformat_Rubtext"/>
      <w:id w:val="-218060500"/>
      <w:lock w:val="sdtLocked"/>
      <w:text/>
    </w:sdtPr>
    <w:sdtEndPr/>
    <w:sdtContent>
      <w:p w:rsidR="00262EA3" w:rsidP="00283E0F" w:rsidRDefault="00074347" w14:paraId="79651E18" w14:textId="77777777">
        <w:pPr>
          <w:pStyle w:val="FSHRub2"/>
        </w:pPr>
        <w:r>
          <w:t>Åldersgräns för köp av energidryck</w:t>
        </w:r>
      </w:p>
    </w:sdtContent>
  </w:sdt>
  <w:sdt>
    <w:sdtPr>
      <w:alias w:val="CC_Boilerplate_3"/>
      <w:tag w:val="CC_Boilerplate_3"/>
      <w:id w:val="1606463544"/>
      <w:lock w:val="sdtContentLocked"/>
      <w15:appearance w15:val="hidden"/>
      <w:text w:multiLine="1"/>
    </w:sdtPr>
    <w:sdtEndPr/>
    <w:sdtContent>
      <w:p w:rsidR="00262EA3" w:rsidP="00283E0F" w:rsidRDefault="00262EA3" w14:paraId="79651E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743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47"/>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AB2"/>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057E"/>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76A"/>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211"/>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643"/>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CE4"/>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57C"/>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982"/>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045"/>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6D4"/>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651DFE"/>
  <w15:chartTrackingRefBased/>
  <w15:docId w15:val="{5FAA0A4C-700A-445A-A79E-595C2DC6D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CB43B3A9FB446997E58BA95693AACA"/>
        <w:category>
          <w:name w:val="Allmänt"/>
          <w:gallery w:val="placeholder"/>
        </w:category>
        <w:types>
          <w:type w:val="bbPlcHdr"/>
        </w:types>
        <w:behaviors>
          <w:behavior w:val="content"/>
        </w:behaviors>
        <w:guid w:val="{2280B762-7820-4C81-BD0B-426AB8F8AF4B}"/>
      </w:docPartPr>
      <w:docPartBody>
        <w:p w:rsidR="00412319" w:rsidRDefault="00412319">
          <w:pPr>
            <w:pStyle w:val="FDCB43B3A9FB446997E58BA95693AACA"/>
          </w:pPr>
          <w:r w:rsidRPr="005A0A93">
            <w:rPr>
              <w:rStyle w:val="Platshllartext"/>
            </w:rPr>
            <w:t>Förslag till riksdagsbeslut</w:t>
          </w:r>
        </w:p>
      </w:docPartBody>
    </w:docPart>
    <w:docPart>
      <w:docPartPr>
        <w:name w:val="DCAF5E6B6E1340498D57A643CA7C05DE"/>
        <w:category>
          <w:name w:val="Allmänt"/>
          <w:gallery w:val="placeholder"/>
        </w:category>
        <w:types>
          <w:type w:val="bbPlcHdr"/>
        </w:types>
        <w:behaviors>
          <w:behavior w:val="content"/>
        </w:behaviors>
        <w:guid w:val="{B0E68D52-ECA6-475F-90B6-F7954CC2B7EE}"/>
      </w:docPartPr>
      <w:docPartBody>
        <w:p w:rsidR="00412319" w:rsidRDefault="00412319">
          <w:pPr>
            <w:pStyle w:val="DCAF5E6B6E1340498D57A643CA7C05DE"/>
          </w:pPr>
          <w:r w:rsidRPr="005A0A93">
            <w:rPr>
              <w:rStyle w:val="Platshllartext"/>
            </w:rPr>
            <w:t>Motivering</w:t>
          </w:r>
        </w:p>
      </w:docPartBody>
    </w:docPart>
    <w:docPart>
      <w:docPartPr>
        <w:name w:val="D9FFA3D07EFA49258F4B2C8E2898CF47"/>
        <w:category>
          <w:name w:val="Allmänt"/>
          <w:gallery w:val="placeholder"/>
        </w:category>
        <w:types>
          <w:type w:val="bbPlcHdr"/>
        </w:types>
        <w:behaviors>
          <w:behavior w:val="content"/>
        </w:behaviors>
        <w:guid w:val="{04FC6B2F-C131-45EC-933D-539D770CDA82}"/>
      </w:docPartPr>
      <w:docPartBody>
        <w:p w:rsidR="00412319" w:rsidRDefault="00412319">
          <w:pPr>
            <w:pStyle w:val="D9FFA3D07EFA49258F4B2C8E2898CF47"/>
          </w:pPr>
          <w:r>
            <w:rPr>
              <w:rStyle w:val="Platshllartext"/>
            </w:rPr>
            <w:t xml:space="preserve"> </w:t>
          </w:r>
        </w:p>
      </w:docPartBody>
    </w:docPart>
    <w:docPart>
      <w:docPartPr>
        <w:name w:val="978352831F5D4E0784BB96F97FC7944E"/>
        <w:category>
          <w:name w:val="Allmänt"/>
          <w:gallery w:val="placeholder"/>
        </w:category>
        <w:types>
          <w:type w:val="bbPlcHdr"/>
        </w:types>
        <w:behaviors>
          <w:behavior w:val="content"/>
        </w:behaviors>
        <w:guid w:val="{565F3007-AAF3-4B15-AEBC-DE7EFCB6A822}"/>
      </w:docPartPr>
      <w:docPartBody>
        <w:p w:rsidR="00412319" w:rsidRDefault="00412319">
          <w:pPr>
            <w:pStyle w:val="978352831F5D4E0784BB96F97FC7944E"/>
          </w:pPr>
          <w:r>
            <w:t xml:space="preserve"> </w:t>
          </w:r>
        </w:p>
      </w:docPartBody>
    </w:docPart>
    <w:docPart>
      <w:docPartPr>
        <w:name w:val="A50C1B3FCC844943B24E95992EB34012"/>
        <w:category>
          <w:name w:val="Allmänt"/>
          <w:gallery w:val="placeholder"/>
        </w:category>
        <w:types>
          <w:type w:val="bbPlcHdr"/>
        </w:types>
        <w:behaviors>
          <w:behavior w:val="content"/>
        </w:behaviors>
        <w:guid w:val="{97137B01-72EA-4D9D-945F-513A632E20CF}"/>
      </w:docPartPr>
      <w:docPartBody>
        <w:p w:rsidR="00115C73" w:rsidRDefault="00115C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319"/>
    <w:rsid w:val="00115C73"/>
    <w:rsid w:val="004123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CB43B3A9FB446997E58BA95693AACA">
    <w:name w:val="FDCB43B3A9FB446997E58BA95693AACA"/>
  </w:style>
  <w:style w:type="paragraph" w:customStyle="1" w:styleId="08AA11AE0B3E49C98D77A01A49D553A2">
    <w:name w:val="08AA11AE0B3E49C98D77A01A49D553A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412FF143FD476A9B2477C0660DFE19">
    <w:name w:val="B3412FF143FD476A9B2477C0660DFE19"/>
  </w:style>
  <w:style w:type="paragraph" w:customStyle="1" w:styleId="DCAF5E6B6E1340498D57A643CA7C05DE">
    <w:name w:val="DCAF5E6B6E1340498D57A643CA7C05DE"/>
  </w:style>
  <w:style w:type="paragraph" w:customStyle="1" w:styleId="126B0C0EC5664B96A428F6AED46EBF7D">
    <w:name w:val="126B0C0EC5664B96A428F6AED46EBF7D"/>
  </w:style>
  <w:style w:type="paragraph" w:customStyle="1" w:styleId="861FDFD37D8E40DBB985F369E4E7755F">
    <w:name w:val="861FDFD37D8E40DBB985F369E4E7755F"/>
  </w:style>
  <w:style w:type="paragraph" w:customStyle="1" w:styleId="D9FFA3D07EFA49258F4B2C8E2898CF47">
    <w:name w:val="D9FFA3D07EFA49258F4B2C8E2898CF47"/>
  </w:style>
  <w:style w:type="paragraph" w:customStyle="1" w:styleId="978352831F5D4E0784BB96F97FC7944E">
    <w:name w:val="978352831F5D4E0784BB96F97FC794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07A108-4A63-406B-8344-7FBAD41CB15F}"/>
</file>

<file path=customXml/itemProps2.xml><?xml version="1.0" encoding="utf-8"?>
<ds:datastoreItem xmlns:ds="http://schemas.openxmlformats.org/officeDocument/2006/customXml" ds:itemID="{D14ED4D4-4EC6-4CBA-93EC-E7B153E96E4D}"/>
</file>

<file path=customXml/itemProps3.xml><?xml version="1.0" encoding="utf-8"?>
<ds:datastoreItem xmlns:ds="http://schemas.openxmlformats.org/officeDocument/2006/customXml" ds:itemID="{C1C84132-655D-415A-995F-4B30CB588B93}"/>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1187</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S2230 Åldersgräns för köp av energidryck</vt:lpstr>
      <vt:lpstr>
      </vt:lpstr>
    </vt:vector>
  </TitlesOfParts>
  <Company>Sveriges riksdag</Company>
  <LinksUpToDate>false</LinksUpToDate>
  <CharactersWithSpaces>1385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