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2A02D75912A465F96E7CA2AB1C96306"/>
        </w:placeholder>
        <w15:appearance w15:val="hidden"/>
        <w:text/>
      </w:sdtPr>
      <w:sdtEndPr/>
      <w:sdtContent>
        <w:p w:rsidR="00AF30DD" w:rsidP="00CC4C93" w:rsidRDefault="00AF30DD" w14:paraId="776597D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79d0491-0b57-4f0a-9c44-28784f85244e"/>
        <w:id w:val="-267473042"/>
        <w:lock w:val="sdtLocked"/>
      </w:sdtPr>
      <w:sdtEndPr/>
      <w:sdtContent>
        <w:p w:rsidR="00235837" w:rsidRDefault="00064970" w14:paraId="776597DE" w14:textId="77777777">
          <w:pPr>
            <w:pStyle w:val="Frslagstext"/>
          </w:pPr>
          <w:r>
            <w:t>Riksdagen ställer sig bakom det som anförs i motionen om en förändrad finansieringsmodell för radio och tv och tillkännager detta för regeringen.</w:t>
          </w:r>
        </w:p>
      </w:sdtContent>
    </w:sdt>
    <w:p w:rsidR="00AF30DD" w:rsidP="00AF30DD" w:rsidRDefault="000156D9" w14:paraId="776597DF" w14:textId="77777777">
      <w:pPr>
        <w:pStyle w:val="Rubrik1"/>
      </w:pPr>
      <w:bookmarkStart w:name="MotionsStart" w:id="0"/>
      <w:bookmarkEnd w:id="0"/>
      <w:r>
        <w:t>Motivering</w:t>
      </w:r>
    </w:p>
    <w:p w:rsidR="00554752" w:rsidP="00554752" w:rsidRDefault="00554752" w14:paraId="776597E0" w14:textId="30561790">
      <w:pPr>
        <w:pStyle w:val="Normalutanindragellerluft"/>
      </w:pPr>
      <w:r>
        <w:t>Regeringen gav den 5 mars 2015 en särskild utredare i uppdrag att analysera behovet av nya mediepolitiska insatser när presstödet i dess nuvarande form upphör</w:t>
      </w:r>
      <w:proofErr w:type="gramStart"/>
      <w:r>
        <w:t xml:space="preserve"> (dir</w:t>
      </w:r>
      <w:r w:rsidR="00F63FE7">
        <w:t>.</w:t>
      </w:r>
      <w:proofErr w:type="gramEnd"/>
      <w:r>
        <w:t xml:space="preserve"> 2015:26).  </w:t>
      </w:r>
    </w:p>
    <w:p w:rsidR="00554752" w:rsidP="00554752" w:rsidRDefault="00554752" w14:paraId="776597E1" w14:textId="77777777">
      <w:pPr>
        <w:pStyle w:val="Normalutanindragellerluft"/>
      </w:pPr>
      <w:r>
        <w:t xml:space="preserve">I direktiven anförs att en utgångspunkt för analysen ska vara de demokratiska utmaningar som följer av medieutvecklingen och den förändrade medieanvändningen. Med utgångspunkt i analysen ska utredaren lämna förslag till utformning av nya mediepolitiska verktyg.  </w:t>
      </w:r>
    </w:p>
    <w:p w:rsidR="00554752" w:rsidP="00554752" w:rsidRDefault="00554752" w14:paraId="776597E2" w14:textId="77777777">
      <w:pPr>
        <w:pStyle w:val="Normalutanindragellerluft"/>
      </w:pPr>
    </w:p>
    <w:p w:rsidR="00AF30DD" w:rsidP="00554752" w:rsidRDefault="00554752" w14:paraId="776597E3" w14:textId="2C3FFE98">
      <w:pPr>
        <w:pStyle w:val="Normalutanindragellerluft"/>
      </w:pPr>
      <w:r>
        <w:t>I dagens moderna medielandskap är det enda rimliga att radio</w:t>
      </w:r>
      <w:r w:rsidR="00F63FE7">
        <w:t>-</w:t>
      </w:r>
      <w:r>
        <w:t xml:space="preserve"> och </w:t>
      </w:r>
      <w:proofErr w:type="spellStart"/>
      <w:r>
        <w:t>tv-avgiften</w:t>
      </w:r>
      <w:proofErr w:type="spellEnd"/>
      <w:r>
        <w:t xml:space="preserve"> avskaffas till förmån för en finansiering via skattsedeln. Detta då public service (trots allt) är att betrakta som ett allmänintresse samtidigt som </w:t>
      </w:r>
      <w:r>
        <w:lastRenderedPageBreak/>
        <w:t>man slipper den godtyckli</w:t>
      </w:r>
      <w:r w:rsidR="00F63FE7">
        <w:t>ga kopplingen till innehav av tv</w:t>
      </w:r>
      <w:r>
        <w:t xml:space="preserve"> och olika varianter på teknisk apparatur. En sådan finansieringsmodell skulle också kunna avskaffa den dyrbara kontrollapparat och administration vars enda sy</w:t>
      </w:r>
      <w:r w:rsidR="00F63FE7">
        <w:t xml:space="preserve">fte är att driva in radio- och </w:t>
      </w:r>
      <w:proofErr w:type="spellStart"/>
      <w:r w:rsidR="00F63FE7">
        <w:t>tv</w:t>
      </w:r>
      <w:r>
        <w:t>-avgiften</w:t>
      </w:r>
      <w:proofErr w:type="spellEnd"/>
      <w:r>
        <w:t>. En förändrad finansieringsmodell skulle sammantaget gynna såväl public service-företagens möjligheter till en lå</w:t>
      </w:r>
      <w:r w:rsidR="00F63FE7">
        <w:t xml:space="preserve">ngsiktig ekonomisk planering </w:t>
      </w:r>
      <w:bookmarkStart w:name="_GoBack" w:id="1"/>
      <w:bookmarkEnd w:id="1"/>
      <w:r>
        <w:t>som allmänhetens tilltro för finansieringssystemet.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13489C547447A7955B35335CAEB48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B2B1F" w:rsidRDefault="00F63FE7" w14:paraId="776597E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C72E9" w:rsidRDefault="00EC72E9" w14:paraId="776597E8" w14:textId="77777777"/>
    <w:sectPr w:rsidR="00EC72E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597EA" w14:textId="77777777" w:rsidR="00B5147A" w:rsidRDefault="00B5147A" w:rsidP="000C1CAD">
      <w:pPr>
        <w:spacing w:line="240" w:lineRule="auto"/>
      </w:pPr>
      <w:r>
        <w:separator/>
      </w:r>
    </w:p>
  </w:endnote>
  <w:endnote w:type="continuationSeparator" w:id="0">
    <w:p w14:paraId="776597EB" w14:textId="77777777" w:rsidR="00B5147A" w:rsidRDefault="00B514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597E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63FE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597F6" w14:textId="77777777" w:rsidR="002656A7" w:rsidRDefault="002656A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201510052239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201510060914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09:14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597E8" w14:textId="77777777" w:rsidR="00B5147A" w:rsidRDefault="00B5147A" w:rsidP="000C1CAD">
      <w:pPr>
        <w:spacing w:line="240" w:lineRule="auto"/>
      </w:pPr>
      <w:r>
        <w:separator/>
      </w:r>
    </w:p>
  </w:footnote>
  <w:footnote w:type="continuationSeparator" w:id="0">
    <w:p w14:paraId="776597E9" w14:textId="77777777" w:rsidR="00B5147A" w:rsidRDefault="00B514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76597F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63FE7" w14:paraId="776597F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:2063</w:t>
        </w:r>
      </w:sdtContent>
    </w:sdt>
  </w:p>
  <w:p w:rsidR="00A42228" w:rsidP="00283E0F" w:rsidRDefault="00F63FE7" w14:paraId="776597F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Forsberg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64970" w14:paraId="776597F4" w14:textId="6E223852">
        <w:pPr>
          <w:pStyle w:val="FSHRub2"/>
        </w:pPr>
        <w:r>
          <w:t>Radio- och tv-avgiften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76597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5475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4970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3F14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548C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5837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56A7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21E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4752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2B1F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147A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2355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72E9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3FE7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6597DC"/>
  <w15:chartTrackingRefBased/>
  <w15:docId w15:val="{F659E2BB-C1BC-4426-B13A-4379950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A02D75912A465F96E7CA2AB1C96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53560-AA0D-49AD-8D39-CB4A5FDF8CC2}"/>
      </w:docPartPr>
      <w:docPartBody>
        <w:p w:rsidR="000C4970" w:rsidRDefault="00345098">
          <w:pPr>
            <w:pStyle w:val="E2A02D75912A465F96E7CA2AB1C9630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713489C547447A7955B35335CAEB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0033D-C781-4104-8D05-285770FC14D4}"/>
      </w:docPartPr>
      <w:docPartBody>
        <w:p w:rsidR="000C4970" w:rsidRDefault="00345098">
          <w:pPr>
            <w:pStyle w:val="5713489C547447A7955B35335CAEB48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98"/>
    <w:rsid w:val="000C4970"/>
    <w:rsid w:val="0034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02D75912A465F96E7CA2AB1C96306">
    <w:name w:val="E2A02D75912A465F96E7CA2AB1C96306"/>
  </w:style>
  <w:style w:type="paragraph" w:customStyle="1" w:styleId="5923035824AF41C49AFDD9A90FEDF692">
    <w:name w:val="5923035824AF41C49AFDD9A90FEDF692"/>
  </w:style>
  <w:style w:type="paragraph" w:customStyle="1" w:styleId="5713489C547447A7955B35335CAEB489">
    <w:name w:val="5713489C547447A7955B35335CAEB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5164</RubrikLookup>
    <MotionGuid xmlns="00d11361-0b92-4bae-a181-288d6a55b763">65134d54-9d3f-47bb-925f-b3e0fd0fad49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48DE-49D3-494A-8E9F-B03C6AF722F1}"/>
</file>

<file path=customXml/itemProps2.xml><?xml version="1.0" encoding="utf-8"?>
<ds:datastoreItem xmlns:ds="http://schemas.openxmlformats.org/officeDocument/2006/customXml" ds:itemID="{92A40BA9-121F-4DF1-899B-4C18A857E68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C817EEF-AE94-4297-BEBB-E361CB0ACFDF}"/>
</file>

<file path=customXml/itemProps5.xml><?xml version="1.0" encoding="utf-8"?>
<ds:datastoreItem xmlns:ds="http://schemas.openxmlformats.org/officeDocument/2006/customXml" ds:itemID="{E4CE6283-7DE9-41F1-94D6-8CDB8B035F4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184</Words>
  <Characters>1154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201516SD452 Radio och TV avgiften</vt:lpstr>
      <vt:lpstr/>
    </vt:vector>
  </TitlesOfParts>
  <Company>Sveriges riksdag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201516SD452 Radio och TV avgiften</dc:title>
  <dc:subject/>
  <dc:creator>Charlott Qvick</dc:creator>
  <cp:keywords/>
  <dc:description/>
  <cp:lastModifiedBy>Kerstin Carlqvist</cp:lastModifiedBy>
  <cp:revision>7</cp:revision>
  <cp:lastPrinted>2015-10-06T07:14:00Z</cp:lastPrinted>
  <dcterms:created xsi:type="dcterms:W3CDTF">2015-10-05T20:39:00Z</dcterms:created>
  <dcterms:modified xsi:type="dcterms:W3CDTF">2016-08-26T08:02:00Z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*1A9E83927DA4D*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https://filur.riksdagen.se/drop/DropOffLibrary/1A9E83927DA4D.docx</vt:lpwstr>
  </property>
  <property fmtid="{D5CDD505-2E9C-101B-9397-08002B2CF9AE}" pid="11" name="RevisionsOn">
    <vt:lpwstr>1</vt:lpwstr>
  </property>
</Properties>
</file>