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074BE" w:rsidRDefault="00B34FAE" w14:paraId="1C2C9E25" w14:textId="77777777">
      <w:pPr>
        <w:pStyle w:val="Rubrik1"/>
        <w:spacing w:after="300"/>
      </w:pPr>
      <w:sdt>
        <w:sdtPr>
          <w:alias w:val="CC_Boilerplate_4"/>
          <w:tag w:val="CC_Boilerplate_4"/>
          <w:id w:val="-1644581176"/>
          <w:lock w:val="sdtLocked"/>
          <w:placeholder>
            <w:docPart w:val="17A204DFA908461FBB412B4E99FC5DE6"/>
          </w:placeholder>
          <w:text/>
        </w:sdtPr>
        <w:sdtEndPr/>
        <w:sdtContent>
          <w:r w:rsidRPr="009B062B" w:rsidR="00AF30DD">
            <w:t>Förslag till riksdagsbeslut</w:t>
          </w:r>
        </w:sdtContent>
      </w:sdt>
      <w:bookmarkEnd w:id="0"/>
      <w:bookmarkEnd w:id="1"/>
    </w:p>
    <w:sdt>
      <w:sdtPr>
        <w:alias w:val="Yrkande 1"/>
        <w:tag w:val="f7ee2d27-c43a-4445-a93b-8da2c58ed109"/>
        <w:id w:val="1550643294"/>
        <w:lock w:val="sdtLocked"/>
      </w:sdtPr>
      <w:sdtEndPr/>
      <w:sdtContent>
        <w:p xmlns:w14="http://schemas.microsoft.com/office/word/2010/wordml" w:rsidR="000B6072" w:rsidRDefault="00646F30" w14:paraId="4D84B5FE" w14:textId="77777777">
          <w:pPr>
            <w:pStyle w:val="Frslagstext"/>
            <w:numPr>
              <w:ilvl w:val="0"/>
              <w:numId w:val="0"/>
            </w:numPr>
          </w:pPr>
          <w:r>
            <w:t>Riksdagen ställer sig bakom det som anförs i motionen om att om ett år följa upp om de utökade befogenheter som införts i syfte att i fler fall kunna klarlägga identiteten vid inre utlänningskontroller är ändamålsenliga,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332B5B00E94B15A3709A1E00AAB882"/>
        </w:placeholder>
        <w:text/>
      </w:sdtPr>
      <w:sdtEndPr/>
      <w:sdtContent>
        <w:p xmlns:w14="http://schemas.microsoft.com/office/word/2010/wordml" w:rsidRPr="009B062B" w:rsidR="006D79C9" w:rsidP="00333E95" w:rsidRDefault="006D79C9" w14:paraId="18EECED2" w14:textId="77777777">
          <w:pPr>
            <w:pStyle w:val="Rubrik1"/>
          </w:pPr>
          <w:r>
            <w:t>Motivering</w:t>
          </w:r>
        </w:p>
      </w:sdtContent>
    </w:sdt>
    <w:bookmarkEnd w:displacedByCustomXml="prev" w:id="3"/>
    <w:bookmarkEnd w:displacedByCustomXml="prev" w:id="4"/>
    <w:p xmlns:w14="http://schemas.microsoft.com/office/word/2010/wordml" w:rsidR="00F86CE5" w:rsidP="00B34FAE" w:rsidRDefault="002F0D98" w14:paraId="322A3EDD" w14:textId="6040CA04">
      <w:pPr>
        <w:pStyle w:val="Normalutanindragellerluft"/>
      </w:pPr>
      <w:r>
        <w:t>Centerpartie</w:t>
      </w:r>
      <w:r w:rsidR="001D3073">
        <w:t>t</w:t>
      </w:r>
      <w:r>
        <w:t xml:space="preserve"> värnar asylrätten och anser att den som </w:t>
      </w:r>
      <w:r w:rsidR="00F86CE5">
        <w:t>har skyddsskäl ska få stanna och integreras, och den som får avslag ska återvända. I</w:t>
      </w:r>
      <w:r w:rsidR="001D3073">
        <w:t xml:space="preserve"> </w:t>
      </w:r>
      <w:r w:rsidR="00F86CE5">
        <w:t xml:space="preserve">dag är det inte tillräckligt många som återvänder efter att ha fått ett lagakraftvunnet utvisningsbeslut. Flera olika åtgärder måste vidtas för att få på plats ett sammanhållet, effektivt och humant återvändande. </w:t>
      </w:r>
    </w:p>
    <w:p xmlns:w14="http://schemas.microsoft.com/office/word/2010/wordml" w:rsidR="0078298A" w:rsidP="00B34FAE" w:rsidRDefault="00F86CE5" w14:paraId="19FA6978" w14:textId="5F03A1D2">
      <w:r>
        <w:t xml:space="preserve">Ett sätt att identifiera personer som inte har rätt att vistas i Sverige är genom inre utlänningskontroller. Centerpartiet anser att det är viktigt att </w:t>
      </w:r>
      <w:r w:rsidR="00870B9A">
        <w:t xml:space="preserve">en inre utlänningskontroll faktiskt resulterar i att kunna klarlägga identiteten på individen och </w:t>
      </w:r>
      <w:r w:rsidR="008C1689">
        <w:t>om</w:t>
      </w:r>
      <w:r w:rsidR="00870B9A">
        <w:t xml:space="preserve"> personen har rätt att vistas i Sverige</w:t>
      </w:r>
      <w:r w:rsidR="008C1689">
        <w:t>.</w:t>
      </w:r>
      <w:r w:rsidR="00870B9A">
        <w:t xml:space="preserve"> </w:t>
      </w:r>
      <w:r w:rsidR="008C1689">
        <w:t>Vi gör därför</w:t>
      </w:r>
      <w:r w:rsidR="00870B9A">
        <w:t xml:space="preserve"> bedöm</w:t>
      </w:r>
      <w:r w:rsidR="008C1689">
        <w:t>ningen</w:t>
      </w:r>
      <w:r w:rsidR="00870B9A">
        <w:t>, precis som regeringen, att polisen har behov av ytterligare</w:t>
      </w:r>
      <w:r w:rsidR="008C1689">
        <w:t xml:space="preserve"> befogenheter i de fall en person inte självmant överlämnar id</w:t>
      </w:r>
      <w:r w:rsidR="00B34FAE">
        <w:noBreakHyphen/>
      </w:r>
      <w:r w:rsidR="008C1689">
        <w:t>handlingar</w:t>
      </w:r>
      <w:r w:rsidR="00646F30">
        <w:t>,</w:t>
      </w:r>
      <w:r w:rsidR="008C1689">
        <w:t xml:space="preserve"> såsom kroppsvisitering eller att kunna undersöka bagage efter handlingar.</w:t>
      </w:r>
      <w:r w:rsidR="00870B9A">
        <w:t xml:space="preserve"> </w:t>
      </w:r>
      <w:r w:rsidRPr="00B34FAE" w:rsidR="00870B9A">
        <w:rPr>
          <w:spacing w:val="-2"/>
        </w:rPr>
        <w:t xml:space="preserve">Samtidigt lyfter </w:t>
      </w:r>
      <w:r w:rsidRPr="00B34FAE" w:rsidR="0078298A">
        <w:rPr>
          <w:spacing w:val="-2"/>
        </w:rPr>
        <w:t>några</w:t>
      </w:r>
      <w:r w:rsidRPr="00B34FAE" w:rsidR="00870B9A">
        <w:rPr>
          <w:spacing w:val="-2"/>
        </w:rPr>
        <w:t xml:space="preserve"> remissinstanser</w:t>
      </w:r>
      <w:r w:rsidRPr="00B34FAE" w:rsidR="00646F30">
        <w:rPr>
          <w:spacing w:val="-2"/>
        </w:rPr>
        <w:t>,</w:t>
      </w:r>
      <w:r w:rsidRPr="00B34FAE" w:rsidR="008C1689">
        <w:rPr>
          <w:spacing w:val="-2"/>
        </w:rPr>
        <w:t xml:space="preserve"> såsom</w:t>
      </w:r>
      <w:r w:rsidRPr="00B34FAE" w:rsidR="0078298A">
        <w:rPr>
          <w:spacing w:val="-2"/>
        </w:rPr>
        <w:t xml:space="preserve"> JO och Sveriges advokatsamfund</w:t>
      </w:r>
      <w:r w:rsidRPr="00B34FAE" w:rsidR="00646F30">
        <w:rPr>
          <w:spacing w:val="-2"/>
        </w:rPr>
        <w:t>,</w:t>
      </w:r>
      <w:r w:rsidRPr="00B34FAE" w:rsidR="008C1689">
        <w:rPr>
          <w:spacing w:val="-2"/>
        </w:rPr>
        <w:t xml:space="preserve"> </w:t>
      </w:r>
      <w:r w:rsidRPr="00B34FAE" w:rsidR="0078298A">
        <w:rPr>
          <w:spacing w:val="-2"/>
        </w:rPr>
        <w:t>tveksam</w:t>
      </w:r>
      <w:r w:rsidRPr="00B34FAE" w:rsidR="00B34FAE">
        <w:rPr>
          <w:spacing w:val="-2"/>
        </w:rPr>
        <w:softHyphen/>
      </w:r>
      <w:r w:rsidRPr="00B34FAE" w:rsidR="0078298A">
        <w:rPr>
          <w:spacing w:val="-2"/>
        </w:rPr>
        <w:t>heter</w:t>
      </w:r>
      <w:r w:rsidR="0078298A">
        <w:t xml:space="preserve"> kring huruvida </w:t>
      </w:r>
      <w:r w:rsidR="008C1689">
        <w:t xml:space="preserve">dessa utökade befogenheter kommer </w:t>
      </w:r>
      <w:r w:rsidR="00646F30">
        <w:t xml:space="preserve">att </w:t>
      </w:r>
      <w:r w:rsidR="008C1689">
        <w:t xml:space="preserve">bli </w:t>
      </w:r>
      <w:r w:rsidR="0052479E">
        <w:t>ändamålsenliga och leda till att fler personers identitet klarläggs.</w:t>
      </w:r>
    </w:p>
    <w:p xmlns:w14="http://schemas.microsoft.com/office/word/2010/wordml" w:rsidR="0078298A" w:rsidP="00B34FAE" w:rsidRDefault="0078298A" w14:paraId="5919D82D" w14:textId="2963DEDD">
      <w:r>
        <w:t>Alla åtgärder som vidtas för att öka återvändandet av personer som inte har rätt att vistas i Sverige måste vara proportionerliga och ändamålsenliga, särskilt åtgärder som kan vara integritetskränkande. Centerpartiet anser därför att det är viktigt att en upp</w:t>
      </w:r>
      <w:r w:rsidR="00B34FAE">
        <w:softHyphen/>
      </w:r>
      <w:r>
        <w:t>följning görs av de utökade befogenheterna för att säkerställa att de faktiskt lett till att</w:t>
      </w:r>
      <w:r w:rsidR="008C1689">
        <w:t xml:space="preserve"> </w:t>
      </w:r>
      <w:r w:rsidR="008C1689">
        <w:lastRenderedPageBreak/>
        <w:t xml:space="preserve">man i fler fall kunnat klarlägga en persons </w:t>
      </w:r>
      <w:r>
        <w:t xml:space="preserve">identitet </w:t>
      </w:r>
      <w:r w:rsidR="008C1689">
        <w:t xml:space="preserve">vid en inre utlänningskontroll. </w:t>
      </w:r>
      <w:r w:rsidR="0052479E">
        <w:t xml:space="preserve">Denna uppföljning </w:t>
      </w:r>
      <w:r w:rsidR="00ED16E5">
        <w:t>bör</w:t>
      </w:r>
      <w:r w:rsidR="0052479E">
        <w:t xml:space="preserve"> göras om ett år. </w:t>
      </w:r>
      <w:r w:rsidR="00892324">
        <w:t xml:space="preserve">Även barnperspektivet behöver beaktas och följas upp.  </w:t>
      </w:r>
      <w:r>
        <w:t xml:space="preserve">  </w:t>
      </w:r>
    </w:p>
    <w:sdt>
      <w:sdtPr>
        <w:alias w:val="CC_Underskrifter"/>
        <w:tag w:val="CC_Underskrifter"/>
        <w:id w:val="583496634"/>
        <w:lock w:val="sdtContentLocked"/>
        <w:placeholder>
          <w:docPart w:val="1826D7438E71467795858B42D850374C"/>
        </w:placeholder>
      </w:sdtPr>
      <w:sdtEndPr/>
      <w:sdtContent>
        <w:p xmlns:w14="http://schemas.microsoft.com/office/word/2010/wordml" w:rsidR="006074BE" w:rsidP="007A5657" w:rsidRDefault="006074BE" w14:paraId="4FC6D6F8" w14:textId="77777777"/>
        <w:p xmlns:w14="http://schemas.microsoft.com/office/word/2010/wordml" w:rsidRPr="008E0FE2" w:rsidR="0052479E" w:rsidP="007A5657" w:rsidRDefault="00B34FAE" w14:paraId="454E3762" w14:textId="5282776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Anders W Jonsson (C)</w:t>
            </w:r>
          </w:p>
        </w:tc>
      </w:tr>
    </w:tbl>
    <w:p xmlns:w14="http://schemas.microsoft.com/office/word/2010/wordml" w:rsidR="00C321A7" w:rsidRDefault="00C321A7" w14:paraId="0937C7CF" w14:textId="77777777"/>
    <w:sectPr w:rsidR="00C321A7"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2720" w14:textId="77777777" w:rsidR="00D56E71" w:rsidRDefault="00D56E71" w:rsidP="000C1CAD">
      <w:pPr>
        <w:spacing w:line="240" w:lineRule="auto"/>
      </w:pPr>
      <w:r>
        <w:separator/>
      </w:r>
    </w:p>
  </w:endnote>
  <w:endnote w:type="continuationSeparator" w:id="0">
    <w:p w14:paraId="56E8922C" w14:textId="77777777" w:rsidR="00D56E71" w:rsidRDefault="00D56E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76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1D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E203" w14:textId="10D67068" w:rsidR="00262EA3" w:rsidRPr="007A5657" w:rsidRDefault="00262EA3" w:rsidP="007A56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73BC" w14:textId="77777777" w:rsidR="00D56E71" w:rsidRDefault="00D56E71" w:rsidP="000C1CAD">
      <w:pPr>
        <w:spacing w:line="240" w:lineRule="auto"/>
      </w:pPr>
      <w:r>
        <w:separator/>
      </w:r>
    </w:p>
  </w:footnote>
  <w:footnote w:type="continuationSeparator" w:id="0">
    <w:p w14:paraId="4B7F7E01" w14:textId="77777777" w:rsidR="00D56E71" w:rsidRDefault="00D56E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574BF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388D04" wp14:anchorId="338FEB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4FAE" w14:paraId="653CA85B" w14:textId="6B9FD15D">
                          <w:pPr>
                            <w:jc w:val="right"/>
                          </w:pPr>
                          <w:sdt>
                            <w:sdtPr>
                              <w:alias w:val="CC_Noformat_Partikod"/>
                              <w:tag w:val="CC_Noformat_Partikod"/>
                              <w:id w:val="-53464382"/>
                              <w:text/>
                            </w:sdtPr>
                            <w:sdtEndPr/>
                            <w:sdtContent>
                              <w:r w:rsidR="002F0D9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8FEB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4FAE" w14:paraId="653CA85B" w14:textId="6B9FD15D">
                    <w:pPr>
                      <w:jc w:val="right"/>
                    </w:pPr>
                    <w:sdt>
                      <w:sdtPr>
                        <w:alias w:val="CC_Noformat_Partikod"/>
                        <w:tag w:val="CC_Noformat_Partikod"/>
                        <w:id w:val="-53464382"/>
                        <w:text/>
                      </w:sdtPr>
                      <w:sdtEndPr/>
                      <w:sdtContent>
                        <w:r w:rsidR="002F0D9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DAEF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C751A8" w14:textId="77777777">
    <w:pPr>
      <w:jc w:val="right"/>
    </w:pPr>
  </w:p>
  <w:p w:rsidR="00262EA3" w:rsidP="00776B74" w:rsidRDefault="00262EA3" w14:paraId="3D9468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4FAE" w14:paraId="11F1FA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4DD04C" wp14:anchorId="1B8696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4FAE" w14:paraId="0B1D1C38" w14:textId="37CF8F8C">
    <w:pPr>
      <w:pStyle w:val="FSHNormal"/>
      <w:spacing w:before="40"/>
    </w:pPr>
    <w:sdt>
      <w:sdtPr>
        <w:alias w:val="CC_Noformat_Motionstyp"/>
        <w:tag w:val="CC_Noformat_Motionstyp"/>
        <w:id w:val="1162973129"/>
        <w:lock w:val="sdtContentLocked"/>
        <w15:appearance w15:val="hidden"/>
        <w:text/>
      </w:sdtPr>
      <w:sdtEndPr/>
      <w:sdtContent>
        <w:r w:rsidR="007A5657">
          <w:t>Kommittémotion</w:t>
        </w:r>
      </w:sdtContent>
    </w:sdt>
    <w:r w:rsidR="00821B36">
      <w:t xml:space="preserve"> </w:t>
    </w:r>
    <w:sdt>
      <w:sdtPr>
        <w:alias w:val="CC_Noformat_Partikod"/>
        <w:tag w:val="CC_Noformat_Partikod"/>
        <w:id w:val="1471015553"/>
        <w:text/>
      </w:sdtPr>
      <w:sdtEndPr/>
      <w:sdtContent>
        <w:r w:rsidR="002F0D9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34FAE" w14:paraId="76D050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4FAE" w14:paraId="30AF4AFA" w14:textId="59D935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565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5657">
          <w:t>:1736</w:t>
        </w:r>
      </w:sdtContent>
    </w:sdt>
  </w:p>
  <w:p w:rsidR="00262EA3" w:rsidP="00E03A3D" w:rsidRDefault="00B34FAE" w14:paraId="4FDC282B" w14:textId="5C4D1249">
    <w:pPr>
      <w:pStyle w:val="Motionr"/>
    </w:pPr>
    <w:sdt>
      <w:sdtPr>
        <w:alias w:val="CC_Noformat_Avtext"/>
        <w:tag w:val="CC_Noformat_Avtext"/>
        <w:id w:val="-2020768203"/>
        <w:lock w:val="sdtContentLocked"/>
        <w15:appearance w15:val="hidden"/>
        <w:text/>
      </w:sdtPr>
      <w:sdtEndPr/>
      <w:sdtContent>
        <w:r w:rsidR="007A5657">
          <w:t>av Jonny Cato m.fl. (C)</w:t>
        </w:r>
      </w:sdtContent>
    </w:sdt>
  </w:p>
  <w:sdt>
    <w:sdtPr>
      <w:alias w:val="CC_Noformat_Rubtext"/>
      <w:tag w:val="CC_Noformat_Rubtext"/>
      <w:id w:val="-218060500"/>
      <w:lock w:val="sdtLocked"/>
      <w:text/>
    </w:sdtPr>
    <w:sdtEndPr/>
    <w:sdtContent>
      <w:p w:rsidR="00262EA3" w:rsidP="00283E0F" w:rsidRDefault="001E66FB" w14:paraId="4BFDE12C" w14:textId="5622DA5C">
        <w:pPr>
          <w:pStyle w:val="FSHRub2"/>
        </w:pPr>
        <w:r>
          <w:t>med anledning av prop. 2023/24:12 Effektivare verktyg vid inre utlänningskontroll</w:t>
        </w:r>
      </w:p>
    </w:sdtContent>
  </w:sdt>
  <w:sdt>
    <w:sdtPr>
      <w:alias w:val="CC_Boilerplate_3"/>
      <w:tag w:val="CC_Boilerplate_3"/>
      <w:id w:val="1606463544"/>
      <w:lock w:val="sdtContentLocked"/>
      <w15:appearance w15:val="hidden"/>
      <w:text w:multiLine="1"/>
    </w:sdtPr>
    <w:sdtEndPr/>
    <w:sdtContent>
      <w:p w:rsidR="00262EA3" w:rsidP="00283E0F" w:rsidRDefault="00262EA3" w14:paraId="65B42F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0D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72"/>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07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6FB"/>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5CD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D9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585"/>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79E"/>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4BE"/>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F3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98A"/>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5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9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2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689"/>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3D1"/>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4FAE"/>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1A7"/>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E71"/>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0A4"/>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E5"/>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CE5"/>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0DEEF"/>
  <w15:chartTrackingRefBased/>
  <w15:docId w15:val="{83E229A0-D912-4352-9C7D-D718AB54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204DFA908461FBB412B4E99FC5DE6"/>
        <w:category>
          <w:name w:val="Allmänt"/>
          <w:gallery w:val="placeholder"/>
        </w:category>
        <w:types>
          <w:type w:val="bbPlcHdr"/>
        </w:types>
        <w:behaviors>
          <w:behavior w:val="content"/>
        </w:behaviors>
        <w:guid w:val="{1C72415F-A6EC-488B-A134-75BAABECD0EC}"/>
      </w:docPartPr>
      <w:docPartBody>
        <w:p w:rsidR="00026F9F" w:rsidRDefault="00D13718">
          <w:pPr>
            <w:pStyle w:val="17A204DFA908461FBB412B4E99FC5DE6"/>
          </w:pPr>
          <w:r w:rsidRPr="005A0A93">
            <w:rPr>
              <w:rStyle w:val="Platshllartext"/>
            </w:rPr>
            <w:t>Förslag till riksdagsbeslut</w:t>
          </w:r>
        </w:p>
      </w:docPartBody>
    </w:docPart>
    <w:docPart>
      <w:docPartPr>
        <w:name w:val="14332B5B00E94B15A3709A1E00AAB882"/>
        <w:category>
          <w:name w:val="Allmänt"/>
          <w:gallery w:val="placeholder"/>
        </w:category>
        <w:types>
          <w:type w:val="bbPlcHdr"/>
        </w:types>
        <w:behaviors>
          <w:behavior w:val="content"/>
        </w:behaviors>
        <w:guid w:val="{143CC12A-B319-4D00-92F7-7877A89029FF}"/>
      </w:docPartPr>
      <w:docPartBody>
        <w:p w:rsidR="00026F9F" w:rsidRDefault="00D13718">
          <w:pPr>
            <w:pStyle w:val="14332B5B00E94B15A3709A1E00AAB882"/>
          </w:pPr>
          <w:r w:rsidRPr="005A0A93">
            <w:rPr>
              <w:rStyle w:val="Platshllartext"/>
            </w:rPr>
            <w:t>Motivering</w:t>
          </w:r>
        </w:p>
      </w:docPartBody>
    </w:docPart>
    <w:docPart>
      <w:docPartPr>
        <w:name w:val="1826D7438E71467795858B42D850374C"/>
        <w:category>
          <w:name w:val="Allmänt"/>
          <w:gallery w:val="placeholder"/>
        </w:category>
        <w:types>
          <w:type w:val="bbPlcHdr"/>
        </w:types>
        <w:behaviors>
          <w:behavior w:val="content"/>
        </w:behaviors>
        <w:guid w:val="{B78E9AA3-73C9-46B1-BE87-D9BE88FDBDC4}"/>
      </w:docPartPr>
      <w:docPartBody>
        <w:p w:rsidR="00826A1F" w:rsidRDefault="00826A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18"/>
    <w:rsid w:val="00026F9F"/>
    <w:rsid w:val="002930D2"/>
    <w:rsid w:val="00826A1F"/>
    <w:rsid w:val="009E2874"/>
    <w:rsid w:val="00D13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A204DFA908461FBB412B4E99FC5DE6">
    <w:name w:val="17A204DFA908461FBB412B4E99FC5DE6"/>
  </w:style>
  <w:style w:type="paragraph" w:customStyle="1" w:styleId="14332B5B00E94B15A3709A1E00AAB882">
    <w:name w:val="14332B5B00E94B15A3709A1E00AAB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9035E-26AD-4E06-AE76-DB0A19878A3C}"/>
</file>

<file path=customXml/itemProps2.xml><?xml version="1.0" encoding="utf-8"?>
<ds:datastoreItem xmlns:ds="http://schemas.openxmlformats.org/officeDocument/2006/customXml" ds:itemID="{1AF1F9F7-EC60-4C50-99AC-3A214987BAA5}"/>
</file>

<file path=customXml/itemProps3.xml><?xml version="1.0" encoding="utf-8"?>
<ds:datastoreItem xmlns:ds="http://schemas.openxmlformats.org/officeDocument/2006/customXml" ds:itemID="{4379FD9D-905E-4A7D-8D9A-6931DD287136}"/>
</file>

<file path=docProps/app.xml><?xml version="1.0" encoding="utf-8"?>
<Properties xmlns="http://schemas.openxmlformats.org/officeDocument/2006/extended-properties" xmlns:vt="http://schemas.openxmlformats.org/officeDocument/2006/docPropsVTypes">
  <Template>Normal</Template>
  <TotalTime>28</TotalTime>
  <Pages>2</Pages>
  <Words>297</Words>
  <Characters>1719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2023 24 12 Effektivare verktyg vid inre utlänningskontroll</vt:lpstr>
      <vt:lpstr>
      </vt:lpstr>
    </vt:vector>
  </TitlesOfParts>
  <Company>Sveriges riksdag</Company>
  <LinksUpToDate>false</LinksUpToDate>
  <CharactersWithSpaces>2006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