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1C35" w:rsidRDefault="00141CFF" w14:paraId="0B49BF6B" w14:textId="77777777">
      <w:pPr>
        <w:pStyle w:val="Rubrik1"/>
        <w:spacing w:after="300"/>
      </w:pPr>
      <w:sdt>
        <w:sdtPr>
          <w:alias w:val="CC_Boilerplate_4"/>
          <w:tag w:val="CC_Boilerplate_4"/>
          <w:id w:val="-1644581176"/>
          <w:lock w:val="sdtLocked"/>
          <w:placeholder>
            <w:docPart w:val="4EEBF8A076104E5497DCFC64D2572F8B"/>
          </w:placeholder>
          <w:text/>
        </w:sdtPr>
        <w:sdtEndPr/>
        <w:sdtContent>
          <w:r w:rsidRPr="009B062B" w:rsidR="00AF30DD">
            <w:t>Förslag till riksdagsbeslut</w:t>
          </w:r>
        </w:sdtContent>
      </w:sdt>
      <w:bookmarkEnd w:id="0"/>
      <w:bookmarkEnd w:id="1"/>
    </w:p>
    <w:sdt>
      <w:sdtPr>
        <w:alias w:val="Yrkande 1"/>
        <w:tag w:val="2ebfef9a-7a7e-4e01-98ab-c2fbfa4011ed"/>
        <w:id w:val="-1865665467"/>
        <w:lock w:val="sdtLocked"/>
      </w:sdtPr>
      <w:sdtEndPr/>
      <w:sdtContent>
        <w:p w:rsidR="005F2054" w:rsidRDefault="002166D1" w14:paraId="69EFC44A" w14:textId="77777777">
          <w:pPr>
            <w:pStyle w:val="Frslagstext"/>
            <w:numPr>
              <w:ilvl w:val="0"/>
              <w:numId w:val="0"/>
            </w:numPr>
          </w:pPr>
          <w:r>
            <w:t>Riksdagen ställer sig bakom det som anförs i motionen om att avskaffa krav på kök och servering av mat för servering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FEB292B6A84C518812DA073C307C3F"/>
        </w:placeholder>
        <w:text/>
      </w:sdtPr>
      <w:sdtEndPr/>
      <w:sdtContent>
        <w:p w:rsidRPr="009B062B" w:rsidR="006D79C9" w:rsidP="00333E95" w:rsidRDefault="006D79C9" w14:paraId="0617C522" w14:textId="77777777">
          <w:pPr>
            <w:pStyle w:val="Rubrik1"/>
          </w:pPr>
          <w:r>
            <w:t>Motivering</w:t>
          </w:r>
        </w:p>
      </w:sdtContent>
    </w:sdt>
    <w:bookmarkEnd w:displacedByCustomXml="prev" w:id="3"/>
    <w:bookmarkEnd w:displacedByCustomXml="prev" w:id="4"/>
    <w:p w:rsidR="00422B9E" w:rsidP="008E0FE2" w:rsidRDefault="00706FBD" w14:paraId="58F250D6" w14:textId="1DFFBAC0">
      <w:pPr>
        <w:pStyle w:val="Normalutanindragellerluft"/>
      </w:pPr>
      <w:r w:rsidRPr="00706FBD">
        <w:t>Från politikens sida bör vi vara försiktiga med att lägga alltför många förbud eller en alltför stor regelbörda på privata företag. Vissa regler behövs givetvis, men alltför många regler riskerar att hämma företagsamhet, försvåra för verksamhet att bli lönsam, och i förlängningen leda till minskade skatteintäkter. Detta gäller inte minst restaurang</w:t>
      </w:r>
      <w:r w:rsidR="00860432">
        <w:softHyphen/>
      </w:r>
      <w:r w:rsidRPr="00706FBD">
        <w:t>näringen som tyngs av stora mängder regler, och ofta små vinstmarginaler.</w:t>
      </w:r>
    </w:p>
    <w:p w:rsidR="00706FBD" w:rsidP="00860432" w:rsidRDefault="00706FBD" w14:paraId="0EEBDCBB" w14:textId="110F9290">
      <w:r>
        <w:t xml:space="preserve">Ett sätt att underlätta för Sveriges krögare är att ta bort kraven på kök och servering av mat för att få lov att servera alkohol. </w:t>
      </w:r>
    </w:p>
    <w:p w:rsidR="00706FBD" w:rsidP="00860432" w:rsidRDefault="00706FBD" w14:paraId="1D7665E9" w14:textId="76AC218D">
      <w:r>
        <w:t>Många pubar och restauranger tjänar sina pengar på att sälja både mat och dryck under dagtid och tidig kväll, för att senare på kvällen och natten</w:t>
      </w:r>
      <w:r w:rsidR="00144939">
        <w:t xml:space="preserve"> </w:t>
      </w:r>
      <w:r>
        <w:t>huvudsakligen sälja dryck. Ett krav på att tillhandahålla mat under hela öppettiden leder till att personal för detta syfte måste finnas tillgänglig även på tider när dessa</w:t>
      </w:r>
      <w:r w:rsidR="00144939">
        <w:t xml:space="preserve"> tjänster i mycket låg ut</w:t>
      </w:r>
      <w:r w:rsidR="00860432">
        <w:softHyphen/>
      </w:r>
      <w:r w:rsidR="00144939">
        <w:t>sträckning efterfrågas.</w:t>
      </w:r>
    </w:p>
    <w:p w:rsidR="00144939" w:rsidP="00860432" w:rsidRDefault="00144939" w14:paraId="0B4FF5DF" w14:textId="05A82168">
      <w:r>
        <w:t xml:space="preserve">Ett krav på kök ställer givetvis krav på en betydligt större lokal, med högre hyra. Befintlig lagstiftning sätter en orimligt hög ekonomisk tröskel för exempelvis små vinbarer vars affärsidé inte består i att erbjuda helkvällar med mat, utan bara möjlighet att ta ett glas innan man går vidare. </w:t>
      </w:r>
    </w:p>
    <w:p w:rsidRPr="00706FBD" w:rsidR="00144939" w:rsidP="00860432" w:rsidRDefault="00144939" w14:paraId="4B5CDC2B" w14:textId="44901B34">
      <w:r>
        <w:t>Låt oss inte göra det svårare än nödvändigt för svenska krögare, utan istället under</w:t>
      </w:r>
      <w:r w:rsidR="00860432">
        <w:softHyphen/>
      </w:r>
      <w:r>
        <w:t xml:space="preserve">lätta för deras verksamhet genom att ta bort dessa onödiga regler. </w:t>
      </w:r>
    </w:p>
    <w:sdt>
      <w:sdtPr>
        <w:rPr>
          <w:i/>
          <w:noProof/>
        </w:rPr>
        <w:alias w:val="CC_Underskrifter"/>
        <w:tag w:val="CC_Underskrifter"/>
        <w:id w:val="583496634"/>
        <w:lock w:val="sdtContentLocked"/>
        <w:placeholder>
          <w:docPart w:val="B77F5BF73799403FBF90427D0A515691"/>
        </w:placeholder>
      </w:sdtPr>
      <w:sdtEndPr>
        <w:rPr>
          <w:i w:val="0"/>
          <w:noProof w:val="0"/>
        </w:rPr>
      </w:sdtEndPr>
      <w:sdtContent>
        <w:p w:rsidR="00A21C35" w:rsidP="00A21C35" w:rsidRDefault="00A21C35" w14:paraId="7B42F82B" w14:textId="77777777"/>
        <w:p w:rsidRPr="008E0FE2" w:rsidR="004801AC" w:rsidP="00A21C35" w:rsidRDefault="00141CFF" w14:paraId="4E788B4C" w14:textId="09F12E59"/>
      </w:sdtContent>
    </w:sdt>
    <w:tbl>
      <w:tblPr>
        <w:tblW w:w="5000" w:type="pct"/>
        <w:tblLook w:val="04A0" w:firstRow="1" w:lastRow="0" w:firstColumn="1" w:lastColumn="0" w:noHBand="0" w:noVBand="1"/>
        <w:tblCaption w:val="underskrifter"/>
      </w:tblPr>
      <w:tblGrid>
        <w:gridCol w:w="4252"/>
        <w:gridCol w:w="4252"/>
      </w:tblGrid>
      <w:tr w:rsidR="005F2054" w14:paraId="4913930B" w14:textId="77777777">
        <w:trPr>
          <w:cantSplit/>
        </w:trPr>
        <w:tc>
          <w:tcPr>
            <w:tcW w:w="50" w:type="pct"/>
            <w:vAlign w:val="bottom"/>
          </w:tcPr>
          <w:p w:rsidR="005F2054" w:rsidRDefault="002166D1" w14:paraId="3E9E8DE0" w14:textId="77777777">
            <w:pPr>
              <w:pStyle w:val="Underskrifter"/>
              <w:spacing w:after="0"/>
            </w:pPr>
            <w:r>
              <w:lastRenderedPageBreak/>
              <w:t>Erik Hellsborn (SD)</w:t>
            </w:r>
          </w:p>
        </w:tc>
        <w:tc>
          <w:tcPr>
            <w:tcW w:w="50" w:type="pct"/>
            <w:vAlign w:val="bottom"/>
          </w:tcPr>
          <w:p w:rsidR="005F2054" w:rsidRDefault="005F2054" w14:paraId="63B59B4C" w14:textId="77777777">
            <w:pPr>
              <w:pStyle w:val="Underskrifter"/>
              <w:spacing w:after="0"/>
            </w:pPr>
          </w:p>
        </w:tc>
      </w:tr>
    </w:tbl>
    <w:p w:rsidR="00DC5C25" w:rsidRDefault="00DC5C25" w14:paraId="268FAD70" w14:textId="77777777"/>
    <w:sectPr w:rsidR="00DC5C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0565" w14:textId="77777777" w:rsidR="00706FBD" w:rsidRDefault="00706FBD" w:rsidP="000C1CAD">
      <w:pPr>
        <w:spacing w:line="240" w:lineRule="auto"/>
      </w:pPr>
      <w:r>
        <w:separator/>
      </w:r>
    </w:p>
  </w:endnote>
  <w:endnote w:type="continuationSeparator" w:id="0">
    <w:p w14:paraId="20A69EB0" w14:textId="77777777" w:rsidR="00706FBD" w:rsidRDefault="00706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C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12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CACB" w14:textId="510B7FBD" w:rsidR="00262EA3" w:rsidRPr="00A21C35" w:rsidRDefault="00262EA3" w:rsidP="00A21C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C43D" w14:textId="77777777" w:rsidR="00706FBD" w:rsidRDefault="00706FBD" w:rsidP="000C1CAD">
      <w:pPr>
        <w:spacing w:line="240" w:lineRule="auto"/>
      </w:pPr>
      <w:r>
        <w:separator/>
      </w:r>
    </w:p>
  </w:footnote>
  <w:footnote w:type="continuationSeparator" w:id="0">
    <w:p w14:paraId="64AB2E90" w14:textId="77777777" w:rsidR="00706FBD" w:rsidRDefault="00706F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76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8A17A0" wp14:editId="37B94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CF6CF" w14:textId="64D52B47" w:rsidR="00262EA3" w:rsidRDefault="00141CFF" w:rsidP="008103B5">
                          <w:pPr>
                            <w:jc w:val="right"/>
                          </w:pPr>
                          <w:sdt>
                            <w:sdtPr>
                              <w:alias w:val="CC_Noformat_Partikod"/>
                              <w:tag w:val="CC_Noformat_Partikod"/>
                              <w:id w:val="-53464382"/>
                              <w:text/>
                            </w:sdtPr>
                            <w:sdtEndPr/>
                            <w:sdtContent>
                              <w:r w:rsidR="00706FB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A1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7CF6CF" w14:textId="64D52B47" w:rsidR="00262EA3" w:rsidRDefault="00141CFF" w:rsidP="008103B5">
                    <w:pPr>
                      <w:jc w:val="right"/>
                    </w:pPr>
                    <w:sdt>
                      <w:sdtPr>
                        <w:alias w:val="CC_Noformat_Partikod"/>
                        <w:tag w:val="CC_Noformat_Partikod"/>
                        <w:id w:val="-53464382"/>
                        <w:text/>
                      </w:sdtPr>
                      <w:sdtEndPr/>
                      <w:sdtContent>
                        <w:r w:rsidR="00706FB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811D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10BE" w14:textId="77777777" w:rsidR="00262EA3" w:rsidRDefault="00262EA3" w:rsidP="008563AC">
    <w:pPr>
      <w:jc w:val="right"/>
    </w:pPr>
  </w:p>
  <w:p w14:paraId="776819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EB9E" w14:textId="77777777" w:rsidR="00262EA3" w:rsidRDefault="00141C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4DBD3B" wp14:editId="736172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92D740" w14:textId="11AC7544" w:rsidR="00262EA3" w:rsidRDefault="00141CFF" w:rsidP="00A314CF">
    <w:pPr>
      <w:pStyle w:val="FSHNormal"/>
      <w:spacing w:before="40"/>
    </w:pPr>
    <w:sdt>
      <w:sdtPr>
        <w:alias w:val="CC_Noformat_Motionstyp"/>
        <w:tag w:val="CC_Noformat_Motionstyp"/>
        <w:id w:val="1162973129"/>
        <w:lock w:val="sdtContentLocked"/>
        <w15:appearance w15:val="hidden"/>
        <w:text/>
      </w:sdtPr>
      <w:sdtEndPr/>
      <w:sdtContent>
        <w:r w:rsidR="00A21C35">
          <w:t>Enskild motion</w:t>
        </w:r>
      </w:sdtContent>
    </w:sdt>
    <w:r w:rsidR="00821B36">
      <w:t xml:space="preserve"> </w:t>
    </w:r>
    <w:sdt>
      <w:sdtPr>
        <w:alias w:val="CC_Noformat_Partikod"/>
        <w:tag w:val="CC_Noformat_Partikod"/>
        <w:id w:val="1471015553"/>
        <w:text/>
      </w:sdtPr>
      <w:sdtEndPr/>
      <w:sdtContent>
        <w:r w:rsidR="00706FBD">
          <w:t>SD</w:t>
        </w:r>
      </w:sdtContent>
    </w:sdt>
    <w:sdt>
      <w:sdtPr>
        <w:alias w:val="CC_Noformat_Partinummer"/>
        <w:tag w:val="CC_Noformat_Partinummer"/>
        <w:id w:val="-2014525982"/>
        <w:showingPlcHdr/>
        <w:text/>
      </w:sdtPr>
      <w:sdtEndPr/>
      <w:sdtContent>
        <w:r w:rsidR="00821B36">
          <w:t xml:space="preserve"> </w:t>
        </w:r>
      </w:sdtContent>
    </w:sdt>
  </w:p>
  <w:p w14:paraId="37589DB3" w14:textId="77777777" w:rsidR="00262EA3" w:rsidRPr="008227B3" w:rsidRDefault="00141C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A6A1A2" w14:textId="090CAF93" w:rsidR="00262EA3" w:rsidRPr="008227B3" w:rsidRDefault="00141C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1C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1C35">
          <w:t>:314</w:t>
        </w:r>
      </w:sdtContent>
    </w:sdt>
  </w:p>
  <w:p w14:paraId="5C93BA3D" w14:textId="126F8B6F" w:rsidR="00262EA3" w:rsidRDefault="00141CFF" w:rsidP="00E03A3D">
    <w:pPr>
      <w:pStyle w:val="Motionr"/>
    </w:pPr>
    <w:sdt>
      <w:sdtPr>
        <w:alias w:val="CC_Noformat_Avtext"/>
        <w:tag w:val="CC_Noformat_Avtext"/>
        <w:id w:val="-2020768203"/>
        <w:lock w:val="sdtContentLocked"/>
        <w15:appearance w15:val="hidden"/>
        <w:text/>
      </w:sdtPr>
      <w:sdtEndPr/>
      <w:sdtContent>
        <w:r w:rsidR="00A21C35">
          <w:t>av Erik Hellsborn (SD)</w:t>
        </w:r>
      </w:sdtContent>
    </w:sdt>
  </w:p>
  <w:sdt>
    <w:sdtPr>
      <w:alias w:val="CC_Noformat_Rubtext"/>
      <w:tag w:val="CC_Noformat_Rubtext"/>
      <w:id w:val="-218060500"/>
      <w:lock w:val="sdtLocked"/>
      <w:text/>
    </w:sdtPr>
    <w:sdtEndPr/>
    <w:sdtContent>
      <w:p w14:paraId="2A5C8FB3" w14:textId="09464884" w:rsidR="00262EA3" w:rsidRDefault="00706FBD" w:rsidP="00283E0F">
        <w:pPr>
          <w:pStyle w:val="FSHRub2"/>
        </w:pPr>
        <w:r>
          <w:t>Avskaffat krav på kök och servering av mat för servering av alkohol</w:t>
        </w:r>
      </w:p>
    </w:sdtContent>
  </w:sdt>
  <w:sdt>
    <w:sdtPr>
      <w:alias w:val="CC_Boilerplate_3"/>
      <w:tag w:val="CC_Boilerplate_3"/>
      <w:id w:val="1606463544"/>
      <w:lock w:val="sdtContentLocked"/>
      <w15:appearance w15:val="hidden"/>
      <w:text w:multiLine="1"/>
    </w:sdtPr>
    <w:sdtEndPr/>
    <w:sdtContent>
      <w:p w14:paraId="3C01A2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6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CFF"/>
    <w:rsid w:val="0014285A"/>
    <w:rsid w:val="00143D44"/>
    <w:rsid w:val="00144939"/>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D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5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BE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BD"/>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32"/>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35"/>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C2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8E204F"/>
  <w15:chartTrackingRefBased/>
  <w15:docId w15:val="{720A6025-2ED1-4C58-A572-876C5DB6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BF8A076104E5497DCFC64D2572F8B"/>
        <w:category>
          <w:name w:val="Allmänt"/>
          <w:gallery w:val="placeholder"/>
        </w:category>
        <w:types>
          <w:type w:val="bbPlcHdr"/>
        </w:types>
        <w:behaviors>
          <w:behavior w:val="content"/>
        </w:behaviors>
        <w:guid w:val="{6CA9ABB8-F7CA-4431-AC51-703AED00BA03}"/>
      </w:docPartPr>
      <w:docPartBody>
        <w:p w:rsidR="00FA6F88" w:rsidRDefault="00FA6F88">
          <w:pPr>
            <w:pStyle w:val="4EEBF8A076104E5497DCFC64D2572F8B"/>
          </w:pPr>
          <w:r w:rsidRPr="005A0A93">
            <w:rPr>
              <w:rStyle w:val="Platshllartext"/>
            </w:rPr>
            <w:t>Förslag till riksdagsbeslut</w:t>
          </w:r>
        </w:p>
      </w:docPartBody>
    </w:docPart>
    <w:docPart>
      <w:docPartPr>
        <w:name w:val="85FEB292B6A84C518812DA073C307C3F"/>
        <w:category>
          <w:name w:val="Allmänt"/>
          <w:gallery w:val="placeholder"/>
        </w:category>
        <w:types>
          <w:type w:val="bbPlcHdr"/>
        </w:types>
        <w:behaviors>
          <w:behavior w:val="content"/>
        </w:behaviors>
        <w:guid w:val="{F93EDFC1-2947-4B18-AF48-CBF0DEF86740}"/>
      </w:docPartPr>
      <w:docPartBody>
        <w:p w:rsidR="00FA6F88" w:rsidRDefault="00FA6F88">
          <w:pPr>
            <w:pStyle w:val="85FEB292B6A84C518812DA073C307C3F"/>
          </w:pPr>
          <w:r w:rsidRPr="005A0A93">
            <w:rPr>
              <w:rStyle w:val="Platshllartext"/>
            </w:rPr>
            <w:t>Motivering</w:t>
          </w:r>
        </w:p>
      </w:docPartBody>
    </w:docPart>
    <w:docPart>
      <w:docPartPr>
        <w:name w:val="B77F5BF73799403FBF90427D0A515691"/>
        <w:category>
          <w:name w:val="Allmänt"/>
          <w:gallery w:val="placeholder"/>
        </w:category>
        <w:types>
          <w:type w:val="bbPlcHdr"/>
        </w:types>
        <w:behaviors>
          <w:behavior w:val="content"/>
        </w:behaviors>
        <w:guid w:val="{7F7580E1-D48F-40BB-BEEF-909A7E4A01FD}"/>
      </w:docPartPr>
      <w:docPartBody>
        <w:p w:rsidR="0041436B" w:rsidRDefault="004143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88"/>
    <w:rsid w:val="0041436B"/>
    <w:rsid w:val="00FA6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BF8A076104E5497DCFC64D2572F8B">
    <w:name w:val="4EEBF8A076104E5497DCFC64D2572F8B"/>
  </w:style>
  <w:style w:type="paragraph" w:customStyle="1" w:styleId="85FEB292B6A84C518812DA073C307C3F">
    <w:name w:val="85FEB292B6A84C518812DA073C307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201FE-A397-48D0-9F76-79EE1A43648B}"/>
</file>

<file path=customXml/itemProps2.xml><?xml version="1.0" encoding="utf-8"?>
<ds:datastoreItem xmlns:ds="http://schemas.openxmlformats.org/officeDocument/2006/customXml" ds:itemID="{6A2C3963-51B0-4E06-AB41-296D268C7DE5}"/>
</file>

<file path=customXml/itemProps3.xml><?xml version="1.0" encoding="utf-8"?>
<ds:datastoreItem xmlns:ds="http://schemas.openxmlformats.org/officeDocument/2006/customXml" ds:itemID="{E4C55F8D-CE7E-4396-BFFA-6647379C523E}"/>
</file>

<file path=docProps/app.xml><?xml version="1.0" encoding="utf-8"?>
<Properties xmlns="http://schemas.openxmlformats.org/officeDocument/2006/extended-properties" xmlns:vt="http://schemas.openxmlformats.org/officeDocument/2006/docPropsVTypes">
  <Template>Normal</Template>
  <TotalTime>30</TotalTime>
  <Pages>2</Pages>
  <Words>255</Words>
  <Characters>1359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Avskaffat krav på kök och servering av mat för servering av alkohol</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