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22FF6C669804627937E9C729B9EC198"/>
        </w:placeholder>
        <w:text/>
      </w:sdtPr>
      <w:sdtEndPr/>
      <w:sdtContent>
        <w:p w:rsidRPr="009B062B" w:rsidR="00AF30DD" w:rsidP="00DA28CE" w:rsidRDefault="00AF30DD" w14:paraId="64B342C2" w14:textId="77777777">
          <w:pPr>
            <w:pStyle w:val="Rubrik1"/>
            <w:spacing w:after="300"/>
          </w:pPr>
          <w:r w:rsidRPr="009B062B">
            <w:t>Förslag till riksdagsbeslut</w:t>
          </w:r>
        </w:p>
      </w:sdtContent>
    </w:sdt>
    <w:sdt>
      <w:sdtPr>
        <w:alias w:val="Yrkande 1"/>
        <w:tag w:val="16ad5e40-c696-4be5-a16c-216eb401b537"/>
        <w:id w:val="-1673326517"/>
        <w:lock w:val="sdtLocked"/>
      </w:sdtPr>
      <w:sdtEndPr/>
      <w:sdtContent>
        <w:p w:rsidR="00BF0471" w:rsidRDefault="00E94389" w14:paraId="4C14FA8C" w14:textId="77777777">
          <w:pPr>
            <w:pStyle w:val="Frslagstext"/>
            <w:numPr>
              <w:ilvl w:val="0"/>
              <w:numId w:val="0"/>
            </w:numPr>
          </w:pPr>
          <w:r>
            <w:t>Riksdagen ställer sig bakom det som anförs i motionen om att återinföra och förenkla förköpslagen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C1039EB51E4E54AB2CC3383405972D"/>
        </w:placeholder>
        <w:text/>
      </w:sdtPr>
      <w:sdtEndPr/>
      <w:sdtContent>
        <w:p w:rsidRPr="009B062B" w:rsidR="006D79C9" w:rsidP="00333E95" w:rsidRDefault="006D79C9" w14:paraId="5BDCA02E" w14:textId="77777777">
          <w:pPr>
            <w:pStyle w:val="Rubrik1"/>
          </w:pPr>
          <w:r>
            <w:t>Motivering</w:t>
          </w:r>
        </w:p>
      </w:sdtContent>
    </w:sdt>
    <w:p w:rsidRPr="00A7518F" w:rsidR="001E47C6" w:rsidP="00A7518F" w:rsidRDefault="001E47C6" w14:paraId="39F9DDF4" w14:textId="0C387C36">
      <w:pPr>
        <w:pStyle w:val="Normalutanindragellerluft"/>
      </w:pPr>
      <w:r w:rsidRPr="00A7518F">
        <w:t>En aktiv kommunal markpolitik är grundläggande för att få till stånd ett ökat bostads</w:t>
      </w:r>
      <w:r w:rsidR="00A7518F">
        <w:softHyphen/>
      </w:r>
      <w:r w:rsidRPr="00A7518F">
        <w:t>byggande och en hållbar bebyggelseutveckling. En aktiv markpolitik har visat sig vara av stor betydelse för kommunernas möjlighet att klara sitt lagstadgade bostadsförsörj</w:t>
      </w:r>
      <w:r w:rsidR="00A7518F">
        <w:softHyphen/>
      </w:r>
      <w:r w:rsidRPr="00A7518F">
        <w:t>ningsansvar.</w:t>
      </w:r>
    </w:p>
    <w:p w:rsidRPr="00FE7CCD" w:rsidR="001E47C6" w:rsidP="00FE7CCD" w:rsidRDefault="001E47C6" w14:paraId="41C499EE" w14:textId="6E01C868">
      <w:r w:rsidRPr="00FE7CCD">
        <w:t>Förköpslagen, som avskaffades 2010, gav en kommun förköpsrätt vid försäljning av vissa typer av fastigheter. Förköpsrätten innebar att kommunen fick förvärva den egendom som köpet avsåg från säljaren på de villkor som avtalats mellan säljaren och den ursprungliga köparen, bl.a. i fråga om köpesumma. Syftet bakom förköpslagen var att stärka kommunernas möjligheter att förvärva mark som behövdes för ny</w:t>
      </w:r>
      <w:r w:rsidRPr="00FE7CCD" w:rsidR="00541907">
        <w:t xml:space="preserve"> </w:t>
      </w:r>
      <w:r w:rsidRPr="00FE7CCD">
        <w:t>exploa</w:t>
      </w:r>
      <w:r w:rsidR="00A7518F">
        <w:softHyphen/>
      </w:r>
      <w:r w:rsidRPr="00FE7CCD">
        <w:t xml:space="preserve">tering eller mer genomgripande omvandling av äldre bebyggelseområden. </w:t>
      </w:r>
    </w:p>
    <w:p w:rsidRPr="00FE7CCD" w:rsidR="001E47C6" w:rsidP="00FE7CCD" w:rsidRDefault="001E47C6" w14:paraId="2E521375" w14:textId="4EA18711">
      <w:r w:rsidRPr="00FE7CCD">
        <w:t xml:space="preserve">Det ska särskilt uppmärksammas att den kommunala förköpsrätten underlättade frivilliga avtal om fastighetsköp och därmed </w:t>
      </w:r>
      <w:r w:rsidRPr="00FE7CCD" w:rsidR="004F0040">
        <w:t xml:space="preserve">var </w:t>
      </w:r>
      <w:r w:rsidRPr="00FE7CCD">
        <w:t>ett viktigt komplement till expropria</w:t>
      </w:r>
      <w:r w:rsidR="00A7518F">
        <w:softHyphen/>
      </w:r>
      <w:bookmarkStart w:name="_GoBack" w:id="1"/>
      <w:bookmarkEnd w:id="1"/>
      <w:r w:rsidRPr="00FE7CCD">
        <w:t xml:space="preserve">tionslagen. </w:t>
      </w:r>
    </w:p>
    <w:p w:rsidRPr="00FE7CCD" w:rsidR="001E47C6" w:rsidP="00FE7CCD" w:rsidRDefault="001E47C6" w14:paraId="1DC13ABC" w14:textId="51C89E00">
      <w:r w:rsidRPr="00FE7CCD">
        <w:t>Boverket avrådde från att avskaffa förköpslagen och förordade att lagen istället skulle förenklas och att dess tillämpningsområde skulle begränsas. På så vis skulle de administrativa kostnader som lagen gav upphov till minska. Boverkets förslag stö</w:t>
      </w:r>
      <w:r w:rsidR="004F0040">
        <w:t>ddes av flera remissinstanser.</w:t>
      </w:r>
    </w:p>
    <w:p w:rsidRPr="00FE7CCD" w:rsidR="001E47C6" w:rsidP="00FE7CCD" w:rsidRDefault="001E47C6" w14:paraId="18F6FFDD" w14:textId="77777777">
      <w:r w:rsidRPr="00FE7CCD">
        <w:t>Regeringen bör i framtiden överväga att återinföra och förenkla förköpslagen, i enlighet med Boverkets förslag.</w:t>
      </w:r>
    </w:p>
    <w:sdt>
      <w:sdtPr>
        <w:rPr>
          <w:i/>
          <w:noProof/>
        </w:rPr>
        <w:alias w:val="CC_Underskrifter"/>
        <w:tag w:val="CC_Underskrifter"/>
        <w:id w:val="583496634"/>
        <w:lock w:val="sdtContentLocked"/>
        <w:placeholder>
          <w:docPart w:val="72917F78F51942C68761376678A2187C"/>
        </w:placeholder>
      </w:sdtPr>
      <w:sdtEndPr>
        <w:rPr>
          <w:i w:val="0"/>
          <w:noProof w:val="0"/>
        </w:rPr>
      </w:sdtEndPr>
      <w:sdtContent>
        <w:p w:rsidR="009A322D" w:rsidP="009A322D" w:rsidRDefault="009A322D" w14:paraId="56C2724A" w14:textId="77777777"/>
        <w:p w:rsidRPr="008E0FE2" w:rsidR="004801AC" w:rsidP="009A322D" w:rsidRDefault="00A7518F" w14:paraId="7CA752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bl>
    <w:p w:rsidR="00B928A0" w:rsidRDefault="00B928A0" w14:paraId="077CA1A0" w14:textId="77777777"/>
    <w:sectPr w:rsidR="00B928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AC808" w14:textId="77777777" w:rsidR="001E47C6" w:rsidRDefault="001E47C6" w:rsidP="000C1CAD">
      <w:pPr>
        <w:spacing w:line="240" w:lineRule="auto"/>
      </w:pPr>
      <w:r>
        <w:separator/>
      </w:r>
    </w:p>
  </w:endnote>
  <w:endnote w:type="continuationSeparator" w:id="0">
    <w:p w14:paraId="7332A7CB" w14:textId="77777777" w:rsidR="001E47C6" w:rsidRDefault="001E47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CAC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40042" w14:textId="441323C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518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E0248" w14:textId="77777777" w:rsidR="001E47C6" w:rsidRDefault="001E47C6" w:rsidP="000C1CAD">
      <w:pPr>
        <w:spacing w:line="240" w:lineRule="auto"/>
      </w:pPr>
      <w:r>
        <w:separator/>
      </w:r>
    </w:p>
  </w:footnote>
  <w:footnote w:type="continuationSeparator" w:id="0">
    <w:p w14:paraId="717DD257" w14:textId="77777777" w:rsidR="001E47C6" w:rsidRDefault="001E47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B766A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0D189A" wp14:anchorId="2C48E1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518F" w14:paraId="7A9864A5" w14:textId="77777777">
                          <w:pPr>
                            <w:jc w:val="right"/>
                          </w:pPr>
                          <w:sdt>
                            <w:sdtPr>
                              <w:alias w:val="CC_Noformat_Partikod"/>
                              <w:tag w:val="CC_Noformat_Partikod"/>
                              <w:id w:val="-53464382"/>
                              <w:placeholder>
                                <w:docPart w:val="618DAFC37317412D8773F252079A79BB"/>
                              </w:placeholder>
                              <w:text/>
                            </w:sdtPr>
                            <w:sdtEndPr/>
                            <w:sdtContent>
                              <w:r w:rsidR="001E47C6">
                                <w:t>S</w:t>
                              </w:r>
                            </w:sdtContent>
                          </w:sdt>
                          <w:sdt>
                            <w:sdtPr>
                              <w:alias w:val="CC_Noformat_Partinummer"/>
                              <w:tag w:val="CC_Noformat_Partinummer"/>
                              <w:id w:val="-1709555926"/>
                              <w:placeholder>
                                <w:docPart w:val="3F253E30CDB54EABA376A76249786C50"/>
                              </w:placeholder>
                              <w:text/>
                            </w:sdtPr>
                            <w:sdtEndPr/>
                            <w:sdtContent>
                              <w:r w:rsidR="001E47C6">
                                <w:t>2043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48E1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518F" w14:paraId="7A9864A5" w14:textId="77777777">
                    <w:pPr>
                      <w:jc w:val="right"/>
                    </w:pPr>
                    <w:sdt>
                      <w:sdtPr>
                        <w:alias w:val="CC_Noformat_Partikod"/>
                        <w:tag w:val="CC_Noformat_Partikod"/>
                        <w:id w:val="-53464382"/>
                        <w:placeholder>
                          <w:docPart w:val="618DAFC37317412D8773F252079A79BB"/>
                        </w:placeholder>
                        <w:text/>
                      </w:sdtPr>
                      <w:sdtEndPr/>
                      <w:sdtContent>
                        <w:r w:rsidR="001E47C6">
                          <w:t>S</w:t>
                        </w:r>
                      </w:sdtContent>
                    </w:sdt>
                    <w:sdt>
                      <w:sdtPr>
                        <w:alias w:val="CC_Noformat_Partinummer"/>
                        <w:tag w:val="CC_Noformat_Partinummer"/>
                        <w:id w:val="-1709555926"/>
                        <w:placeholder>
                          <w:docPart w:val="3F253E30CDB54EABA376A76249786C50"/>
                        </w:placeholder>
                        <w:text/>
                      </w:sdtPr>
                      <w:sdtEndPr/>
                      <w:sdtContent>
                        <w:r w:rsidR="001E47C6">
                          <w:t>2043</w:t>
                        </w:r>
                      </w:sdtContent>
                    </w:sdt>
                  </w:p>
                </w:txbxContent>
              </v:textbox>
              <w10:wrap anchorx="page"/>
            </v:shape>
          </w:pict>
        </mc:Fallback>
      </mc:AlternateContent>
    </w:r>
  </w:p>
  <w:p w:rsidRPr="00293C4F" w:rsidR="00262EA3" w:rsidP="00776B74" w:rsidRDefault="00262EA3" w14:paraId="68EB5C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F7153C7" w14:textId="77777777">
    <w:pPr>
      <w:jc w:val="right"/>
    </w:pPr>
  </w:p>
  <w:p w:rsidR="00262EA3" w:rsidP="00776B74" w:rsidRDefault="00262EA3" w14:paraId="39A7EF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7518F" w14:paraId="1239E2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9A4D68" wp14:anchorId="28758C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518F" w14:paraId="51B0BB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47C6">
          <w:t>S</w:t>
        </w:r>
      </w:sdtContent>
    </w:sdt>
    <w:sdt>
      <w:sdtPr>
        <w:alias w:val="CC_Noformat_Partinummer"/>
        <w:tag w:val="CC_Noformat_Partinummer"/>
        <w:id w:val="-2014525982"/>
        <w:text/>
      </w:sdtPr>
      <w:sdtEndPr/>
      <w:sdtContent>
        <w:r w:rsidR="001E47C6">
          <w:t>2043</w:t>
        </w:r>
      </w:sdtContent>
    </w:sdt>
  </w:p>
  <w:p w:rsidRPr="008227B3" w:rsidR="00262EA3" w:rsidP="008227B3" w:rsidRDefault="00A7518F" w14:paraId="040F5A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518F" w14:paraId="5C1A9F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:1150</w:t>
        </w:r>
      </w:sdtContent>
    </w:sdt>
  </w:p>
  <w:p w:rsidR="00262EA3" w:rsidP="00E03A3D" w:rsidRDefault="00A7518F" w14:paraId="046A5EFF" w14:textId="77777777">
    <w:pPr>
      <w:pStyle w:val="Motionr"/>
    </w:pPr>
    <w:sdt>
      <w:sdtPr>
        <w:alias w:val="CC_Noformat_Avtext"/>
        <w:tag w:val="CC_Noformat_Avtext"/>
        <w:id w:val="-2020768203"/>
        <w:lock w:val="sdtContentLocked"/>
        <w15:appearance w15:val="hidden"/>
        <w:text/>
      </w:sdtPr>
      <w:sdtEndPr/>
      <w:sdtContent>
        <w:r>
          <w:t>av Niklas Karlsson (S)</w:t>
        </w:r>
      </w:sdtContent>
    </w:sdt>
  </w:p>
  <w:sdt>
    <w:sdtPr>
      <w:alias w:val="CC_Noformat_Rubtext"/>
      <w:tag w:val="CC_Noformat_Rubtext"/>
      <w:id w:val="-218060500"/>
      <w:lock w:val="sdtLocked"/>
      <w:text/>
    </w:sdtPr>
    <w:sdtEndPr/>
    <w:sdtContent>
      <w:p w:rsidR="00262EA3" w:rsidP="00283E0F" w:rsidRDefault="001E47C6" w14:paraId="7FCB1401" w14:textId="77777777">
        <w:pPr>
          <w:pStyle w:val="FSHRub2"/>
        </w:pPr>
        <w:r>
          <w:t>Återinför och förenkla förköpslagen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CCB73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E47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7C6"/>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88A"/>
    <w:rsid w:val="004E46C6"/>
    <w:rsid w:val="004E5125"/>
    <w:rsid w:val="004E51DD"/>
    <w:rsid w:val="004E556C"/>
    <w:rsid w:val="004E62BE"/>
    <w:rsid w:val="004E7C93"/>
    <w:rsid w:val="004F0040"/>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907"/>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284"/>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83"/>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3FF5"/>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22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8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8A0"/>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471"/>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389"/>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CCD"/>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3384D7"/>
  <w15:chartTrackingRefBased/>
  <w15:docId w15:val="{B601F76C-A615-44AA-BC4A-0030AA63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2FF6C669804627937E9C729B9EC198"/>
        <w:category>
          <w:name w:val="Allmänt"/>
          <w:gallery w:val="placeholder"/>
        </w:category>
        <w:types>
          <w:type w:val="bbPlcHdr"/>
        </w:types>
        <w:behaviors>
          <w:behavior w:val="content"/>
        </w:behaviors>
        <w:guid w:val="{365D936B-408F-4C7E-9F3D-7A3D4C42B15A}"/>
      </w:docPartPr>
      <w:docPartBody>
        <w:p w:rsidR="00503FC8" w:rsidRDefault="00503FC8">
          <w:pPr>
            <w:pStyle w:val="722FF6C669804627937E9C729B9EC198"/>
          </w:pPr>
          <w:r w:rsidRPr="005A0A93">
            <w:rPr>
              <w:rStyle w:val="Platshllartext"/>
            </w:rPr>
            <w:t>Förslag till riksdagsbeslut</w:t>
          </w:r>
        </w:p>
      </w:docPartBody>
    </w:docPart>
    <w:docPart>
      <w:docPartPr>
        <w:name w:val="8DC1039EB51E4E54AB2CC3383405972D"/>
        <w:category>
          <w:name w:val="Allmänt"/>
          <w:gallery w:val="placeholder"/>
        </w:category>
        <w:types>
          <w:type w:val="bbPlcHdr"/>
        </w:types>
        <w:behaviors>
          <w:behavior w:val="content"/>
        </w:behaviors>
        <w:guid w:val="{B3E645D5-4DB3-4648-952E-4A18E7CE1FCF}"/>
      </w:docPartPr>
      <w:docPartBody>
        <w:p w:rsidR="00503FC8" w:rsidRDefault="00503FC8">
          <w:pPr>
            <w:pStyle w:val="8DC1039EB51E4E54AB2CC3383405972D"/>
          </w:pPr>
          <w:r w:rsidRPr="005A0A93">
            <w:rPr>
              <w:rStyle w:val="Platshllartext"/>
            </w:rPr>
            <w:t>Motivering</w:t>
          </w:r>
        </w:p>
      </w:docPartBody>
    </w:docPart>
    <w:docPart>
      <w:docPartPr>
        <w:name w:val="618DAFC37317412D8773F252079A79BB"/>
        <w:category>
          <w:name w:val="Allmänt"/>
          <w:gallery w:val="placeholder"/>
        </w:category>
        <w:types>
          <w:type w:val="bbPlcHdr"/>
        </w:types>
        <w:behaviors>
          <w:behavior w:val="content"/>
        </w:behaviors>
        <w:guid w:val="{F74A9AA8-A93A-43DC-A27F-62BBE86E19BD}"/>
      </w:docPartPr>
      <w:docPartBody>
        <w:p w:rsidR="00503FC8" w:rsidRDefault="00503FC8">
          <w:pPr>
            <w:pStyle w:val="618DAFC37317412D8773F252079A79BB"/>
          </w:pPr>
          <w:r>
            <w:rPr>
              <w:rStyle w:val="Platshllartext"/>
            </w:rPr>
            <w:t xml:space="preserve"> </w:t>
          </w:r>
        </w:p>
      </w:docPartBody>
    </w:docPart>
    <w:docPart>
      <w:docPartPr>
        <w:name w:val="3F253E30CDB54EABA376A76249786C50"/>
        <w:category>
          <w:name w:val="Allmänt"/>
          <w:gallery w:val="placeholder"/>
        </w:category>
        <w:types>
          <w:type w:val="bbPlcHdr"/>
        </w:types>
        <w:behaviors>
          <w:behavior w:val="content"/>
        </w:behaviors>
        <w:guid w:val="{42DB4B38-6761-435B-817C-0B7F7124674C}"/>
      </w:docPartPr>
      <w:docPartBody>
        <w:p w:rsidR="00503FC8" w:rsidRDefault="00503FC8">
          <w:pPr>
            <w:pStyle w:val="3F253E30CDB54EABA376A76249786C50"/>
          </w:pPr>
          <w:r>
            <w:t xml:space="preserve"> </w:t>
          </w:r>
        </w:p>
      </w:docPartBody>
    </w:docPart>
    <w:docPart>
      <w:docPartPr>
        <w:name w:val="72917F78F51942C68761376678A2187C"/>
        <w:category>
          <w:name w:val="Allmänt"/>
          <w:gallery w:val="placeholder"/>
        </w:category>
        <w:types>
          <w:type w:val="bbPlcHdr"/>
        </w:types>
        <w:behaviors>
          <w:behavior w:val="content"/>
        </w:behaviors>
        <w:guid w:val="{F9FE4F14-9169-4CC9-A5B9-AE7BE0C29832}"/>
      </w:docPartPr>
      <w:docPartBody>
        <w:p w:rsidR="00691887" w:rsidRDefault="006918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FC8"/>
    <w:rsid w:val="00503FC8"/>
    <w:rsid w:val="006918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2FF6C669804627937E9C729B9EC198">
    <w:name w:val="722FF6C669804627937E9C729B9EC198"/>
  </w:style>
  <w:style w:type="paragraph" w:customStyle="1" w:styleId="E59FF94FE5504AAD8247AC89E2933873">
    <w:name w:val="E59FF94FE5504AAD8247AC89E29338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00A6F1C0984E5CB0D6D832EE73F0CE">
    <w:name w:val="7C00A6F1C0984E5CB0D6D832EE73F0CE"/>
  </w:style>
  <w:style w:type="paragraph" w:customStyle="1" w:styleId="8DC1039EB51E4E54AB2CC3383405972D">
    <w:name w:val="8DC1039EB51E4E54AB2CC3383405972D"/>
  </w:style>
  <w:style w:type="paragraph" w:customStyle="1" w:styleId="6BAE50E36EC141B1B904FE5920AC7F83">
    <w:name w:val="6BAE50E36EC141B1B904FE5920AC7F83"/>
  </w:style>
  <w:style w:type="paragraph" w:customStyle="1" w:styleId="82A85A104656465098FA47E55D3D1396">
    <w:name w:val="82A85A104656465098FA47E55D3D1396"/>
  </w:style>
  <w:style w:type="paragraph" w:customStyle="1" w:styleId="618DAFC37317412D8773F252079A79BB">
    <w:name w:val="618DAFC37317412D8773F252079A79BB"/>
  </w:style>
  <w:style w:type="paragraph" w:customStyle="1" w:styleId="3F253E30CDB54EABA376A76249786C50">
    <w:name w:val="3F253E30CDB54EABA376A76249786C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242E3E-55CA-4027-A900-F7FE55039449}"/>
</file>

<file path=customXml/itemProps2.xml><?xml version="1.0" encoding="utf-8"?>
<ds:datastoreItem xmlns:ds="http://schemas.openxmlformats.org/officeDocument/2006/customXml" ds:itemID="{ADF35661-C7C9-46B3-BEC5-469F2BE2C21A}"/>
</file>

<file path=customXml/itemProps3.xml><?xml version="1.0" encoding="utf-8"?>
<ds:datastoreItem xmlns:ds="http://schemas.openxmlformats.org/officeDocument/2006/customXml" ds:itemID="{01BB6257-75A0-42D1-8779-0FA3EB2D6D36}"/>
</file>

<file path=docProps/app.xml><?xml version="1.0" encoding="utf-8"?>
<Properties xmlns="http://schemas.openxmlformats.org/officeDocument/2006/extended-properties" xmlns:vt="http://schemas.openxmlformats.org/officeDocument/2006/docPropsVTypes">
  <Template>Normal</Template>
  <TotalTime>5</TotalTime>
  <Pages>1</Pages>
  <Words>207</Words>
  <Characters>1328</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S2043 Återinför och förenkla förköpslagen</vt:lpstr>
      <vt:lpstr>
      </vt:lpstr>
    </vt:vector>
  </TitlesOfParts>
  <Company>Sveriges riksdag</Company>
  <LinksUpToDate>false</LinksUpToDate>
  <CharactersWithSpaces>1525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