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29C79" w14:textId="77777777" w:rsidR="00177FF8" w:rsidRPr="00B40F4D" w:rsidRDefault="00177FF8" w:rsidP="00E804A3">
      <w:pPr>
        <w:pStyle w:val="Rubrik3"/>
      </w:pPr>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177FF8" w:rsidRPr="00B40F4D" w14:paraId="361DC62B" w14:textId="77777777">
        <w:tc>
          <w:tcPr>
            <w:tcW w:w="9141" w:type="dxa"/>
          </w:tcPr>
          <w:p w14:paraId="53697DE9" w14:textId="77777777" w:rsidR="00177FF8" w:rsidRPr="00B40F4D" w:rsidRDefault="00177FF8">
            <w:pPr>
              <w:rPr>
                <w:sz w:val="22"/>
                <w:szCs w:val="22"/>
              </w:rPr>
            </w:pPr>
            <w:r w:rsidRPr="00B40F4D">
              <w:rPr>
                <w:sz w:val="22"/>
                <w:szCs w:val="22"/>
              </w:rPr>
              <w:t>RIKSDAGEN</w:t>
            </w:r>
          </w:p>
          <w:p w14:paraId="11103714" w14:textId="77777777" w:rsidR="00177FF8" w:rsidRPr="00B40F4D" w:rsidRDefault="00177FF8">
            <w:pPr>
              <w:rPr>
                <w:sz w:val="22"/>
                <w:szCs w:val="22"/>
              </w:rPr>
            </w:pPr>
            <w:r w:rsidRPr="00B40F4D">
              <w:rPr>
                <w:sz w:val="22"/>
                <w:szCs w:val="22"/>
              </w:rPr>
              <w:t>MILJÖ- OCH JORDBRUKSUTSKOTTET</w:t>
            </w:r>
          </w:p>
        </w:tc>
      </w:tr>
    </w:tbl>
    <w:p w14:paraId="2F483989" w14:textId="77777777" w:rsidR="00177FF8" w:rsidRPr="00B40F4D" w:rsidRDefault="00177FF8">
      <w:pPr>
        <w:rPr>
          <w:sz w:val="22"/>
          <w:szCs w:val="22"/>
        </w:rPr>
      </w:pPr>
    </w:p>
    <w:p w14:paraId="00D4156A" w14:textId="77777777" w:rsidR="00177FF8" w:rsidRPr="00B40F4D"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177FF8" w:rsidRPr="00B40F4D" w14:paraId="49CA94DE" w14:textId="77777777">
        <w:trPr>
          <w:cantSplit/>
          <w:trHeight w:val="742"/>
        </w:trPr>
        <w:tc>
          <w:tcPr>
            <w:tcW w:w="1985" w:type="dxa"/>
          </w:tcPr>
          <w:p w14:paraId="63463269" w14:textId="77777777" w:rsidR="00177FF8" w:rsidRPr="00B40F4D" w:rsidRDefault="00177FF8">
            <w:pPr>
              <w:rPr>
                <w:b/>
                <w:sz w:val="22"/>
                <w:szCs w:val="22"/>
              </w:rPr>
            </w:pPr>
            <w:r w:rsidRPr="00B40F4D">
              <w:rPr>
                <w:b/>
                <w:sz w:val="22"/>
                <w:szCs w:val="22"/>
              </w:rPr>
              <w:t xml:space="preserve">PROTOKOLL </w:t>
            </w:r>
          </w:p>
        </w:tc>
        <w:tc>
          <w:tcPr>
            <w:tcW w:w="6463" w:type="dxa"/>
          </w:tcPr>
          <w:p w14:paraId="1708DB1D" w14:textId="5CBB7C5F" w:rsidR="002B3A62" w:rsidRPr="00B40F4D" w:rsidRDefault="00626575" w:rsidP="00D1794C">
            <w:pPr>
              <w:rPr>
                <w:b/>
                <w:sz w:val="22"/>
                <w:szCs w:val="22"/>
              </w:rPr>
            </w:pPr>
            <w:r w:rsidRPr="00B40F4D">
              <w:rPr>
                <w:b/>
                <w:sz w:val="22"/>
                <w:szCs w:val="22"/>
              </w:rPr>
              <w:t>UTSKOTTSSAMMANTRÄDE 20</w:t>
            </w:r>
            <w:r w:rsidR="004072D7">
              <w:rPr>
                <w:b/>
                <w:sz w:val="22"/>
                <w:szCs w:val="22"/>
              </w:rPr>
              <w:t>2</w:t>
            </w:r>
            <w:r w:rsidR="00041991">
              <w:rPr>
                <w:b/>
                <w:sz w:val="22"/>
                <w:szCs w:val="22"/>
              </w:rPr>
              <w:t>2</w:t>
            </w:r>
            <w:r w:rsidR="000E777E" w:rsidRPr="00B40F4D">
              <w:rPr>
                <w:b/>
                <w:sz w:val="22"/>
                <w:szCs w:val="22"/>
              </w:rPr>
              <w:t>/2</w:t>
            </w:r>
            <w:r w:rsidR="00041991">
              <w:rPr>
                <w:b/>
                <w:sz w:val="22"/>
                <w:szCs w:val="22"/>
              </w:rPr>
              <w:t>3</w:t>
            </w:r>
            <w:r w:rsidR="003B57EC">
              <w:rPr>
                <w:b/>
                <w:sz w:val="22"/>
                <w:szCs w:val="22"/>
              </w:rPr>
              <w:t>:</w:t>
            </w:r>
            <w:r w:rsidR="003F5EE4">
              <w:rPr>
                <w:b/>
                <w:sz w:val="22"/>
                <w:szCs w:val="22"/>
              </w:rPr>
              <w:t>36</w:t>
            </w:r>
          </w:p>
        </w:tc>
      </w:tr>
      <w:tr w:rsidR="00177FF8" w:rsidRPr="00B40F4D" w14:paraId="6943EA1B" w14:textId="77777777">
        <w:tc>
          <w:tcPr>
            <w:tcW w:w="1985" w:type="dxa"/>
          </w:tcPr>
          <w:p w14:paraId="7BBDDE5D" w14:textId="77777777" w:rsidR="00177FF8" w:rsidRPr="00B40F4D" w:rsidRDefault="00177FF8">
            <w:pPr>
              <w:rPr>
                <w:sz w:val="22"/>
                <w:szCs w:val="22"/>
              </w:rPr>
            </w:pPr>
            <w:r w:rsidRPr="00B40F4D">
              <w:rPr>
                <w:sz w:val="22"/>
                <w:szCs w:val="22"/>
              </w:rPr>
              <w:t>DATUM</w:t>
            </w:r>
          </w:p>
        </w:tc>
        <w:tc>
          <w:tcPr>
            <w:tcW w:w="6463" w:type="dxa"/>
          </w:tcPr>
          <w:p w14:paraId="3E088E32" w14:textId="198D985A" w:rsidR="00177FF8" w:rsidRPr="00B40F4D" w:rsidRDefault="00626575" w:rsidP="00FB0559">
            <w:pPr>
              <w:rPr>
                <w:sz w:val="22"/>
                <w:szCs w:val="22"/>
              </w:rPr>
            </w:pPr>
            <w:r w:rsidRPr="00B40F4D">
              <w:rPr>
                <w:sz w:val="22"/>
                <w:szCs w:val="22"/>
              </w:rPr>
              <w:t>20</w:t>
            </w:r>
            <w:r w:rsidR="00CB71B9">
              <w:rPr>
                <w:sz w:val="22"/>
                <w:szCs w:val="22"/>
              </w:rPr>
              <w:t>2</w:t>
            </w:r>
            <w:r w:rsidR="00BE7A1B">
              <w:rPr>
                <w:sz w:val="22"/>
                <w:szCs w:val="22"/>
              </w:rPr>
              <w:t>3</w:t>
            </w:r>
            <w:r w:rsidR="008C2D5B" w:rsidRPr="00B40F4D">
              <w:rPr>
                <w:sz w:val="22"/>
                <w:szCs w:val="22"/>
              </w:rPr>
              <w:t>-</w:t>
            </w:r>
            <w:r w:rsidR="00BE7A1B">
              <w:rPr>
                <w:sz w:val="22"/>
                <w:szCs w:val="22"/>
              </w:rPr>
              <w:t>0</w:t>
            </w:r>
            <w:r w:rsidR="003F5EE4">
              <w:rPr>
                <w:sz w:val="22"/>
                <w:szCs w:val="22"/>
              </w:rPr>
              <w:t>4</w:t>
            </w:r>
            <w:r w:rsidR="00374911">
              <w:rPr>
                <w:sz w:val="22"/>
                <w:szCs w:val="22"/>
              </w:rPr>
              <w:t>-</w:t>
            </w:r>
            <w:r w:rsidR="003F5EE4">
              <w:rPr>
                <w:sz w:val="22"/>
                <w:szCs w:val="22"/>
              </w:rPr>
              <w:t>13</w:t>
            </w:r>
          </w:p>
        </w:tc>
      </w:tr>
      <w:tr w:rsidR="00177FF8" w:rsidRPr="00B40F4D" w14:paraId="01C45F28" w14:textId="77777777">
        <w:tc>
          <w:tcPr>
            <w:tcW w:w="1985" w:type="dxa"/>
          </w:tcPr>
          <w:p w14:paraId="6D78F4C2" w14:textId="77777777" w:rsidR="00177FF8" w:rsidRPr="00B40F4D" w:rsidRDefault="00177FF8">
            <w:pPr>
              <w:rPr>
                <w:sz w:val="22"/>
                <w:szCs w:val="22"/>
              </w:rPr>
            </w:pPr>
            <w:r w:rsidRPr="00B40F4D">
              <w:rPr>
                <w:sz w:val="22"/>
                <w:szCs w:val="22"/>
              </w:rPr>
              <w:t>TID</w:t>
            </w:r>
          </w:p>
        </w:tc>
        <w:tc>
          <w:tcPr>
            <w:tcW w:w="6463" w:type="dxa"/>
          </w:tcPr>
          <w:p w14:paraId="5452A658" w14:textId="474CB37E" w:rsidR="004C1069" w:rsidRPr="00B40F4D" w:rsidRDefault="00E804A3" w:rsidP="00780F2C">
            <w:pPr>
              <w:rPr>
                <w:sz w:val="22"/>
                <w:szCs w:val="22"/>
              </w:rPr>
            </w:pPr>
            <w:r>
              <w:rPr>
                <w:sz w:val="22"/>
                <w:szCs w:val="22"/>
              </w:rPr>
              <w:t>08</w:t>
            </w:r>
            <w:r w:rsidR="00B54A57" w:rsidRPr="00B40F4D">
              <w:rPr>
                <w:sz w:val="22"/>
                <w:szCs w:val="22"/>
              </w:rPr>
              <w:t>.</w:t>
            </w:r>
            <w:r w:rsidR="0021176A" w:rsidRPr="00B40F4D">
              <w:rPr>
                <w:sz w:val="22"/>
                <w:szCs w:val="22"/>
              </w:rPr>
              <w:t>0</w:t>
            </w:r>
            <w:r w:rsidR="00B5691D" w:rsidRPr="00B40F4D">
              <w:rPr>
                <w:sz w:val="22"/>
                <w:szCs w:val="22"/>
              </w:rPr>
              <w:t>0</w:t>
            </w:r>
            <w:r w:rsidR="00762508" w:rsidRPr="00B40F4D">
              <w:rPr>
                <w:sz w:val="22"/>
                <w:szCs w:val="22"/>
              </w:rPr>
              <w:t xml:space="preserve"> </w:t>
            </w:r>
            <w:r w:rsidR="00DA2753" w:rsidRPr="00B40F4D">
              <w:rPr>
                <w:sz w:val="22"/>
                <w:szCs w:val="22"/>
              </w:rPr>
              <w:t xml:space="preserve">– </w:t>
            </w:r>
            <w:r w:rsidR="00252E49">
              <w:rPr>
                <w:sz w:val="22"/>
                <w:szCs w:val="22"/>
              </w:rPr>
              <w:t>09.</w:t>
            </w:r>
            <w:r w:rsidR="00780F2C">
              <w:rPr>
                <w:sz w:val="22"/>
                <w:szCs w:val="22"/>
              </w:rPr>
              <w:t>55</w:t>
            </w:r>
            <w:r w:rsidR="00252E49">
              <w:rPr>
                <w:sz w:val="22"/>
                <w:szCs w:val="22"/>
              </w:rPr>
              <w:t xml:space="preserve">   </w:t>
            </w:r>
            <w:r w:rsidR="00780F2C">
              <w:rPr>
                <w:sz w:val="22"/>
                <w:szCs w:val="22"/>
              </w:rPr>
              <w:t>10</w:t>
            </w:r>
            <w:r w:rsidR="00252E49">
              <w:rPr>
                <w:sz w:val="22"/>
                <w:szCs w:val="22"/>
              </w:rPr>
              <w:t>.</w:t>
            </w:r>
            <w:r w:rsidR="00780F2C">
              <w:rPr>
                <w:sz w:val="22"/>
                <w:szCs w:val="22"/>
              </w:rPr>
              <w:t>00</w:t>
            </w:r>
            <w:r w:rsidR="00252E49">
              <w:rPr>
                <w:sz w:val="22"/>
                <w:szCs w:val="22"/>
              </w:rPr>
              <w:t xml:space="preserve"> – </w:t>
            </w:r>
            <w:r w:rsidR="0003759E">
              <w:rPr>
                <w:sz w:val="22"/>
                <w:szCs w:val="22"/>
              </w:rPr>
              <w:t>10</w:t>
            </w:r>
            <w:r w:rsidR="00A32BF5">
              <w:rPr>
                <w:sz w:val="22"/>
                <w:szCs w:val="22"/>
              </w:rPr>
              <w:t>.</w:t>
            </w:r>
            <w:r w:rsidR="00780F2C">
              <w:rPr>
                <w:sz w:val="22"/>
                <w:szCs w:val="22"/>
              </w:rPr>
              <w:t>40</w:t>
            </w:r>
          </w:p>
        </w:tc>
      </w:tr>
      <w:tr w:rsidR="00177FF8" w:rsidRPr="00B40F4D" w14:paraId="1A707585" w14:textId="77777777">
        <w:tc>
          <w:tcPr>
            <w:tcW w:w="1985" w:type="dxa"/>
          </w:tcPr>
          <w:p w14:paraId="65832532" w14:textId="77777777" w:rsidR="00177FF8" w:rsidRPr="00B40F4D" w:rsidRDefault="00177FF8">
            <w:pPr>
              <w:rPr>
                <w:sz w:val="22"/>
                <w:szCs w:val="22"/>
              </w:rPr>
            </w:pPr>
            <w:r w:rsidRPr="00B40F4D">
              <w:rPr>
                <w:sz w:val="22"/>
                <w:szCs w:val="22"/>
              </w:rPr>
              <w:t>NÄRVARANDE</w:t>
            </w:r>
          </w:p>
        </w:tc>
        <w:tc>
          <w:tcPr>
            <w:tcW w:w="6463" w:type="dxa"/>
          </w:tcPr>
          <w:p w14:paraId="7336DAB0" w14:textId="77777777" w:rsidR="00177FF8" w:rsidRPr="00B40F4D" w:rsidRDefault="00177FF8">
            <w:pPr>
              <w:rPr>
                <w:sz w:val="22"/>
                <w:szCs w:val="22"/>
              </w:rPr>
            </w:pPr>
            <w:r w:rsidRPr="00B40F4D">
              <w:rPr>
                <w:sz w:val="22"/>
                <w:szCs w:val="22"/>
              </w:rPr>
              <w:t>Se bilaga 1</w:t>
            </w:r>
          </w:p>
        </w:tc>
      </w:tr>
    </w:tbl>
    <w:p w14:paraId="6759323A" w14:textId="77777777" w:rsidR="00177FF8" w:rsidRPr="00B40F4D" w:rsidRDefault="00177FF8">
      <w:pPr>
        <w:rPr>
          <w:sz w:val="22"/>
          <w:szCs w:val="22"/>
        </w:rPr>
      </w:pPr>
    </w:p>
    <w:p w14:paraId="63E8BCC6" w14:textId="77777777" w:rsidR="00177FF8" w:rsidRPr="00B40F4D" w:rsidRDefault="00177FF8">
      <w:pPr>
        <w:tabs>
          <w:tab w:val="left" w:pos="1701"/>
        </w:tabs>
        <w:rPr>
          <w:snapToGrid w:val="0"/>
          <w:color w:val="000000"/>
          <w:sz w:val="22"/>
          <w:szCs w:val="22"/>
        </w:rPr>
      </w:pPr>
    </w:p>
    <w:p w14:paraId="729EF2BC" w14:textId="77777777" w:rsidR="00177FF8" w:rsidRPr="00E62132" w:rsidRDefault="00177FF8">
      <w:pPr>
        <w:tabs>
          <w:tab w:val="left" w:pos="1701"/>
        </w:tabs>
        <w:rPr>
          <w:snapToGrid w:val="0"/>
          <w:color w:val="000000"/>
          <w:sz w:val="22"/>
          <w:szCs w:val="22"/>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D30A97" w:rsidRPr="00E62132" w14:paraId="2BB83371" w14:textId="77777777" w:rsidTr="00C5706E">
        <w:tc>
          <w:tcPr>
            <w:tcW w:w="567" w:type="dxa"/>
          </w:tcPr>
          <w:p w14:paraId="56D30B55" w14:textId="77777777" w:rsidR="00D30A97" w:rsidRPr="00E62132" w:rsidRDefault="00D30A97" w:rsidP="00C5706E">
            <w:pPr>
              <w:tabs>
                <w:tab w:val="left" w:pos="1701"/>
              </w:tabs>
              <w:rPr>
                <w:b/>
                <w:snapToGrid w:val="0"/>
                <w:sz w:val="22"/>
                <w:szCs w:val="22"/>
              </w:rPr>
            </w:pPr>
            <w:r w:rsidRPr="00E62132">
              <w:rPr>
                <w:b/>
                <w:snapToGrid w:val="0"/>
                <w:sz w:val="22"/>
                <w:szCs w:val="22"/>
              </w:rPr>
              <w:t xml:space="preserve">§ </w:t>
            </w:r>
            <w:r w:rsidR="008E6B40" w:rsidRPr="00E62132">
              <w:rPr>
                <w:b/>
                <w:snapToGrid w:val="0"/>
                <w:sz w:val="22"/>
                <w:szCs w:val="22"/>
              </w:rPr>
              <w:t>1</w:t>
            </w:r>
          </w:p>
        </w:tc>
        <w:tc>
          <w:tcPr>
            <w:tcW w:w="6946" w:type="dxa"/>
            <w:gridSpan w:val="2"/>
          </w:tcPr>
          <w:p w14:paraId="15A91F3B" w14:textId="77777777" w:rsidR="00870B6A" w:rsidRPr="00C63975" w:rsidRDefault="00E62132" w:rsidP="00870B6A">
            <w:pPr>
              <w:widowControl/>
              <w:tabs>
                <w:tab w:val="left" w:pos="284"/>
              </w:tabs>
              <w:rPr>
                <w:bCs/>
                <w:color w:val="000000"/>
                <w:sz w:val="22"/>
                <w:szCs w:val="22"/>
              </w:rPr>
            </w:pPr>
            <w:r w:rsidRPr="00E62132">
              <w:rPr>
                <w:b/>
                <w:sz w:val="22"/>
                <w:szCs w:val="22"/>
              </w:rPr>
              <w:t>Förslag till Europaparlamentets och rådets förordning om restaurering av natur</w:t>
            </w:r>
            <w:r w:rsidRPr="00E62132">
              <w:rPr>
                <w:b/>
                <w:sz w:val="22"/>
                <w:szCs w:val="22"/>
              </w:rPr>
              <w:br/>
            </w:r>
          </w:p>
          <w:p w14:paraId="141FE60A" w14:textId="77777777" w:rsidR="00870B6A" w:rsidRPr="00C63975" w:rsidRDefault="00870B6A" w:rsidP="00870B6A">
            <w:pPr>
              <w:widowControl/>
              <w:tabs>
                <w:tab w:val="left" w:pos="284"/>
              </w:tabs>
              <w:rPr>
                <w:bCs/>
                <w:snapToGrid w:val="0"/>
                <w:sz w:val="22"/>
                <w:szCs w:val="22"/>
              </w:rPr>
            </w:pPr>
            <w:r w:rsidRPr="00C63975">
              <w:rPr>
                <w:bCs/>
                <w:snapToGrid w:val="0"/>
                <w:sz w:val="22"/>
                <w:szCs w:val="22"/>
              </w:rPr>
              <w:t>Utskottet överlade med klimat- och miljöminister Romina Pourmokhtari, åtföljd av medarbetare från Klimat- och näringslivsdepartementet.</w:t>
            </w:r>
          </w:p>
          <w:p w14:paraId="26C8CBAD" w14:textId="77777777" w:rsidR="00870B6A" w:rsidRPr="00C63975" w:rsidRDefault="00870B6A" w:rsidP="00870B6A">
            <w:pPr>
              <w:widowControl/>
              <w:tabs>
                <w:tab w:val="left" w:pos="284"/>
              </w:tabs>
              <w:rPr>
                <w:bCs/>
                <w:color w:val="000000"/>
                <w:sz w:val="22"/>
                <w:szCs w:val="22"/>
              </w:rPr>
            </w:pPr>
          </w:p>
          <w:p w14:paraId="003A6E9D" w14:textId="77777777" w:rsidR="00870B6A" w:rsidRPr="00C63975" w:rsidRDefault="00870B6A" w:rsidP="00870B6A">
            <w:pPr>
              <w:widowControl/>
              <w:tabs>
                <w:tab w:val="left" w:pos="284"/>
              </w:tabs>
              <w:rPr>
                <w:bCs/>
                <w:color w:val="000000"/>
                <w:sz w:val="22"/>
                <w:szCs w:val="22"/>
              </w:rPr>
            </w:pPr>
            <w:r w:rsidRPr="00C63975">
              <w:rPr>
                <w:bCs/>
                <w:color w:val="000000"/>
                <w:sz w:val="22"/>
                <w:szCs w:val="22"/>
              </w:rPr>
              <w:t xml:space="preserve">Underlaget utgjordes av kommissionens förslag COM(2022) 304 och regeringens reviderade ståndpunkt i </w:t>
            </w:r>
            <w:r w:rsidRPr="00C63975">
              <w:rPr>
                <w:color w:val="000000"/>
                <w:sz w:val="22"/>
                <w:szCs w:val="22"/>
              </w:rPr>
              <w:t xml:space="preserve">Regeringskansliets </w:t>
            </w:r>
            <w:r w:rsidRPr="00C63975">
              <w:rPr>
                <w:bCs/>
                <w:sz w:val="22"/>
                <w:szCs w:val="22"/>
              </w:rPr>
              <w:t xml:space="preserve">överläggnings-promemoria </w:t>
            </w:r>
            <w:r w:rsidRPr="00C63975">
              <w:rPr>
                <w:bCs/>
                <w:color w:val="000000"/>
                <w:sz w:val="22"/>
                <w:szCs w:val="22"/>
              </w:rPr>
              <w:t xml:space="preserve">(dnr </w:t>
            </w:r>
            <w:bookmarkStart w:id="0" w:name="_Hlk64985663"/>
            <w:r w:rsidRPr="00C63975">
              <w:rPr>
                <w:bCs/>
                <w:color w:val="000000"/>
                <w:sz w:val="22"/>
                <w:szCs w:val="22"/>
              </w:rPr>
              <w:t>264</w:t>
            </w:r>
            <w:r w:rsidRPr="00C63975">
              <w:rPr>
                <w:sz w:val="22"/>
                <w:szCs w:val="22"/>
              </w:rPr>
              <w:t>-2022/2</w:t>
            </w:r>
            <w:bookmarkEnd w:id="0"/>
            <w:r w:rsidRPr="00C63975">
              <w:rPr>
                <w:sz w:val="22"/>
                <w:szCs w:val="22"/>
              </w:rPr>
              <w:t>3</w:t>
            </w:r>
            <w:r w:rsidRPr="00C63975">
              <w:rPr>
                <w:bCs/>
                <w:color w:val="000000"/>
                <w:sz w:val="22"/>
                <w:szCs w:val="22"/>
              </w:rPr>
              <w:t xml:space="preserve">). </w:t>
            </w:r>
          </w:p>
          <w:p w14:paraId="5CB22A71" w14:textId="77777777" w:rsidR="00870B6A" w:rsidRPr="00C63975" w:rsidRDefault="00870B6A" w:rsidP="00870B6A">
            <w:pPr>
              <w:widowControl/>
              <w:tabs>
                <w:tab w:val="left" w:pos="284"/>
              </w:tabs>
              <w:rPr>
                <w:bCs/>
                <w:color w:val="000000"/>
                <w:sz w:val="22"/>
                <w:szCs w:val="22"/>
              </w:rPr>
            </w:pPr>
          </w:p>
          <w:p w14:paraId="3A130DBD" w14:textId="77777777" w:rsidR="00870B6A" w:rsidRPr="00C63975" w:rsidRDefault="00870B6A" w:rsidP="00870B6A">
            <w:pPr>
              <w:widowControl/>
              <w:autoSpaceDE w:val="0"/>
              <w:autoSpaceDN w:val="0"/>
              <w:adjustRightInd w:val="0"/>
              <w:rPr>
                <w:bCs/>
                <w:color w:val="000000"/>
                <w:sz w:val="22"/>
                <w:szCs w:val="22"/>
              </w:rPr>
            </w:pPr>
            <w:r w:rsidRPr="00C63975">
              <w:rPr>
                <w:bCs/>
                <w:snapToGrid w:val="0"/>
                <w:sz w:val="22"/>
                <w:szCs w:val="22"/>
              </w:rPr>
              <w:t>Klimat- och miljöministern</w:t>
            </w:r>
            <w:r w:rsidRPr="00C63975">
              <w:rPr>
                <w:bCs/>
                <w:color w:val="000000"/>
                <w:sz w:val="22"/>
                <w:szCs w:val="22"/>
              </w:rPr>
              <w:t xml:space="preserve"> </w:t>
            </w:r>
            <w:r w:rsidRPr="00C63975">
              <w:rPr>
                <w:snapToGrid w:val="0"/>
                <w:sz w:val="22"/>
                <w:szCs w:val="22"/>
              </w:rPr>
              <w:t>r</w:t>
            </w:r>
            <w:r w:rsidRPr="00C63975">
              <w:rPr>
                <w:bCs/>
                <w:color w:val="000000"/>
                <w:sz w:val="22"/>
                <w:szCs w:val="22"/>
              </w:rPr>
              <w:t>edogjorde för regeringens ståndpunkt i enlighet med bilaga 2.</w:t>
            </w:r>
          </w:p>
          <w:p w14:paraId="0802E7FA" w14:textId="77777777" w:rsidR="00870B6A" w:rsidRPr="00C63975" w:rsidRDefault="00870B6A" w:rsidP="00870B6A">
            <w:pPr>
              <w:autoSpaceDE w:val="0"/>
              <w:autoSpaceDN w:val="0"/>
              <w:rPr>
                <w:rFonts w:ascii="Segoe UI" w:hAnsi="Segoe UI" w:cs="Segoe UI"/>
                <w:color w:val="4E586A"/>
                <w:sz w:val="22"/>
                <w:szCs w:val="22"/>
              </w:rPr>
            </w:pPr>
            <w:r w:rsidRPr="00C63975">
              <w:rPr>
                <w:rFonts w:ascii="Segoe UI" w:hAnsi="Segoe UI" w:cs="Segoe UI"/>
                <w:color w:val="4E586A"/>
                <w:sz w:val="22"/>
                <w:szCs w:val="22"/>
              </w:rPr>
              <w:t> </w:t>
            </w:r>
          </w:p>
          <w:p w14:paraId="728A0CE7" w14:textId="77777777" w:rsidR="00870B6A" w:rsidRPr="00C63975" w:rsidRDefault="00870B6A" w:rsidP="00870B6A">
            <w:pPr>
              <w:autoSpaceDE w:val="0"/>
              <w:autoSpaceDN w:val="0"/>
              <w:rPr>
                <w:snapToGrid w:val="0"/>
                <w:sz w:val="22"/>
                <w:szCs w:val="22"/>
              </w:rPr>
            </w:pPr>
            <w:r w:rsidRPr="00C63975">
              <w:rPr>
                <w:snapToGrid w:val="0"/>
                <w:sz w:val="22"/>
                <w:szCs w:val="22"/>
              </w:rPr>
              <w:t>Ordförande konstaterade att det fanns stöd för regeringens ståndpunkt.</w:t>
            </w:r>
          </w:p>
          <w:p w14:paraId="351DE4C4" w14:textId="77777777" w:rsidR="00870B6A" w:rsidRPr="00C63975" w:rsidRDefault="00870B6A" w:rsidP="00870B6A">
            <w:pPr>
              <w:autoSpaceDE w:val="0"/>
              <w:autoSpaceDN w:val="0"/>
              <w:rPr>
                <w:sz w:val="22"/>
                <w:szCs w:val="22"/>
              </w:rPr>
            </w:pPr>
          </w:p>
          <w:p w14:paraId="56DE0DF1" w14:textId="77777777" w:rsidR="00870B6A" w:rsidRPr="00C63975" w:rsidRDefault="00870B6A" w:rsidP="00870B6A">
            <w:pPr>
              <w:rPr>
                <w:snapToGrid w:val="0"/>
                <w:sz w:val="22"/>
                <w:szCs w:val="22"/>
              </w:rPr>
            </w:pPr>
            <w:r w:rsidRPr="00C63975">
              <w:rPr>
                <w:snapToGrid w:val="0"/>
                <w:sz w:val="22"/>
                <w:szCs w:val="22"/>
              </w:rPr>
              <w:t>S-, V- och MP-ledamöterna anmälde avvikande ståndpunkter vilka framgår av bilaga 3.</w:t>
            </w:r>
          </w:p>
          <w:p w14:paraId="1FC9AF1E" w14:textId="77777777" w:rsidR="00870B6A" w:rsidRPr="00C63975" w:rsidRDefault="00870B6A" w:rsidP="00870B6A">
            <w:pPr>
              <w:rPr>
                <w:sz w:val="22"/>
                <w:szCs w:val="22"/>
              </w:rPr>
            </w:pPr>
          </w:p>
          <w:p w14:paraId="174FE034" w14:textId="77777777" w:rsidR="00870B6A" w:rsidRPr="00C63975" w:rsidRDefault="00870B6A" w:rsidP="00870B6A">
            <w:pPr>
              <w:rPr>
                <w:rStyle w:val="normaltextrun"/>
                <w:snapToGrid w:val="0"/>
                <w:sz w:val="22"/>
                <w:szCs w:val="22"/>
              </w:rPr>
            </w:pPr>
            <w:r w:rsidRPr="00C63975">
              <w:rPr>
                <w:sz w:val="22"/>
                <w:szCs w:val="22"/>
              </w:rPr>
              <w:t>Denna paragraf förklarades omedelbart justerad.</w:t>
            </w:r>
          </w:p>
          <w:p w14:paraId="6E82D1D1" w14:textId="3EE855F8" w:rsidR="00DA2753" w:rsidRPr="00E62132" w:rsidRDefault="00DA2753" w:rsidP="00305501">
            <w:pPr>
              <w:rPr>
                <w:b/>
                <w:snapToGrid w:val="0"/>
                <w:sz w:val="22"/>
                <w:szCs w:val="22"/>
              </w:rPr>
            </w:pPr>
          </w:p>
        </w:tc>
      </w:tr>
      <w:tr w:rsidR="00A10EBF" w:rsidRPr="00E62132" w14:paraId="71073907" w14:textId="77777777" w:rsidTr="00C5706E">
        <w:tc>
          <w:tcPr>
            <w:tcW w:w="567" w:type="dxa"/>
          </w:tcPr>
          <w:p w14:paraId="50C65289" w14:textId="43C02961" w:rsidR="00A10EBF" w:rsidRPr="00E62132" w:rsidRDefault="00A10EBF" w:rsidP="00C5706E">
            <w:pPr>
              <w:tabs>
                <w:tab w:val="left" w:pos="1701"/>
              </w:tabs>
              <w:rPr>
                <w:b/>
                <w:snapToGrid w:val="0"/>
                <w:sz w:val="22"/>
                <w:szCs w:val="22"/>
              </w:rPr>
            </w:pPr>
            <w:r w:rsidRPr="00E62132">
              <w:rPr>
                <w:b/>
                <w:snapToGrid w:val="0"/>
                <w:sz w:val="22"/>
                <w:szCs w:val="22"/>
              </w:rPr>
              <w:t>§ 2</w:t>
            </w:r>
          </w:p>
        </w:tc>
        <w:tc>
          <w:tcPr>
            <w:tcW w:w="6946" w:type="dxa"/>
            <w:gridSpan w:val="2"/>
          </w:tcPr>
          <w:p w14:paraId="180FC354" w14:textId="195B8D08" w:rsidR="00A10EBF" w:rsidRPr="00E62132" w:rsidRDefault="00E62132" w:rsidP="00E275F8">
            <w:pPr>
              <w:rPr>
                <w:b/>
                <w:snapToGrid w:val="0"/>
                <w:sz w:val="22"/>
                <w:szCs w:val="22"/>
              </w:rPr>
            </w:pPr>
            <w:r w:rsidRPr="00E62132">
              <w:rPr>
                <w:b/>
                <w:sz w:val="22"/>
                <w:szCs w:val="22"/>
              </w:rPr>
              <w:t xml:space="preserve">Information om </w:t>
            </w:r>
            <w:r w:rsidRPr="00E62132">
              <w:rPr>
                <w:b/>
                <w:bCs/>
                <w:sz w:val="22"/>
                <w:szCs w:val="22"/>
              </w:rPr>
              <w:t>konsekvenserna av den avstannade nybilsförsäljningen av laddbara bilar i Sverige till följd av den slopade miljöbilspremien</w:t>
            </w:r>
            <w:r w:rsidRPr="00E62132">
              <w:rPr>
                <w:b/>
                <w:bCs/>
                <w:sz w:val="22"/>
                <w:szCs w:val="22"/>
              </w:rPr>
              <w:br/>
            </w:r>
            <w:r w:rsidR="00E275F8">
              <w:rPr>
                <w:bCs/>
                <w:sz w:val="22"/>
                <w:szCs w:val="22"/>
              </w:rPr>
              <w:br/>
            </w:r>
            <w:r w:rsidRPr="00E62132">
              <w:rPr>
                <w:bCs/>
                <w:sz w:val="22"/>
                <w:szCs w:val="22"/>
              </w:rPr>
              <w:t>Klimat- och miljöminister Romina Pourmokhtari</w:t>
            </w:r>
            <w:r w:rsidR="004C465B">
              <w:rPr>
                <w:bCs/>
                <w:sz w:val="22"/>
                <w:szCs w:val="22"/>
              </w:rPr>
              <w:t>, åtföljd av</w:t>
            </w:r>
            <w:r w:rsidR="00E275F8">
              <w:rPr>
                <w:bCs/>
                <w:sz w:val="22"/>
                <w:szCs w:val="22"/>
              </w:rPr>
              <w:t xml:space="preserve"> medarbetare från </w:t>
            </w:r>
            <w:r w:rsidRPr="00E62132">
              <w:rPr>
                <w:bCs/>
                <w:sz w:val="22"/>
                <w:szCs w:val="22"/>
              </w:rPr>
              <w:t>Klimat- och näringslivsdepartementet</w:t>
            </w:r>
            <w:r w:rsidR="004C465B">
              <w:rPr>
                <w:bCs/>
                <w:sz w:val="22"/>
                <w:szCs w:val="22"/>
              </w:rPr>
              <w:t>,</w:t>
            </w:r>
            <w:r w:rsidR="00E275F8">
              <w:rPr>
                <w:bCs/>
                <w:sz w:val="22"/>
                <w:szCs w:val="22"/>
              </w:rPr>
              <w:t xml:space="preserve"> lämnade i</w:t>
            </w:r>
            <w:r w:rsidR="00E275F8" w:rsidRPr="00E275F8">
              <w:rPr>
                <w:bCs/>
                <w:sz w:val="22"/>
                <w:szCs w:val="22"/>
              </w:rPr>
              <w:t>nformation om konsekvenserna av den avstannade nybilsförsäljningen av laddbara bilar i Sverige till följd av den slopade miljöbilspremien</w:t>
            </w:r>
            <w:r w:rsidR="00E275F8">
              <w:rPr>
                <w:bCs/>
                <w:sz w:val="22"/>
                <w:szCs w:val="22"/>
              </w:rPr>
              <w:t>.</w:t>
            </w:r>
          </w:p>
          <w:p w14:paraId="635939B1" w14:textId="51DFF6E6" w:rsidR="002B3A62" w:rsidRPr="00E62132" w:rsidRDefault="002B3A62" w:rsidP="005D2E63">
            <w:pPr>
              <w:tabs>
                <w:tab w:val="left" w:pos="1701"/>
              </w:tabs>
              <w:rPr>
                <w:b/>
                <w:snapToGrid w:val="0"/>
                <w:sz w:val="22"/>
                <w:szCs w:val="22"/>
              </w:rPr>
            </w:pPr>
          </w:p>
        </w:tc>
      </w:tr>
      <w:tr w:rsidR="00E62132" w:rsidRPr="00E62132" w14:paraId="0A0A9272" w14:textId="77777777" w:rsidTr="00C5706E">
        <w:tc>
          <w:tcPr>
            <w:tcW w:w="567" w:type="dxa"/>
          </w:tcPr>
          <w:p w14:paraId="3D804BBD" w14:textId="615BA21B" w:rsidR="00E62132" w:rsidRPr="00E62132" w:rsidRDefault="00E62132" w:rsidP="00C5706E">
            <w:pPr>
              <w:tabs>
                <w:tab w:val="left" w:pos="1701"/>
              </w:tabs>
              <w:rPr>
                <w:b/>
                <w:snapToGrid w:val="0"/>
                <w:sz w:val="22"/>
                <w:szCs w:val="22"/>
              </w:rPr>
            </w:pPr>
            <w:r w:rsidRPr="00E62132">
              <w:rPr>
                <w:b/>
                <w:snapToGrid w:val="0"/>
                <w:sz w:val="22"/>
                <w:szCs w:val="22"/>
              </w:rPr>
              <w:t>§ 3</w:t>
            </w:r>
          </w:p>
        </w:tc>
        <w:tc>
          <w:tcPr>
            <w:tcW w:w="6946" w:type="dxa"/>
            <w:gridSpan w:val="2"/>
          </w:tcPr>
          <w:p w14:paraId="31867B94" w14:textId="5BF9C29C" w:rsidR="00E62132" w:rsidRDefault="00E62132" w:rsidP="00997B5A">
            <w:pPr>
              <w:widowControl/>
              <w:rPr>
                <w:bCs/>
                <w:sz w:val="22"/>
                <w:szCs w:val="22"/>
              </w:rPr>
            </w:pPr>
            <w:r w:rsidRPr="00E62132">
              <w:rPr>
                <w:b/>
                <w:sz w:val="22"/>
                <w:szCs w:val="22"/>
              </w:rPr>
              <w:t>Information om regeringens arbete med minskad reduktionsplikt</w:t>
            </w:r>
            <w:r w:rsidR="00E275F8">
              <w:rPr>
                <w:b/>
                <w:sz w:val="22"/>
                <w:szCs w:val="22"/>
              </w:rPr>
              <w:br/>
            </w:r>
            <w:r w:rsidRPr="00E62132">
              <w:rPr>
                <w:b/>
                <w:sz w:val="22"/>
                <w:szCs w:val="22"/>
              </w:rPr>
              <w:br/>
            </w:r>
            <w:r w:rsidR="00090B41">
              <w:rPr>
                <w:bCs/>
                <w:sz w:val="22"/>
                <w:szCs w:val="22"/>
              </w:rPr>
              <w:t>Statssekreterare Daniel Westlén</w:t>
            </w:r>
            <w:r w:rsidR="004C465B">
              <w:rPr>
                <w:bCs/>
                <w:sz w:val="22"/>
                <w:szCs w:val="22"/>
              </w:rPr>
              <w:t xml:space="preserve">, åtföljd av medarbetare från </w:t>
            </w:r>
            <w:r w:rsidR="004C465B" w:rsidRPr="00E62132">
              <w:rPr>
                <w:bCs/>
                <w:sz w:val="22"/>
                <w:szCs w:val="22"/>
              </w:rPr>
              <w:t>Klimat- och näringslivsdepartementet</w:t>
            </w:r>
            <w:r w:rsidR="004C465B">
              <w:rPr>
                <w:bCs/>
                <w:sz w:val="22"/>
                <w:szCs w:val="22"/>
              </w:rPr>
              <w:t xml:space="preserve">, </w:t>
            </w:r>
            <w:r w:rsidR="00E275F8">
              <w:rPr>
                <w:bCs/>
                <w:sz w:val="22"/>
                <w:szCs w:val="22"/>
              </w:rPr>
              <w:t>lämnade i</w:t>
            </w:r>
            <w:r w:rsidR="00E275F8" w:rsidRPr="00E275F8">
              <w:rPr>
                <w:bCs/>
                <w:sz w:val="22"/>
                <w:szCs w:val="22"/>
              </w:rPr>
              <w:t>nformation om regeringens arbete med minskad reduktionsplikt.</w:t>
            </w:r>
          </w:p>
          <w:p w14:paraId="7DE66055" w14:textId="320CD650" w:rsidR="00997B5A" w:rsidRPr="00E62132" w:rsidRDefault="00997B5A" w:rsidP="00997B5A">
            <w:pPr>
              <w:widowControl/>
              <w:rPr>
                <w:b/>
                <w:sz w:val="22"/>
                <w:szCs w:val="22"/>
              </w:rPr>
            </w:pPr>
          </w:p>
        </w:tc>
      </w:tr>
      <w:tr w:rsidR="00E62132" w:rsidRPr="00E62132" w14:paraId="19A52D0F" w14:textId="77777777" w:rsidTr="00C5706E">
        <w:tc>
          <w:tcPr>
            <w:tcW w:w="567" w:type="dxa"/>
          </w:tcPr>
          <w:p w14:paraId="4546BC97" w14:textId="0F90862A" w:rsidR="00E62132" w:rsidRPr="00E62132" w:rsidRDefault="00E62132" w:rsidP="00C5706E">
            <w:pPr>
              <w:tabs>
                <w:tab w:val="left" w:pos="1701"/>
              </w:tabs>
              <w:rPr>
                <w:b/>
                <w:snapToGrid w:val="0"/>
                <w:sz w:val="22"/>
                <w:szCs w:val="22"/>
              </w:rPr>
            </w:pPr>
            <w:r w:rsidRPr="00E62132">
              <w:rPr>
                <w:b/>
                <w:snapToGrid w:val="0"/>
                <w:sz w:val="22"/>
                <w:szCs w:val="22"/>
              </w:rPr>
              <w:t>§ 4</w:t>
            </w:r>
          </w:p>
        </w:tc>
        <w:tc>
          <w:tcPr>
            <w:tcW w:w="6946" w:type="dxa"/>
            <w:gridSpan w:val="2"/>
          </w:tcPr>
          <w:p w14:paraId="486B3790" w14:textId="77777777" w:rsidR="00E62132" w:rsidRDefault="00E62132" w:rsidP="00997B5A">
            <w:pPr>
              <w:widowControl/>
              <w:spacing w:after="200"/>
              <w:rPr>
                <w:bCs/>
                <w:sz w:val="22"/>
                <w:szCs w:val="22"/>
              </w:rPr>
            </w:pPr>
            <w:r w:rsidRPr="00E62132">
              <w:rPr>
                <w:b/>
                <w:sz w:val="22"/>
                <w:szCs w:val="22"/>
              </w:rPr>
              <w:t>Information om bakgrunden till regeringens nya ställningstagande i slutförhandlingarna om ett nytt regelverk för att binda koldioxid i skog och mark inom den s.k. LULUCF-sektorn</w:t>
            </w:r>
            <w:r w:rsidRPr="00E62132">
              <w:rPr>
                <w:b/>
                <w:sz w:val="22"/>
                <w:szCs w:val="22"/>
              </w:rPr>
              <w:br/>
            </w:r>
            <w:r w:rsidR="00E275F8">
              <w:rPr>
                <w:bCs/>
                <w:sz w:val="22"/>
                <w:szCs w:val="22"/>
              </w:rPr>
              <w:br/>
            </w:r>
            <w:r w:rsidR="00090B41">
              <w:rPr>
                <w:bCs/>
                <w:sz w:val="22"/>
                <w:szCs w:val="22"/>
              </w:rPr>
              <w:t xml:space="preserve">Statssekreterare Daniel Westlén, </w:t>
            </w:r>
            <w:r w:rsidR="004C465B">
              <w:rPr>
                <w:bCs/>
                <w:sz w:val="22"/>
                <w:szCs w:val="22"/>
              </w:rPr>
              <w:t xml:space="preserve">åtföljd av medarbetare från </w:t>
            </w:r>
            <w:r w:rsidR="004C465B" w:rsidRPr="00E62132">
              <w:rPr>
                <w:bCs/>
                <w:sz w:val="22"/>
                <w:szCs w:val="22"/>
              </w:rPr>
              <w:t>Klimat- och näringslivsdepartementet</w:t>
            </w:r>
            <w:r w:rsidR="004C465B">
              <w:rPr>
                <w:bCs/>
                <w:sz w:val="22"/>
                <w:szCs w:val="22"/>
              </w:rPr>
              <w:t>,</w:t>
            </w:r>
            <w:r w:rsidR="00E275F8">
              <w:rPr>
                <w:bCs/>
                <w:sz w:val="22"/>
                <w:szCs w:val="22"/>
              </w:rPr>
              <w:t xml:space="preserve"> lämnade i</w:t>
            </w:r>
            <w:r w:rsidR="00E275F8" w:rsidRPr="00E275F8">
              <w:rPr>
                <w:bCs/>
                <w:sz w:val="22"/>
                <w:szCs w:val="22"/>
              </w:rPr>
              <w:t>nformation om bakgrunden till regeringens nya ställningstagande i slutförhandlingarna om ett nytt regelverk för att binda koldioxid i skog och mark inom den s.k. LULUCF-sektorn</w:t>
            </w:r>
            <w:r w:rsidR="00E275F8">
              <w:rPr>
                <w:bCs/>
                <w:sz w:val="22"/>
                <w:szCs w:val="22"/>
              </w:rPr>
              <w:t>.</w:t>
            </w:r>
          </w:p>
          <w:p w14:paraId="7FEC7330" w14:textId="77777777" w:rsidR="00870B6A" w:rsidRDefault="00870B6A" w:rsidP="00997B5A">
            <w:pPr>
              <w:widowControl/>
              <w:spacing w:after="200"/>
              <w:rPr>
                <w:bCs/>
                <w:sz w:val="22"/>
                <w:szCs w:val="22"/>
              </w:rPr>
            </w:pPr>
          </w:p>
          <w:p w14:paraId="45BDB3BD" w14:textId="4804EC5C" w:rsidR="00870B6A" w:rsidRPr="00E62132" w:rsidRDefault="00870B6A" w:rsidP="00997B5A">
            <w:pPr>
              <w:widowControl/>
              <w:spacing w:after="200"/>
              <w:rPr>
                <w:b/>
                <w:sz w:val="22"/>
                <w:szCs w:val="22"/>
              </w:rPr>
            </w:pPr>
          </w:p>
        </w:tc>
      </w:tr>
      <w:tr w:rsidR="00E62132" w:rsidRPr="00E62132" w14:paraId="14373656" w14:textId="77777777" w:rsidTr="00C5706E">
        <w:tc>
          <w:tcPr>
            <w:tcW w:w="567" w:type="dxa"/>
          </w:tcPr>
          <w:p w14:paraId="773C6E29" w14:textId="0A56A705" w:rsidR="00E62132" w:rsidRPr="00E62132" w:rsidRDefault="00E62132" w:rsidP="00C5706E">
            <w:pPr>
              <w:tabs>
                <w:tab w:val="left" w:pos="1701"/>
              </w:tabs>
              <w:rPr>
                <w:b/>
                <w:snapToGrid w:val="0"/>
                <w:sz w:val="22"/>
                <w:szCs w:val="22"/>
              </w:rPr>
            </w:pPr>
            <w:r w:rsidRPr="00E62132">
              <w:rPr>
                <w:b/>
                <w:snapToGrid w:val="0"/>
                <w:sz w:val="22"/>
                <w:szCs w:val="22"/>
              </w:rPr>
              <w:lastRenderedPageBreak/>
              <w:t>§ 5</w:t>
            </w:r>
          </w:p>
        </w:tc>
        <w:tc>
          <w:tcPr>
            <w:tcW w:w="6946" w:type="dxa"/>
            <w:gridSpan w:val="2"/>
          </w:tcPr>
          <w:p w14:paraId="76B0B6C3" w14:textId="77777777" w:rsidR="00E62132" w:rsidRDefault="00E62132" w:rsidP="00997B5A">
            <w:pPr>
              <w:widowControl/>
              <w:rPr>
                <w:bCs/>
                <w:sz w:val="22"/>
                <w:szCs w:val="22"/>
              </w:rPr>
            </w:pPr>
            <w:r w:rsidRPr="00E62132">
              <w:rPr>
                <w:b/>
                <w:sz w:val="22"/>
                <w:szCs w:val="22"/>
              </w:rPr>
              <w:t>Information om Sveriges ordförandeskap i EU</w:t>
            </w:r>
            <w:r w:rsidRPr="00E62132">
              <w:rPr>
                <w:bCs/>
                <w:sz w:val="22"/>
                <w:szCs w:val="22"/>
              </w:rPr>
              <w:br/>
            </w:r>
            <w:r w:rsidR="00E275F8">
              <w:rPr>
                <w:bCs/>
                <w:sz w:val="22"/>
                <w:szCs w:val="22"/>
              </w:rPr>
              <w:br/>
              <w:t xml:space="preserve">Skriftlig information om </w:t>
            </w:r>
            <w:r w:rsidR="00E275F8" w:rsidRPr="00E275F8">
              <w:rPr>
                <w:bCs/>
                <w:sz w:val="22"/>
                <w:szCs w:val="22"/>
              </w:rPr>
              <w:t xml:space="preserve">läget i arbetet med Sveriges EU-ordförandeskap i miljörådet </w:t>
            </w:r>
            <w:r w:rsidR="00E275F8">
              <w:rPr>
                <w:bCs/>
                <w:sz w:val="22"/>
                <w:szCs w:val="22"/>
              </w:rPr>
              <w:t xml:space="preserve">hade lämnats och lades till handlingarna. </w:t>
            </w:r>
          </w:p>
          <w:p w14:paraId="645B0E0F" w14:textId="5CC11788" w:rsidR="00997B5A" w:rsidRPr="00E62132" w:rsidRDefault="00997B5A" w:rsidP="00997B5A">
            <w:pPr>
              <w:widowControl/>
              <w:rPr>
                <w:b/>
                <w:sz w:val="22"/>
                <w:szCs w:val="22"/>
              </w:rPr>
            </w:pPr>
          </w:p>
        </w:tc>
      </w:tr>
      <w:tr w:rsidR="003F5EE4" w:rsidRPr="00E62132" w14:paraId="0F4C342F" w14:textId="77777777" w:rsidTr="00C5706E">
        <w:tc>
          <w:tcPr>
            <w:tcW w:w="567" w:type="dxa"/>
          </w:tcPr>
          <w:p w14:paraId="2427AAA6" w14:textId="4E55488F" w:rsidR="003F5EE4" w:rsidRPr="00E62132" w:rsidRDefault="00E62132" w:rsidP="00C5706E">
            <w:pPr>
              <w:tabs>
                <w:tab w:val="left" w:pos="1701"/>
              </w:tabs>
              <w:rPr>
                <w:b/>
                <w:snapToGrid w:val="0"/>
                <w:sz w:val="22"/>
                <w:szCs w:val="22"/>
              </w:rPr>
            </w:pPr>
            <w:r w:rsidRPr="00E62132">
              <w:rPr>
                <w:b/>
                <w:snapToGrid w:val="0"/>
                <w:sz w:val="22"/>
                <w:szCs w:val="22"/>
              </w:rPr>
              <w:t>§ 6</w:t>
            </w:r>
          </w:p>
        </w:tc>
        <w:tc>
          <w:tcPr>
            <w:tcW w:w="6946" w:type="dxa"/>
            <w:gridSpan w:val="2"/>
          </w:tcPr>
          <w:p w14:paraId="3912DA8E" w14:textId="77777777" w:rsidR="00E275F8" w:rsidRDefault="00E62132" w:rsidP="005D2E63">
            <w:pPr>
              <w:tabs>
                <w:tab w:val="left" w:pos="1701"/>
              </w:tabs>
              <w:rPr>
                <w:b/>
                <w:sz w:val="22"/>
                <w:szCs w:val="22"/>
              </w:rPr>
            </w:pPr>
            <w:r w:rsidRPr="00E62132">
              <w:rPr>
                <w:b/>
                <w:sz w:val="22"/>
                <w:szCs w:val="22"/>
              </w:rPr>
              <w:t>Skogspolitik (MJU15)</w:t>
            </w:r>
          </w:p>
          <w:p w14:paraId="6908842E" w14:textId="77777777" w:rsidR="00E275F8" w:rsidRDefault="00E275F8" w:rsidP="005D2E63">
            <w:pPr>
              <w:tabs>
                <w:tab w:val="left" w:pos="1701"/>
              </w:tabs>
              <w:rPr>
                <w:b/>
                <w:sz w:val="22"/>
                <w:szCs w:val="22"/>
              </w:rPr>
            </w:pPr>
          </w:p>
          <w:p w14:paraId="20CA6332" w14:textId="3B724BE3" w:rsidR="003F5EE4" w:rsidRPr="00E275F8" w:rsidRDefault="00E275F8" w:rsidP="005D2E63">
            <w:pPr>
              <w:tabs>
                <w:tab w:val="left" w:pos="1701"/>
              </w:tabs>
              <w:rPr>
                <w:bCs/>
                <w:snapToGrid w:val="0"/>
                <w:sz w:val="22"/>
                <w:szCs w:val="22"/>
              </w:rPr>
            </w:pPr>
            <w:r w:rsidRPr="00E275F8">
              <w:rPr>
                <w:bCs/>
                <w:sz w:val="22"/>
                <w:szCs w:val="22"/>
              </w:rPr>
              <w:t>Utskottet</w:t>
            </w:r>
            <w:r>
              <w:rPr>
                <w:bCs/>
                <w:sz w:val="22"/>
                <w:szCs w:val="22"/>
              </w:rPr>
              <w:t xml:space="preserve"> inledde beredningen av motioner om skogspolitik.</w:t>
            </w:r>
            <w:r>
              <w:rPr>
                <w:bCs/>
                <w:sz w:val="22"/>
                <w:szCs w:val="22"/>
              </w:rPr>
              <w:br/>
            </w:r>
            <w:r>
              <w:rPr>
                <w:bCs/>
                <w:sz w:val="22"/>
                <w:szCs w:val="22"/>
              </w:rPr>
              <w:br/>
              <w:t xml:space="preserve">Ärendet bordlades. </w:t>
            </w:r>
            <w:r w:rsidR="00E62132" w:rsidRPr="00E275F8">
              <w:rPr>
                <w:bCs/>
                <w:sz w:val="22"/>
                <w:szCs w:val="22"/>
              </w:rPr>
              <w:br/>
            </w:r>
          </w:p>
        </w:tc>
      </w:tr>
      <w:tr w:rsidR="00E62132" w:rsidRPr="00E62132" w14:paraId="1686981C" w14:textId="77777777" w:rsidTr="00C5706E">
        <w:tc>
          <w:tcPr>
            <w:tcW w:w="567" w:type="dxa"/>
          </w:tcPr>
          <w:p w14:paraId="58C5C2EC" w14:textId="27072A92" w:rsidR="00E62132" w:rsidRPr="00E62132" w:rsidRDefault="00E62132" w:rsidP="00C5706E">
            <w:pPr>
              <w:tabs>
                <w:tab w:val="left" w:pos="1701"/>
              </w:tabs>
              <w:rPr>
                <w:b/>
                <w:snapToGrid w:val="0"/>
                <w:sz w:val="22"/>
                <w:szCs w:val="22"/>
              </w:rPr>
            </w:pPr>
            <w:r w:rsidRPr="00E62132">
              <w:rPr>
                <w:b/>
                <w:snapToGrid w:val="0"/>
                <w:sz w:val="22"/>
                <w:szCs w:val="22"/>
              </w:rPr>
              <w:t>§ 7</w:t>
            </w:r>
          </w:p>
        </w:tc>
        <w:tc>
          <w:tcPr>
            <w:tcW w:w="6946" w:type="dxa"/>
            <w:gridSpan w:val="2"/>
          </w:tcPr>
          <w:p w14:paraId="35D3B9AB" w14:textId="5DA4CFF0" w:rsidR="00E62132" w:rsidRPr="00E62132" w:rsidRDefault="00E62132" w:rsidP="005D2E63">
            <w:pPr>
              <w:tabs>
                <w:tab w:val="left" w:pos="1701"/>
              </w:tabs>
              <w:rPr>
                <w:b/>
                <w:sz w:val="22"/>
                <w:szCs w:val="22"/>
              </w:rPr>
            </w:pPr>
            <w:r w:rsidRPr="00E62132">
              <w:rPr>
                <w:b/>
                <w:sz w:val="22"/>
                <w:szCs w:val="22"/>
              </w:rPr>
              <w:t>Klimatpolitik (MJU16)</w:t>
            </w:r>
            <w:r w:rsidR="00E275F8">
              <w:rPr>
                <w:b/>
                <w:sz w:val="22"/>
                <w:szCs w:val="22"/>
              </w:rPr>
              <w:br/>
            </w:r>
            <w:r w:rsidR="00E275F8">
              <w:rPr>
                <w:b/>
                <w:sz w:val="22"/>
                <w:szCs w:val="22"/>
              </w:rPr>
              <w:br/>
            </w:r>
            <w:r w:rsidR="00E275F8" w:rsidRPr="00E275F8">
              <w:rPr>
                <w:bCs/>
                <w:sz w:val="22"/>
                <w:szCs w:val="22"/>
              </w:rPr>
              <w:t>Utskottet</w:t>
            </w:r>
            <w:r w:rsidR="00E275F8">
              <w:rPr>
                <w:bCs/>
                <w:sz w:val="22"/>
                <w:szCs w:val="22"/>
              </w:rPr>
              <w:t xml:space="preserve"> inledde beredningen av motioner om </w:t>
            </w:r>
            <w:r w:rsidR="00D83E60">
              <w:rPr>
                <w:bCs/>
                <w:sz w:val="22"/>
                <w:szCs w:val="22"/>
              </w:rPr>
              <w:t>klimat</w:t>
            </w:r>
            <w:r w:rsidR="00E275F8">
              <w:rPr>
                <w:bCs/>
                <w:sz w:val="22"/>
                <w:szCs w:val="22"/>
              </w:rPr>
              <w:t>politik.</w:t>
            </w:r>
            <w:r w:rsidR="00E275F8">
              <w:rPr>
                <w:bCs/>
                <w:sz w:val="22"/>
                <w:szCs w:val="22"/>
              </w:rPr>
              <w:br/>
            </w:r>
            <w:r w:rsidR="00E275F8">
              <w:rPr>
                <w:bCs/>
                <w:sz w:val="22"/>
                <w:szCs w:val="22"/>
              </w:rPr>
              <w:br/>
              <w:t xml:space="preserve">Ärendet bordlades. </w:t>
            </w:r>
            <w:r w:rsidR="00E275F8" w:rsidRPr="00E275F8">
              <w:rPr>
                <w:bCs/>
                <w:sz w:val="22"/>
                <w:szCs w:val="22"/>
              </w:rPr>
              <w:br/>
            </w:r>
          </w:p>
        </w:tc>
      </w:tr>
      <w:tr w:rsidR="00E62132" w:rsidRPr="00E62132" w14:paraId="003D11C4" w14:textId="77777777" w:rsidTr="00C5706E">
        <w:tc>
          <w:tcPr>
            <w:tcW w:w="567" w:type="dxa"/>
          </w:tcPr>
          <w:p w14:paraId="17D947CB" w14:textId="3AF8F575" w:rsidR="00E62132" w:rsidRPr="00E62132" w:rsidRDefault="00E62132" w:rsidP="00C5706E">
            <w:pPr>
              <w:tabs>
                <w:tab w:val="left" w:pos="1701"/>
              </w:tabs>
              <w:rPr>
                <w:b/>
                <w:snapToGrid w:val="0"/>
                <w:sz w:val="22"/>
                <w:szCs w:val="22"/>
              </w:rPr>
            </w:pPr>
            <w:r w:rsidRPr="00E62132">
              <w:rPr>
                <w:b/>
                <w:snapToGrid w:val="0"/>
                <w:sz w:val="22"/>
                <w:szCs w:val="22"/>
              </w:rPr>
              <w:t>§ 8</w:t>
            </w:r>
          </w:p>
        </w:tc>
        <w:tc>
          <w:tcPr>
            <w:tcW w:w="6946" w:type="dxa"/>
            <w:gridSpan w:val="2"/>
          </w:tcPr>
          <w:p w14:paraId="59F9F570" w14:textId="77777777" w:rsidR="00F533C3" w:rsidRDefault="00E62132" w:rsidP="005D2E63">
            <w:pPr>
              <w:tabs>
                <w:tab w:val="left" w:pos="1701"/>
              </w:tabs>
              <w:rPr>
                <w:b/>
                <w:sz w:val="22"/>
                <w:szCs w:val="22"/>
              </w:rPr>
            </w:pPr>
            <w:r w:rsidRPr="00E62132">
              <w:rPr>
                <w:b/>
                <w:sz w:val="22"/>
                <w:szCs w:val="22"/>
              </w:rPr>
              <w:t>Riksdagens skrivelser till regeringen – åtgärder under 2022</w:t>
            </w:r>
          </w:p>
          <w:p w14:paraId="580181F6" w14:textId="77777777" w:rsidR="00F533C3" w:rsidRDefault="00F533C3" w:rsidP="005D2E63">
            <w:pPr>
              <w:tabs>
                <w:tab w:val="left" w:pos="1701"/>
              </w:tabs>
              <w:rPr>
                <w:b/>
                <w:sz w:val="22"/>
                <w:szCs w:val="22"/>
              </w:rPr>
            </w:pPr>
          </w:p>
          <w:p w14:paraId="7B2509FC" w14:textId="7EAAA629" w:rsidR="00F533C3" w:rsidRDefault="00F533C3" w:rsidP="005D2E63">
            <w:pPr>
              <w:tabs>
                <w:tab w:val="left" w:pos="1701"/>
              </w:tabs>
              <w:rPr>
                <w:bCs/>
                <w:sz w:val="22"/>
                <w:szCs w:val="22"/>
              </w:rPr>
            </w:pPr>
            <w:r>
              <w:rPr>
                <w:bCs/>
                <w:sz w:val="22"/>
                <w:szCs w:val="22"/>
              </w:rPr>
              <w:t>Utskottet behandlade frågan om yttrande till konstitutionsutskottet över skrivelse 2022/23:75.</w:t>
            </w:r>
            <w:r w:rsidR="0054653A">
              <w:rPr>
                <w:bCs/>
                <w:sz w:val="22"/>
                <w:szCs w:val="22"/>
              </w:rPr>
              <w:t xml:space="preserve"> </w:t>
            </w:r>
          </w:p>
          <w:p w14:paraId="73B5623C" w14:textId="10869501" w:rsidR="0054653A" w:rsidRDefault="0054653A" w:rsidP="005D2E63">
            <w:pPr>
              <w:tabs>
                <w:tab w:val="left" w:pos="1701"/>
              </w:tabs>
              <w:rPr>
                <w:bCs/>
                <w:sz w:val="22"/>
                <w:szCs w:val="22"/>
              </w:rPr>
            </w:pPr>
          </w:p>
          <w:p w14:paraId="05A40413" w14:textId="2487AF12" w:rsidR="00E62132" w:rsidRPr="00E62132" w:rsidRDefault="00F533C3" w:rsidP="005D2E63">
            <w:pPr>
              <w:tabs>
                <w:tab w:val="left" w:pos="1701"/>
              </w:tabs>
              <w:rPr>
                <w:b/>
                <w:sz w:val="22"/>
                <w:szCs w:val="22"/>
              </w:rPr>
            </w:pPr>
            <w:r w:rsidRPr="0077247A">
              <w:rPr>
                <w:bCs/>
                <w:sz w:val="22"/>
                <w:szCs w:val="22"/>
              </w:rPr>
              <w:t>Frågan bordlades.</w:t>
            </w:r>
            <w:r w:rsidR="00E62132" w:rsidRPr="00E62132">
              <w:rPr>
                <w:b/>
                <w:sz w:val="22"/>
                <w:szCs w:val="22"/>
              </w:rPr>
              <w:br/>
            </w:r>
          </w:p>
        </w:tc>
      </w:tr>
      <w:tr w:rsidR="00E62132" w:rsidRPr="00E62132" w14:paraId="5914F9CF" w14:textId="77777777" w:rsidTr="00C5706E">
        <w:tc>
          <w:tcPr>
            <w:tcW w:w="567" w:type="dxa"/>
          </w:tcPr>
          <w:p w14:paraId="79EC2C46" w14:textId="694C42AF" w:rsidR="00E62132" w:rsidRPr="00E62132" w:rsidRDefault="00E62132" w:rsidP="00C5706E">
            <w:pPr>
              <w:tabs>
                <w:tab w:val="left" w:pos="1701"/>
              </w:tabs>
              <w:rPr>
                <w:b/>
                <w:snapToGrid w:val="0"/>
                <w:sz w:val="22"/>
                <w:szCs w:val="22"/>
              </w:rPr>
            </w:pPr>
            <w:r w:rsidRPr="00E62132">
              <w:rPr>
                <w:b/>
                <w:snapToGrid w:val="0"/>
                <w:sz w:val="22"/>
                <w:szCs w:val="22"/>
              </w:rPr>
              <w:t>§ 9</w:t>
            </w:r>
          </w:p>
        </w:tc>
        <w:tc>
          <w:tcPr>
            <w:tcW w:w="6946" w:type="dxa"/>
            <w:gridSpan w:val="2"/>
          </w:tcPr>
          <w:p w14:paraId="73BCAF87" w14:textId="1363DA48" w:rsidR="00E62132" w:rsidRDefault="00E62132" w:rsidP="005D2E63">
            <w:pPr>
              <w:tabs>
                <w:tab w:val="left" w:pos="1701"/>
              </w:tabs>
              <w:rPr>
                <w:b/>
                <w:sz w:val="22"/>
                <w:szCs w:val="22"/>
              </w:rPr>
            </w:pPr>
            <w:r w:rsidRPr="00E62132">
              <w:rPr>
                <w:b/>
                <w:sz w:val="22"/>
                <w:szCs w:val="22"/>
              </w:rPr>
              <w:t xml:space="preserve">Verksamheten i Europeiska unionen under 2022 </w:t>
            </w:r>
          </w:p>
          <w:p w14:paraId="78B9B998" w14:textId="0811FA54" w:rsidR="00F533C3" w:rsidRDefault="00F533C3" w:rsidP="005D2E63">
            <w:pPr>
              <w:tabs>
                <w:tab w:val="left" w:pos="1701"/>
              </w:tabs>
              <w:rPr>
                <w:b/>
                <w:sz w:val="22"/>
                <w:szCs w:val="22"/>
              </w:rPr>
            </w:pPr>
          </w:p>
          <w:p w14:paraId="3AAD2DEC" w14:textId="2881A111" w:rsidR="00F533C3" w:rsidRDefault="00F533C3" w:rsidP="00F533C3">
            <w:pPr>
              <w:tabs>
                <w:tab w:val="left" w:pos="1701"/>
              </w:tabs>
              <w:rPr>
                <w:bCs/>
                <w:sz w:val="22"/>
                <w:szCs w:val="22"/>
              </w:rPr>
            </w:pPr>
            <w:r>
              <w:rPr>
                <w:bCs/>
                <w:sz w:val="22"/>
                <w:szCs w:val="22"/>
              </w:rPr>
              <w:t>Utskottet behandlade frågan om yttrande till utrikesutskottet över skrivelse 2022/23:115 och en motion.</w:t>
            </w:r>
          </w:p>
          <w:p w14:paraId="34BD109A" w14:textId="77777777" w:rsidR="00F533C3" w:rsidRPr="00E62132" w:rsidRDefault="00F533C3" w:rsidP="005D2E63">
            <w:pPr>
              <w:tabs>
                <w:tab w:val="left" w:pos="1701"/>
              </w:tabs>
              <w:rPr>
                <w:b/>
                <w:sz w:val="22"/>
                <w:szCs w:val="22"/>
              </w:rPr>
            </w:pPr>
          </w:p>
          <w:p w14:paraId="746B7283" w14:textId="265DC911" w:rsidR="00F533C3" w:rsidRPr="00E62132" w:rsidRDefault="00F533C3" w:rsidP="0077247A">
            <w:pPr>
              <w:tabs>
                <w:tab w:val="left" w:pos="1701"/>
              </w:tabs>
              <w:rPr>
                <w:b/>
                <w:sz w:val="22"/>
                <w:szCs w:val="22"/>
              </w:rPr>
            </w:pPr>
            <w:r w:rsidRPr="0077247A">
              <w:rPr>
                <w:bCs/>
                <w:sz w:val="22"/>
                <w:szCs w:val="22"/>
              </w:rPr>
              <w:t>Utskottet beslutade att inte yttra sig.</w:t>
            </w:r>
            <w:r w:rsidRPr="00F533C3">
              <w:rPr>
                <w:bCs/>
                <w:sz w:val="22"/>
                <w:szCs w:val="22"/>
                <w:highlight w:val="yellow"/>
              </w:rPr>
              <w:br/>
            </w:r>
          </w:p>
        </w:tc>
      </w:tr>
      <w:tr w:rsidR="00E62132" w:rsidRPr="00E62132" w14:paraId="579A20C8" w14:textId="77777777" w:rsidTr="00C5706E">
        <w:tc>
          <w:tcPr>
            <w:tcW w:w="567" w:type="dxa"/>
          </w:tcPr>
          <w:p w14:paraId="01DB6C00" w14:textId="3E3AE4AA" w:rsidR="00E62132" w:rsidRPr="00E62132" w:rsidRDefault="00E62132" w:rsidP="00C5706E">
            <w:pPr>
              <w:tabs>
                <w:tab w:val="left" w:pos="1701"/>
              </w:tabs>
              <w:rPr>
                <w:b/>
                <w:snapToGrid w:val="0"/>
                <w:sz w:val="22"/>
                <w:szCs w:val="22"/>
              </w:rPr>
            </w:pPr>
            <w:r w:rsidRPr="00E62132">
              <w:rPr>
                <w:b/>
                <w:snapToGrid w:val="0"/>
                <w:sz w:val="22"/>
                <w:szCs w:val="22"/>
              </w:rPr>
              <w:t>§ 10</w:t>
            </w:r>
          </w:p>
        </w:tc>
        <w:tc>
          <w:tcPr>
            <w:tcW w:w="6946" w:type="dxa"/>
            <w:gridSpan w:val="2"/>
          </w:tcPr>
          <w:p w14:paraId="7B5EF2C6" w14:textId="77777777" w:rsidR="00E275F8" w:rsidRDefault="00E62132" w:rsidP="005D2E63">
            <w:pPr>
              <w:tabs>
                <w:tab w:val="left" w:pos="1701"/>
              </w:tabs>
              <w:rPr>
                <w:b/>
                <w:sz w:val="22"/>
                <w:szCs w:val="22"/>
              </w:rPr>
            </w:pPr>
            <w:r w:rsidRPr="00E62132">
              <w:rPr>
                <w:b/>
                <w:sz w:val="22"/>
                <w:szCs w:val="22"/>
              </w:rPr>
              <w:t>Förslag till Europaparlamentets och rådets förordning om ändring av förordning (EU) 2019/1242 vad gäller skärpning av normerna för koldioxidutsläpp från nya tunga fordon och införande av rapporterings-skyldigheter samt om upphävande av förordning (EU) 2018/956</w:t>
            </w:r>
          </w:p>
          <w:p w14:paraId="7BCAE0C4" w14:textId="77777777" w:rsidR="005D069E" w:rsidRDefault="005D069E" w:rsidP="005D2E63">
            <w:pPr>
              <w:tabs>
                <w:tab w:val="left" w:pos="1701"/>
              </w:tabs>
              <w:rPr>
                <w:bCs/>
                <w:sz w:val="22"/>
                <w:szCs w:val="22"/>
              </w:rPr>
            </w:pPr>
          </w:p>
          <w:p w14:paraId="311DA867" w14:textId="77777777" w:rsidR="005D069E" w:rsidRDefault="005D069E" w:rsidP="005D069E">
            <w:pPr>
              <w:tabs>
                <w:tab w:val="left" w:pos="1701"/>
              </w:tabs>
              <w:rPr>
                <w:bCs/>
                <w:color w:val="000000"/>
                <w:sz w:val="22"/>
                <w:szCs w:val="22"/>
              </w:rPr>
            </w:pPr>
            <w:r w:rsidRPr="00FF6953">
              <w:rPr>
                <w:snapToGrid w:val="0"/>
                <w:sz w:val="22"/>
                <w:szCs w:val="22"/>
              </w:rPr>
              <w:t xml:space="preserve">Utskottet </w:t>
            </w:r>
            <w:r>
              <w:rPr>
                <w:snapToGrid w:val="0"/>
                <w:sz w:val="22"/>
                <w:szCs w:val="22"/>
              </w:rPr>
              <w:t>inledde sub</w:t>
            </w:r>
            <w:r w:rsidRPr="00FF6953">
              <w:rPr>
                <w:snapToGrid w:val="0"/>
                <w:sz w:val="22"/>
                <w:szCs w:val="22"/>
              </w:rPr>
              <w:t xml:space="preserve">sidiaritetsprövningen av </w:t>
            </w:r>
            <w:r w:rsidRPr="00FF6953">
              <w:rPr>
                <w:bCs/>
                <w:color w:val="000000"/>
                <w:sz w:val="22"/>
                <w:szCs w:val="22"/>
              </w:rPr>
              <w:t>COM(202</w:t>
            </w:r>
            <w:r>
              <w:rPr>
                <w:bCs/>
                <w:color w:val="000000"/>
                <w:sz w:val="22"/>
                <w:szCs w:val="22"/>
              </w:rPr>
              <w:t>3</w:t>
            </w:r>
            <w:r w:rsidRPr="00FF6953">
              <w:rPr>
                <w:bCs/>
                <w:color w:val="000000"/>
                <w:sz w:val="22"/>
                <w:szCs w:val="22"/>
              </w:rPr>
              <w:t xml:space="preserve">) </w:t>
            </w:r>
            <w:r>
              <w:rPr>
                <w:bCs/>
                <w:color w:val="000000"/>
                <w:sz w:val="22"/>
                <w:szCs w:val="22"/>
              </w:rPr>
              <w:t>88</w:t>
            </w:r>
            <w:r w:rsidRPr="00FF6953">
              <w:rPr>
                <w:bCs/>
                <w:color w:val="000000"/>
                <w:sz w:val="22"/>
                <w:szCs w:val="22"/>
              </w:rPr>
              <w:t>.</w:t>
            </w:r>
          </w:p>
          <w:p w14:paraId="59D25228" w14:textId="77777777" w:rsidR="005D069E" w:rsidRDefault="005D069E" w:rsidP="005D069E">
            <w:pPr>
              <w:tabs>
                <w:tab w:val="left" w:pos="1701"/>
              </w:tabs>
              <w:rPr>
                <w:bCs/>
                <w:color w:val="000000"/>
                <w:sz w:val="22"/>
                <w:szCs w:val="22"/>
              </w:rPr>
            </w:pPr>
          </w:p>
          <w:p w14:paraId="74A6A118" w14:textId="77777777" w:rsidR="005D069E" w:rsidRPr="003769C1" w:rsidRDefault="005D069E" w:rsidP="005D069E">
            <w:pPr>
              <w:tabs>
                <w:tab w:val="left" w:pos="1701"/>
              </w:tabs>
              <w:rPr>
                <w:bCs/>
                <w:color w:val="000000"/>
                <w:sz w:val="22"/>
                <w:szCs w:val="22"/>
              </w:rPr>
            </w:pPr>
            <w:r w:rsidRPr="003769C1">
              <w:rPr>
                <w:snapToGrid w:val="0"/>
                <w:sz w:val="22"/>
                <w:szCs w:val="22"/>
              </w:rPr>
              <w:t>Utskottet ansåg att förslaget inte strider mot subsidiaritetsprincipen.</w:t>
            </w:r>
          </w:p>
          <w:p w14:paraId="377F0A62" w14:textId="77777777" w:rsidR="005D069E" w:rsidRDefault="005D069E" w:rsidP="005D069E">
            <w:pPr>
              <w:tabs>
                <w:tab w:val="left" w:pos="1701"/>
              </w:tabs>
              <w:rPr>
                <w:snapToGrid w:val="0"/>
                <w:sz w:val="22"/>
                <w:szCs w:val="22"/>
              </w:rPr>
            </w:pPr>
          </w:p>
          <w:p w14:paraId="5C872BE1" w14:textId="77777777" w:rsidR="005D069E" w:rsidRPr="00B01B3F" w:rsidRDefault="005D069E" w:rsidP="005D069E">
            <w:pPr>
              <w:rPr>
                <w:bCs/>
                <w:color w:val="000000"/>
                <w:sz w:val="22"/>
                <w:szCs w:val="22"/>
              </w:rPr>
            </w:pPr>
            <w:r w:rsidRPr="009F4343">
              <w:rPr>
                <w:bCs/>
                <w:color w:val="000000"/>
                <w:sz w:val="22"/>
                <w:szCs w:val="22"/>
              </w:rPr>
              <w:t>Denna paragraf förklarades omedelbart justerad.</w:t>
            </w:r>
          </w:p>
          <w:p w14:paraId="59CAE403" w14:textId="5DA12844" w:rsidR="00E62132" w:rsidRPr="00E62132" w:rsidRDefault="00E62132" w:rsidP="005D2E63">
            <w:pPr>
              <w:tabs>
                <w:tab w:val="left" w:pos="1701"/>
              </w:tabs>
              <w:rPr>
                <w:b/>
                <w:sz w:val="22"/>
                <w:szCs w:val="22"/>
              </w:rPr>
            </w:pPr>
          </w:p>
        </w:tc>
      </w:tr>
      <w:tr w:rsidR="00E62132" w:rsidRPr="00E62132" w14:paraId="0C5A065F" w14:textId="77777777" w:rsidTr="00C5706E">
        <w:tc>
          <w:tcPr>
            <w:tcW w:w="567" w:type="dxa"/>
          </w:tcPr>
          <w:p w14:paraId="668BED9E" w14:textId="4518EFAC" w:rsidR="00E62132" w:rsidRPr="00E62132" w:rsidRDefault="00E62132" w:rsidP="00C5706E">
            <w:pPr>
              <w:tabs>
                <w:tab w:val="left" w:pos="1701"/>
              </w:tabs>
              <w:rPr>
                <w:b/>
                <w:snapToGrid w:val="0"/>
                <w:sz w:val="22"/>
                <w:szCs w:val="22"/>
              </w:rPr>
            </w:pPr>
            <w:r w:rsidRPr="00E62132">
              <w:rPr>
                <w:b/>
                <w:snapToGrid w:val="0"/>
                <w:sz w:val="22"/>
                <w:szCs w:val="22"/>
              </w:rPr>
              <w:t>§ 11</w:t>
            </w:r>
          </w:p>
        </w:tc>
        <w:tc>
          <w:tcPr>
            <w:tcW w:w="6946" w:type="dxa"/>
            <w:gridSpan w:val="2"/>
          </w:tcPr>
          <w:p w14:paraId="5161FE57" w14:textId="77777777" w:rsidR="00E62132" w:rsidRDefault="00E62132" w:rsidP="005D2E63">
            <w:pPr>
              <w:tabs>
                <w:tab w:val="left" w:pos="1701"/>
              </w:tabs>
              <w:rPr>
                <w:b/>
                <w:sz w:val="22"/>
                <w:szCs w:val="22"/>
              </w:rPr>
            </w:pPr>
            <w:r w:rsidRPr="00E62132">
              <w:rPr>
                <w:b/>
                <w:sz w:val="22"/>
                <w:szCs w:val="22"/>
              </w:rPr>
              <w:t>Utskottsinitiativ (S) och (C) om arbetet för att nå klimatmålen 2030 och 2045</w:t>
            </w:r>
          </w:p>
          <w:p w14:paraId="1E5A0626" w14:textId="77777777" w:rsidR="0054653A" w:rsidRDefault="0054653A" w:rsidP="005D2E63">
            <w:pPr>
              <w:tabs>
                <w:tab w:val="left" w:pos="1701"/>
              </w:tabs>
              <w:rPr>
                <w:b/>
                <w:sz w:val="22"/>
                <w:szCs w:val="22"/>
              </w:rPr>
            </w:pPr>
          </w:p>
          <w:p w14:paraId="6184FFEA" w14:textId="18CD7DA6" w:rsidR="001801A1" w:rsidRPr="004440D1" w:rsidRDefault="001801A1" w:rsidP="005D2E63">
            <w:pPr>
              <w:tabs>
                <w:tab w:val="left" w:pos="1701"/>
              </w:tabs>
              <w:rPr>
                <w:bCs/>
                <w:sz w:val="22"/>
                <w:szCs w:val="22"/>
              </w:rPr>
            </w:pPr>
            <w:r>
              <w:rPr>
                <w:bCs/>
                <w:sz w:val="22"/>
                <w:szCs w:val="22"/>
              </w:rPr>
              <w:t xml:space="preserve">Utskottet fortsatte behandlingen av frågan om ett initiativ om </w:t>
            </w:r>
            <w:r w:rsidRPr="001801A1">
              <w:rPr>
                <w:bCs/>
                <w:sz w:val="22"/>
                <w:szCs w:val="22"/>
              </w:rPr>
              <w:t>arbetet för att nå klimatmålen 2030 och 2045</w:t>
            </w:r>
            <w:r>
              <w:rPr>
                <w:bCs/>
                <w:sz w:val="22"/>
                <w:szCs w:val="22"/>
              </w:rPr>
              <w:t xml:space="preserve">. </w:t>
            </w:r>
            <w:r>
              <w:rPr>
                <w:bCs/>
                <w:sz w:val="22"/>
                <w:szCs w:val="22"/>
              </w:rPr>
              <w:br/>
            </w:r>
            <w:r>
              <w:rPr>
                <w:bCs/>
                <w:sz w:val="22"/>
                <w:szCs w:val="22"/>
              </w:rPr>
              <w:br/>
            </w:r>
            <w:r w:rsidRPr="004440D1">
              <w:rPr>
                <w:bCs/>
                <w:sz w:val="22"/>
                <w:szCs w:val="22"/>
              </w:rPr>
              <w:t>Utskottet beslutade att inte ta något initiativ.</w:t>
            </w:r>
          </w:p>
          <w:p w14:paraId="54A2CF7B" w14:textId="04FE759B" w:rsidR="001801A1" w:rsidRPr="004440D1" w:rsidRDefault="001801A1" w:rsidP="005D2E63">
            <w:pPr>
              <w:tabs>
                <w:tab w:val="left" w:pos="1701"/>
              </w:tabs>
              <w:rPr>
                <w:bCs/>
                <w:sz w:val="22"/>
                <w:szCs w:val="22"/>
              </w:rPr>
            </w:pPr>
          </w:p>
          <w:p w14:paraId="30F27F92" w14:textId="254F0D92" w:rsidR="001801A1" w:rsidRPr="001801A1" w:rsidRDefault="001801A1" w:rsidP="005D2E63">
            <w:pPr>
              <w:tabs>
                <w:tab w:val="left" w:pos="1701"/>
              </w:tabs>
              <w:rPr>
                <w:bCs/>
                <w:sz w:val="22"/>
                <w:szCs w:val="22"/>
              </w:rPr>
            </w:pPr>
            <w:r w:rsidRPr="004440D1">
              <w:rPr>
                <w:bCs/>
                <w:sz w:val="22"/>
                <w:szCs w:val="22"/>
              </w:rPr>
              <w:t>S- och C-ledamöterna reserverade sig mot beslutet och ansåg att utskottet borde ha inlett ett beredningsarbete i syfte att kunna ta ett initiativ i frågan.</w:t>
            </w:r>
            <w:r>
              <w:rPr>
                <w:bCs/>
                <w:sz w:val="22"/>
                <w:szCs w:val="22"/>
              </w:rPr>
              <w:t xml:space="preserve"> </w:t>
            </w:r>
          </w:p>
          <w:p w14:paraId="2127BBBD" w14:textId="3767423F" w:rsidR="00E275F8" w:rsidRPr="00E62132" w:rsidRDefault="00E275F8" w:rsidP="005D2E63">
            <w:pPr>
              <w:tabs>
                <w:tab w:val="left" w:pos="1701"/>
              </w:tabs>
              <w:rPr>
                <w:b/>
                <w:sz w:val="22"/>
                <w:szCs w:val="22"/>
              </w:rPr>
            </w:pPr>
          </w:p>
        </w:tc>
      </w:tr>
      <w:tr w:rsidR="00D87D66" w:rsidRPr="00B40F4D" w14:paraId="55FDDA9F" w14:textId="77777777" w:rsidTr="00C5706E">
        <w:tc>
          <w:tcPr>
            <w:tcW w:w="567" w:type="dxa"/>
          </w:tcPr>
          <w:p w14:paraId="6292CA22" w14:textId="389B0E6E" w:rsidR="00D87D66" w:rsidRPr="00B40F4D" w:rsidRDefault="00D87D66" w:rsidP="00C5706E">
            <w:pPr>
              <w:tabs>
                <w:tab w:val="left" w:pos="1701"/>
              </w:tabs>
              <w:rPr>
                <w:b/>
                <w:snapToGrid w:val="0"/>
                <w:sz w:val="22"/>
                <w:szCs w:val="22"/>
              </w:rPr>
            </w:pPr>
            <w:r w:rsidRPr="00B40F4D">
              <w:rPr>
                <w:b/>
                <w:snapToGrid w:val="0"/>
                <w:sz w:val="22"/>
                <w:szCs w:val="22"/>
              </w:rPr>
              <w:t xml:space="preserve">§ </w:t>
            </w:r>
            <w:r w:rsidR="00E62132">
              <w:rPr>
                <w:b/>
                <w:snapToGrid w:val="0"/>
                <w:sz w:val="22"/>
                <w:szCs w:val="22"/>
              </w:rPr>
              <w:t>1</w:t>
            </w:r>
            <w:r w:rsidR="004440D1">
              <w:rPr>
                <w:b/>
                <w:snapToGrid w:val="0"/>
                <w:sz w:val="22"/>
                <w:szCs w:val="22"/>
              </w:rPr>
              <w:t>2</w:t>
            </w:r>
          </w:p>
        </w:tc>
        <w:tc>
          <w:tcPr>
            <w:tcW w:w="6946" w:type="dxa"/>
            <w:gridSpan w:val="2"/>
          </w:tcPr>
          <w:p w14:paraId="34615E88" w14:textId="77777777" w:rsidR="00D87D66" w:rsidRPr="00B40F4D" w:rsidRDefault="005957E5" w:rsidP="002A14AC">
            <w:pPr>
              <w:rPr>
                <w:rFonts w:eastAsiaTheme="minorHAnsi"/>
                <w:bCs/>
                <w:color w:val="000000"/>
                <w:sz w:val="22"/>
                <w:szCs w:val="22"/>
                <w:lang w:eastAsia="en-US"/>
              </w:rPr>
            </w:pPr>
            <w:r w:rsidRPr="00B40F4D">
              <w:rPr>
                <w:b/>
                <w:bCs/>
                <w:color w:val="000000"/>
                <w:sz w:val="22"/>
                <w:szCs w:val="22"/>
              </w:rPr>
              <w:t>Nästa sammanträde</w:t>
            </w:r>
          </w:p>
          <w:p w14:paraId="16745BA1" w14:textId="3500606F" w:rsidR="00D87D66" w:rsidRDefault="00D87D66" w:rsidP="002A14AC">
            <w:pPr>
              <w:rPr>
                <w:rFonts w:eastAsiaTheme="minorHAnsi"/>
                <w:bCs/>
                <w:color w:val="000000"/>
                <w:sz w:val="22"/>
                <w:szCs w:val="22"/>
                <w:lang w:eastAsia="en-US"/>
              </w:rPr>
            </w:pPr>
          </w:p>
          <w:p w14:paraId="5A849B9C" w14:textId="77777777" w:rsidR="00F41AB5" w:rsidRPr="00F41AB5" w:rsidRDefault="00F41AB5" w:rsidP="00F41AB5">
            <w:pPr>
              <w:rPr>
                <w:rFonts w:eastAsiaTheme="minorHAnsi"/>
                <w:color w:val="000000"/>
                <w:sz w:val="22"/>
                <w:szCs w:val="22"/>
                <w:lang w:eastAsia="en-US"/>
              </w:rPr>
            </w:pPr>
            <w:r w:rsidRPr="00F41AB5">
              <w:rPr>
                <w:rFonts w:eastAsiaTheme="minorHAnsi"/>
                <w:color w:val="000000"/>
                <w:sz w:val="22"/>
                <w:szCs w:val="22"/>
                <w:lang w:eastAsia="en-US"/>
              </w:rPr>
              <w:t>Utskottet beslutade att ställa in sammanträdet tisd</w:t>
            </w:r>
            <w:r>
              <w:rPr>
                <w:rFonts w:eastAsiaTheme="minorHAnsi"/>
                <w:color w:val="000000"/>
                <w:sz w:val="22"/>
                <w:szCs w:val="22"/>
                <w:lang w:eastAsia="en-US"/>
              </w:rPr>
              <w:t>a</w:t>
            </w:r>
            <w:r w:rsidRPr="00F41AB5">
              <w:rPr>
                <w:rFonts w:eastAsiaTheme="minorHAnsi"/>
                <w:color w:val="000000"/>
                <w:sz w:val="22"/>
                <w:szCs w:val="22"/>
                <w:lang w:eastAsia="en-US"/>
              </w:rPr>
              <w:t>gen den 18 april 2023.</w:t>
            </w:r>
          </w:p>
          <w:p w14:paraId="6A8063E1" w14:textId="77777777" w:rsidR="00F41AB5" w:rsidRPr="00B40F4D" w:rsidRDefault="00F41AB5" w:rsidP="002A14AC">
            <w:pPr>
              <w:rPr>
                <w:rFonts w:eastAsiaTheme="minorHAnsi"/>
                <w:bCs/>
                <w:color w:val="000000"/>
                <w:sz w:val="22"/>
                <w:szCs w:val="22"/>
                <w:lang w:eastAsia="en-US"/>
              </w:rPr>
            </w:pPr>
          </w:p>
          <w:p w14:paraId="08EBE943" w14:textId="2CC29CCC" w:rsidR="005957E5" w:rsidRDefault="005957E5" w:rsidP="002A14AC">
            <w:pPr>
              <w:rPr>
                <w:snapToGrid w:val="0"/>
                <w:sz w:val="22"/>
                <w:szCs w:val="22"/>
              </w:rPr>
            </w:pPr>
            <w:r w:rsidRPr="00B40F4D">
              <w:rPr>
                <w:snapToGrid w:val="0"/>
                <w:sz w:val="22"/>
                <w:szCs w:val="22"/>
              </w:rPr>
              <w:t xml:space="preserve">Nästa sammanträde äger </w:t>
            </w:r>
            <w:r w:rsidR="00F41AB5">
              <w:rPr>
                <w:snapToGrid w:val="0"/>
                <w:sz w:val="22"/>
                <w:szCs w:val="22"/>
              </w:rPr>
              <w:t xml:space="preserve">därmed </w:t>
            </w:r>
            <w:r w:rsidRPr="00B40F4D">
              <w:rPr>
                <w:snapToGrid w:val="0"/>
                <w:sz w:val="22"/>
                <w:szCs w:val="22"/>
              </w:rPr>
              <w:t xml:space="preserve">rum </w:t>
            </w:r>
            <w:r w:rsidR="008E6B40">
              <w:rPr>
                <w:snapToGrid w:val="0"/>
                <w:sz w:val="22"/>
                <w:szCs w:val="22"/>
              </w:rPr>
              <w:t>t</w:t>
            </w:r>
            <w:r w:rsidR="00E62132">
              <w:rPr>
                <w:snapToGrid w:val="0"/>
                <w:sz w:val="22"/>
                <w:szCs w:val="22"/>
              </w:rPr>
              <w:t>ors</w:t>
            </w:r>
            <w:r w:rsidRPr="00B40F4D">
              <w:rPr>
                <w:snapToGrid w:val="0"/>
                <w:sz w:val="22"/>
                <w:szCs w:val="22"/>
              </w:rPr>
              <w:t>dagen den</w:t>
            </w:r>
            <w:r w:rsidR="008E6B40">
              <w:rPr>
                <w:snapToGrid w:val="0"/>
                <w:sz w:val="22"/>
                <w:szCs w:val="22"/>
              </w:rPr>
              <w:t xml:space="preserve"> </w:t>
            </w:r>
            <w:r w:rsidR="00E62132">
              <w:rPr>
                <w:snapToGrid w:val="0"/>
                <w:sz w:val="22"/>
                <w:szCs w:val="22"/>
              </w:rPr>
              <w:t>20</w:t>
            </w:r>
            <w:r w:rsidR="003F5EE4">
              <w:rPr>
                <w:snapToGrid w:val="0"/>
                <w:sz w:val="22"/>
                <w:szCs w:val="22"/>
              </w:rPr>
              <w:t xml:space="preserve"> april</w:t>
            </w:r>
            <w:r w:rsidR="00CB71B9">
              <w:rPr>
                <w:snapToGrid w:val="0"/>
                <w:sz w:val="22"/>
                <w:szCs w:val="22"/>
              </w:rPr>
              <w:t xml:space="preserve"> 202</w:t>
            </w:r>
            <w:r w:rsidR="00BE7A1B">
              <w:rPr>
                <w:snapToGrid w:val="0"/>
                <w:sz w:val="22"/>
                <w:szCs w:val="22"/>
              </w:rPr>
              <w:t>3</w:t>
            </w:r>
            <w:r w:rsidRPr="00B40F4D">
              <w:rPr>
                <w:snapToGrid w:val="0"/>
                <w:sz w:val="22"/>
                <w:szCs w:val="22"/>
              </w:rPr>
              <w:t xml:space="preserve"> kl. </w:t>
            </w:r>
            <w:r w:rsidR="00E62132">
              <w:rPr>
                <w:snapToGrid w:val="0"/>
                <w:sz w:val="22"/>
                <w:szCs w:val="22"/>
              </w:rPr>
              <w:t>08</w:t>
            </w:r>
            <w:r w:rsidR="00B664F7">
              <w:rPr>
                <w:snapToGrid w:val="0"/>
                <w:sz w:val="22"/>
                <w:szCs w:val="22"/>
              </w:rPr>
              <w:t>.00</w:t>
            </w:r>
            <w:r w:rsidR="00DA2753">
              <w:rPr>
                <w:snapToGrid w:val="0"/>
                <w:sz w:val="22"/>
                <w:szCs w:val="22"/>
              </w:rPr>
              <w:t xml:space="preserve">. </w:t>
            </w:r>
          </w:p>
          <w:p w14:paraId="4105F867" w14:textId="77777777" w:rsidR="00870B6A" w:rsidRPr="00B40F4D" w:rsidRDefault="00870B6A" w:rsidP="002A14AC">
            <w:pPr>
              <w:rPr>
                <w:snapToGrid w:val="0"/>
                <w:sz w:val="22"/>
                <w:szCs w:val="22"/>
              </w:rPr>
            </w:pPr>
          </w:p>
          <w:p w14:paraId="5D60648A" w14:textId="77777777" w:rsidR="005957E5" w:rsidRPr="00B40F4D" w:rsidRDefault="005957E5" w:rsidP="002A14AC">
            <w:pPr>
              <w:rPr>
                <w:rFonts w:eastAsiaTheme="minorHAnsi"/>
                <w:bCs/>
                <w:color w:val="000000"/>
                <w:sz w:val="22"/>
                <w:szCs w:val="22"/>
                <w:lang w:eastAsia="en-US"/>
              </w:rPr>
            </w:pPr>
          </w:p>
        </w:tc>
      </w:tr>
      <w:tr w:rsidR="00D5250E" w:rsidRPr="00B40F4D" w14:paraId="179CF623" w14:textId="77777777" w:rsidTr="002241EF">
        <w:trPr>
          <w:gridAfter w:val="1"/>
          <w:wAfter w:w="357" w:type="dxa"/>
        </w:trPr>
        <w:tc>
          <w:tcPr>
            <w:tcW w:w="7156" w:type="dxa"/>
            <w:gridSpan w:val="2"/>
          </w:tcPr>
          <w:p w14:paraId="06B8F376" w14:textId="77777777" w:rsidR="00D5250E" w:rsidRPr="00B40F4D" w:rsidRDefault="00D5250E" w:rsidP="00D5250E">
            <w:pPr>
              <w:tabs>
                <w:tab w:val="left" w:pos="1701"/>
              </w:tabs>
              <w:rPr>
                <w:sz w:val="22"/>
                <w:szCs w:val="22"/>
              </w:rPr>
            </w:pPr>
          </w:p>
          <w:p w14:paraId="0060A65A" w14:textId="77777777" w:rsidR="00D5250E" w:rsidRPr="00B40F4D" w:rsidRDefault="00D5250E" w:rsidP="00D5250E">
            <w:pPr>
              <w:tabs>
                <w:tab w:val="left" w:pos="1701"/>
              </w:tabs>
              <w:rPr>
                <w:sz w:val="22"/>
                <w:szCs w:val="22"/>
              </w:rPr>
            </w:pPr>
            <w:r w:rsidRPr="00B40F4D">
              <w:rPr>
                <w:sz w:val="22"/>
                <w:szCs w:val="22"/>
              </w:rPr>
              <w:t>Vid protokollet</w:t>
            </w:r>
          </w:p>
          <w:p w14:paraId="16DA6BD1" w14:textId="77777777" w:rsidR="00D5250E" w:rsidRPr="00B40F4D" w:rsidRDefault="00D5250E" w:rsidP="00D5250E">
            <w:pPr>
              <w:tabs>
                <w:tab w:val="left" w:pos="1701"/>
              </w:tabs>
              <w:rPr>
                <w:sz w:val="22"/>
                <w:szCs w:val="22"/>
              </w:rPr>
            </w:pPr>
          </w:p>
          <w:p w14:paraId="5466EF57" w14:textId="5DC44973" w:rsidR="00FB0559" w:rsidRDefault="00FB0559" w:rsidP="00D5250E">
            <w:pPr>
              <w:tabs>
                <w:tab w:val="left" w:pos="1701"/>
              </w:tabs>
              <w:rPr>
                <w:sz w:val="22"/>
                <w:szCs w:val="22"/>
              </w:rPr>
            </w:pPr>
          </w:p>
          <w:p w14:paraId="6E496FB7" w14:textId="20EF1C49" w:rsidR="00D5250E" w:rsidRPr="00B40F4D" w:rsidRDefault="00D5250E" w:rsidP="00D5250E">
            <w:pPr>
              <w:tabs>
                <w:tab w:val="left" w:pos="1701"/>
              </w:tabs>
              <w:rPr>
                <w:sz w:val="22"/>
                <w:szCs w:val="22"/>
              </w:rPr>
            </w:pPr>
            <w:r w:rsidRPr="00B40F4D">
              <w:rPr>
                <w:sz w:val="22"/>
                <w:szCs w:val="22"/>
              </w:rPr>
              <w:t>Justeras den</w:t>
            </w:r>
            <w:r w:rsidR="00041991">
              <w:rPr>
                <w:sz w:val="22"/>
                <w:szCs w:val="22"/>
              </w:rPr>
              <w:t xml:space="preserve"> </w:t>
            </w:r>
            <w:r w:rsidR="003F5EE4">
              <w:rPr>
                <w:sz w:val="22"/>
                <w:szCs w:val="22"/>
              </w:rPr>
              <w:t>20</w:t>
            </w:r>
            <w:r w:rsidR="00A10EBF">
              <w:rPr>
                <w:sz w:val="22"/>
                <w:szCs w:val="22"/>
              </w:rPr>
              <w:t xml:space="preserve"> </w:t>
            </w:r>
            <w:r w:rsidR="003F5EE4">
              <w:rPr>
                <w:sz w:val="22"/>
                <w:szCs w:val="22"/>
              </w:rPr>
              <w:t>april</w:t>
            </w:r>
            <w:r w:rsidR="00CB71B9">
              <w:rPr>
                <w:sz w:val="22"/>
                <w:szCs w:val="22"/>
              </w:rPr>
              <w:t xml:space="preserve"> 202</w:t>
            </w:r>
            <w:r w:rsidR="00BE7A1B">
              <w:rPr>
                <w:sz w:val="22"/>
                <w:szCs w:val="22"/>
              </w:rPr>
              <w:t>3</w:t>
            </w:r>
          </w:p>
          <w:p w14:paraId="124FB904" w14:textId="6CF30867" w:rsidR="00D5250E" w:rsidRDefault="00D5250E" w:rsidP="00D5250E">
            <w:pPr>
              <w:tabs>
                <w:tab w:val="left" w:pos="1701"/>
              </w:tabs>
              <w:rPr>
                <w:sz w:val="22"/>
                <w:szCs w:val="22"/>
              </w:rPr>
            </w:pPr>
          </w:p>
          <w:p w14:paraId="42964F9A" w14:textId="1B78AE46" w:rsidR="00690DD9" w:rsidRDefault="00690DD9" w:rsidP="00D5250E">
            <w:pPr>
              <w:tabs>
                <w:tab w:val="left" w:pos="1701"/>
              </w:tabs>
              <w:rPr>
                <w:sz w:val="22"/>
                <w:szCs w:val="22"/>
              </w:rPr>
            </w:pPr>
          </w:p>
          <w:p w14:paraId="7FC27969" w14:textId="77777777" w:rsidR="00690DD9" w:rsidRPr="00B40F4D" w:rsidRDefault="00690DD9" w:rsidP="00D5250E">
            <w:pPr>
              <w:tabs>
                <w:tab w:val="left" w:pos="1701"/>
              </w:tabs>
              <w:rPr>
                <w:sz w:val="22"/>
                <w:szCs w:val="22"/>
              </w:rPr>
            </w:pPr>
          </w:p>
          <w:p w14:paraId="67BEA3C0" w14:textId="0232DA09" w:rsidR="00A10EBF" w:rsidRPr="00B40F4D" w:rsidRDefault="00F725EA" w:rsidP="00157E3A">
            <w:pPr>
              <w:tabs>
                <w:tab w:val="left" w:pos="1701"/>
              </w:tabs>
              <w:rPr>
                <w:sz w:val="22"/>
                <w:szCs w:val="22"/>
              </w:rPr>
            </w:pPr>
            <w:r>
              <w:rPr>
                <w:sz w:val="22"/>
                <w:szCs w:val="22"/>
              </w:rPr>
              <w:t>Emma Nohrén</w:t>
            </w:r>
          </w:p>
        </w:tc>
      </w:tr>
    </w:tbl>
    <w:p w14:paraId="7B9B5A14" w14:textId="77777777" w:rsidR="00177FF8" w:rsidRPr="00B40F4D" w:rsidRDefault="00177FF8">
      <w:pPr>
        <w:tabs>
          <w:tab w:val="left" w:pos="1701"/>
        </w:tabs>
        <w:rPr>
          <w:sz w:val="22"/>
          <w:szCs w:val="22"/>
        </w:rPr>
      </w:pPr>
    </w:p>
    <w:p w14:paraId="11DBA868" w14:textId="77777777" w:rsidR="00B96E81" w:rsidRPr="00B40F4D" w:rsidRDefault="00B96E81" w:rsidP="001806D9">
      <w:pPr>
        <w:pStyle w:val="Brdtext"/>
        <w:rPr>
          <w:sz w:val="22"/>
          <w:szCs w:val="22"/>
        </w:rPr>
        <w:sectPr w:rsidR="00B96E81" w:rsidRPr="00B40F4D" w:rsidSect="00B96E81">
          <w:footerReference w:type="even" r:id="rId8"/>
          <w:footerReference w:type="default" r:id="rId9"/>
          <w:pgSz w:w="11906" w:h="16838" w:code="9"/>
          <w:pgMar w:top="567" w:right="1134" w:bottom="567" w:left="2268" w:header="720" w:footer="720" w:gutter="0"/>
          <w:cols w:space="720"/>
          <w:titlePg/>
        </w:sectPr>
      </w:pPr>
    </w:p>
    <w:tbl>
      <w:tblPr>
        <w:tblW w:w="9214"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9"/>
        <w:gridCol w:w="425"/>
        <w:gridCol w:w="425"/>
        <w:gridCol w:w="426"/>
        <w:gridCol w:w="425"/>
        <w:gridCol w:w="425"/>
        <w:gridCol w:w="425"/>
        <w:gridCol w:w="426"/>
        <w:gridCol w:w="283"/>
        <w:gridCol w:w="142"/>
        <w:gridCol w:w="425"/>
        <w:gridCol w:w="425"/>
        <w:gridCol w:w="425"/>
        <w:gridCol w:w="426"/>
        <w:gridCol w:w="142"/>
      </w:tblGrid>
      <w:tr w:rsidR="00136BAF" w:rsidRPr="00B40F4D" w14:paraId="0E4943FB" w14:textId="77777777" w:rsidTr="002B7AED">
        <w:trPr>
          <w:gridAfter w:val="1"/>
          <w:wAfter w:w="142" w:type="dxa"/>
        </w:trPr>
        <w:tc>
          <w:tcPr>
            <w:tcW w:w="3969" w:type="dxa"/>
            <w:tcBorders>
              <w:top w:val="nil"/>
              <w:left w:val="nil"/>
              <w:bottom w:val="nil"/>
              <w:right w:val="nil"/>
            </w:tcBorders>
          </w:tcPr>
          <w:p w14:paraId="291CDA16" w14:textId="77777777" w:rsidR="00136BAF" w:rsidRPr="00B40F4D" w:rsidRDefault="00136BAF" w:rsidP="002B7AED">
            <w:pPr>
              <w:tabs>
                <w:tab w:val="left" w:pos="1701"/>
              </w:tabs>
              <w:rPr>
                <w:sz w:val="22"/>
                <w:szCs w:val="22"/>
              </w:rPr>
            </w:pPr>
            <w:r w:rsidRPr="00B40F4D">
              <w:rPr>
                <w:sz w:val="22"/>
                <w:szCs w:val="22"/>
              </w:rPr>
              <w:lastRenderedPageBreak/>
              <w:br w:type="page"/>
            </w:r>
            <w:r w:rsidRPr="00B40F4D">
              <w:rPr>
                <w:sz w:val="22"/>
                <w:szCs w:val="22"/>
              </w:rPr>
              <w:br w:type="page"/>
              <w:t>MILJÖ- OCH JORDBRUKS- UTSKOTTET</w:t>
            </w:r>
          </w:p>
        </w:tc>
        <w:tc>
          <w:tcPr>
            <w:tcW w:w="3260" w:type="dxa"/>
            <w:gridSpan w:val="8"/>
            <w:tcBorders>
              <w:top w:val="nil"/>
              <w:left w:val="nil"/>
              <w:bottom w:val="nil"/>
              <w:right w:val="nil"/>
            </w:tcBorders>
          </w:tcPr>
          <w:p w14:paraId="52E737C3" w14:textId="77777777" w:rsidR="00136BAF" w:rsidRPr="00B40F4D" w:rsidRDefault="00136BAF" w:rsidP="002B7AED">
            <w:pPr>
              <w:tabs>
                <w:tab w:val="left" w:pos="1701"/>
              </w:tabs>
              <w:rPr>
                <w:b/>
                <w:sz w:val="22"/>
                <w:szCs w:val="22"/>
              </w:rPr>
            </w:pPr>
            <w:r w:rsidRPr="00B40F4D">
              <w:rPr>
                <w:b/>
                <w:sz w:val="22"/>
                <w:szCs w:val="22"/>
              </w:rPr>
              <w:t>NÄRVAROFÖRTECKNING</w:t>
            </w:r>
          </w:p>
        </w:tc>
        <w:tc>
          <w:tcPr>
            <w:tcW w:w="1843" w:type="dxa"/>
            <w:gridSpan w:val="5"/>
            <w:tcBorders>
              <w:top w:val="nil"/>
              <w:left w:val="nil"/>
              <w:bottom w:val="nil"/>
              <w:right w:val="nil"/>
            </w:tcBorders>
          </w:tcPr>
          <w:p w14:paraId="0B530F68" w14:textId="77777777" w:rsidR="00136BAF" w:rsidRPr="00B40F4D" w:rsidRDefault="00136BAF" w:rsidP="002B7AED">
            <w:pPr>
              <w:tabs>
                <w:tab w:val="left" w:pos="1701"/>
              </w:tabs>
              <w:rPr>
                <w:sz w:val="22"/>
                <w:szCs w:val="22"/>
              </w:rPr>
            </w:pPr>
            <w:r w:rsidRPr="00B40F4D">
              <w:rPr>
                <w:b/>
                <w:sz w:val="22"/>
                <w:szCs w:val="22"/>
              </w:rPr>
              <w:t xml:space="preserve">Bilaga 1 </w:t>
            </w:r>
            <w:r w:rsidRPr="00B40F4D">
              <w:rPr>
                <w:sz w:val="22"/>
                <w:szCs w:val="22"/>
              </w:rPr>
              <w:t xml:space="preserve">till </w:t>
            </w:r>
          </w:p>
          <w:p w14:paraId="0C82BAE9" w14:textId="7C5B6046" w:rsidR="00136BAF" w:rsidRPr="00B40F4D" w:rsidRDefault="00136BAF" w:rsidP="002B7AED">
            <w:pPr>
              <w:tabs>
                <w:tab w:val="left" w:pos="1701"/>
              </w:tabs>
              <w:rPr>
                <w:sz w:val="22"/>
                <w:szCs w:val="22"/>
              </w:rPr>
            </w:pPr>
            <w:r w:rsidRPr="00B40F4D">
              <w:rPr>
                <w:sz w:val="22"/>
                <w:szCs w:val="22"/>
              </w:rPr>
              <w:t>prot. 20</w:t>
            </w:r>
            <w:r>
              <w:rPr>
                <w:sz w:val="22"/>
                <w:szCs w:val="22"/>
              </w:rPr>
              <w:t>2</w:t>
            </w:r>
            <w:r w:rsidR="00BE333D">
              <w:rPr>
                <w:sz w:val="22"/>
                <w:szCs w:val="22"/>
              </w:rPr>
              <w:t>2</w:t>
            </w:r>
            <w:r w:rsidRPr="00B40F4D">
              <w:rPr>
                <w:sz w:val="22"/>
                <w:szCs w:val="22"/>
              </w:rPr>
              <w:t>/2</w:t>
            </w:r>
            <w:r w:rsidR="00BE333D">
              <w:rPr>
                <w:sz w:val="22"/>
                <w:szCs w:val="22"/>
              </w:rPr>
              <w:t>3</w:t>
            </w:r>
            <w:r w:rsidRPr="00B40F4D">
              <w:rPr>
                <w:sz w:val="22"/>
                <w:szCs w:val="22"/>
              </w:rPr>
              <w:t>:</w:t>
            </w:r>
            <w:r w:rsidR="00E62132">
              <w:rPr>
                <w:sz w:val="22"/>
                <w:szCs w:val="22"/>
              </w:rPr>
              <w:t>36</w:t>
            </w:r>
          </w:p>
        </w:tc>
      </w:tr>
      <w:tr w:rsidR="00136BAF" w:rsidRPr="00B40F4D" w14:paraId="5E9D1058"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cantSplit/>
        </w:trPr>
        <w:tc>
          <w:tcPr>
            <w:tcW w:w="3969" w:type="dxa"/>
            <w:tcBorders>
              <w:top w:val="single" w:sz="6" w:space="0" w:color="auto"/>
              <w:left w:val="single" w:sz="6" w:space="0" w:color="auto"/>
              <w:bottom w:val="single" w:sz="6" w:space="0" w:color="auto"/>
              <w:right w:val="single" w:sz="6" w:space="0" w:color="auto"/>
            </w:tcBorders>
          </w:tcPr>
          <w:p w14:paraId="2BC1A4A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0" w:type="dxa"/>
            <w:gridSpan w:val="2"/>
            <w:tcBorders>
              <w:top w:val="single" w:sz="6" w:space="0" w:color="auto"/>
              <w:left w:val="single" w:sz="6" w:space="0" w:color="auto"/>
              <w:bottom w:val="single" w:sz="6" w:space="0" w:color="auto"/>
              <w:right w:val="single" w:sz="6" w:space="0" w:color="auto"/>
            </w:tcBorders>
          </w:tcPr>
          <w:p w14:paraId="3ED6D53D" w14:textId="3D47439B" w:rsidR="00136BAF" w:rsidRPr="00B40F4D" w:rsidRDefault="00D530E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 1</w:t>
            </w:r>
          </w:p>
        </w:tc>
        <w:tc>
          <w:tcPr>
            <w:tcW w:w="851" w:type="dxa"/>
            <w:gridSpan w:val="2"/>
            <w:tcBorders>
              <w:top w:val="single" w:sz="6" w:space="0" w:color="auto"/>
              <w:left w:val="single" w:sz="6" w:space="0" w:color="auto"/>
              <w:bottom w:val="single" w:sz="6" w:space="0" w:color="auto"/>
              <w:right w:val="single" w:sz="6" w:space="0" w:color="auto"/>
            </w:tcBorders>
          </w:tcPr>
          <w:p w14:paraId="52BF69F0" w14:textId="6FB8A971"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 xml:space="preserve"> </w:t>
            </w:r>
            <w:r w:rsidR="000F2B7B">
              <w:rPr>
                <w:sz w:val="22"/>
                <w:szCs w:val="22"/>
              </w:rPr>
              <w:t>§ 2</w:t>
            </w:r>
          </w:p>
        </w:tc>
        <w:tc>
          <w:tcPr>
            <w:tcW w:w="850" w:type="dxa"/>
            <w:gridSpan w:val="2"/>
            <w:tcBorders>
              <w:top w:val="single" w:sz="6" w:space="0" w:color="auto"/>
              <w:left w:val="single" w:sz="6" w:space="0" w:color="auto"/>
              <w:bottom w:val="single" w:sz="6" w:space="0" w:color="auto"/>
              <w:right w:val="single" w:sz="6" w:space="0" w:color="auto"/>
            </w:tcBorders>
          </w:tcPr>
          <w:p w14:paraId="145001CB" w14:textId="6AC2993F" w:rsidR="00136BAF" w:rsidRPr="00B40F4D" w:rsidRDefault="0019450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 3</w:t>
            </w:r>
          </w:p>
        </w:tc>
        <w:tc>
          <w:tcPr>
            <w:tcW w:w="851" w:type="dxa"/>
            <w:gridSpan w:val="3"/>
            <w:tcBorders>
              <w:top w:val="single" w:sz="6" w:space="0" w:color="auto"/>
              <w:left w:val="single" w:sz="6" w:space="0" w:color="auto"/>
              <w:bottom w:val="single" w:sz="6" w:space="0" w:color="auto"/>
              <w:right w:val="single" w:sz="6" w:space="0" w:color="auto"/>
            </w:tcBorders>
          </w:tcPr>
          <w:p w14:paraId="5C6187E9" w14:textId="3CBE85FB" w:rsidR="00136BAF" w:rsidRPr="00B40F4D" w:rsidRDefault="0073566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 4</w:t>
            </w:r>
            <w:r w:rsidR="00190FAB">
              <w:rPr>
                <w:sz w:val="22"/>
                <w:szCs w:val="22"/>
              </w:rPr>
              <w:t xml:space="preserve"> – 5</w:t>
            </w:r>
          </w:p>
        </w:tc>
        <w:tc>
          <w:tcPr>
            <w:tcW w:w="850" w:type="dxa"/>
            <w:gridSpan w:val="2"/>
            <w:tcBorders>
              <w:top w:val="single" w:sz="6" w:space="0" w:color="auto"/>
              <w:left w:val="single" w:sz="6" w:space="0" w:color="auto"/>
              <w:bottom w:val="single" w:sz="6" w:space="0" w:color="auto"/>
              <w:right w:val="single" w:sz="6" w:space="0" w:color="auto"/>
            </w:tcBorders>
          </w:tcPr>
          <w:p w14:paraId="24A7D435" w14:textId="4E7F9211" w:rsidR="00136BAF" w:rsidRPr="00B40F4D" w:rsidRDefault="004C106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 6</w:t>
            </w:r>
          </w:p>
        </w:tc>
        <w:tc>
          <w:tcPr>
            <w:tcW w:w="851" w:type="dxa"/>
            <w:gridSpan w:val="2"/>
            <w:tcBorders>
              <w:top w:val="single" w:sz="6" w:space="0" w:color="auto"/>
              <w:left w:val="single" w:sz="6" w:space="0" w:color="auto"/>
              <w:bottom w:val="single" w:sz="6" w:space="0" w:color="auto"/>
              <w:right w:val="single" w:sz="6" w:space="0" w:color="auto"/>
            </w:tcBorders>
          </w:tcPr>
          <w:p w14:paraId="5584B192" w14:textId="78BB6CB8" w:rsidR="00136BAF" w:rsidRPr="00B40F4D" w:rsidRDefault="00690DD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 7 – 12</w:t>
            </w:r>
          </w:p>
        </w:tc>
      </w:tr>
      <w:tr w:rsidR="00136BAF" w:rsidRPr="00B40F4D" w14:paraId="5924FA1B"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A88E5C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b/>
                <w:i/>
                <w:sz w:val="22"/>
                <w:szCs w:val="22"/>
              </w:rPr>
              <w:t>LEDAMÖTER</w:t>
            </w:r>
          </w:p>
        </w:tc>
        <w:tc>
          <w:tcPr>
            <w:tcW w:w="425" w:type="dxa"/>
            <w:tcBorders>
              <w:top w:val="single" w:sz="6" w:space="0" w:color="auto"/>
              <w:left w:val="single" w:sz="6" w:space="0" w:color="auto"/>
              <w:bottom w:val="single" w:sz="6" w:space="0" w:color="auto"/>
              <w:right w:val="single" w:sz="6" w:space="0" w:color="auto"/>
            </w:tcBorders>
          </w:tcPr>
          <w:p w14:paraId="00E4972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5C8891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V</w:t>
            </w:r>
          </w:p>
        </w:tc>
        <w:tc>
          <w:tcPr>
            <w:tcW w:w="426" w:type="dxa"/>
            <w:tcBorders>
              <w:top w:val="single" w:sz="6" w:space="0" w:color="auto"/>
              <w:left w:val="single" w:sz="6" w:space="0" w:color="auto"/>
              <w:bottom w:val="single" w:sz="6" w:space="0" w:color="auto"/>
              <w:right w:val="single" w:sz="6" w:space="0" w:color="auto"/>
            </w:tcBorders>
          </w:tcPr>
          <w:p w14:paraId="7E52551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3797103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V</w:t>
            </w:r>
          </w:p>
        </w:tc>
        <w:tc>
          <w:tcPr>
            <w:tcW w:w="425" w:type="dxa"/>
            <w:tcBorders>
              <w:top w:val="single" w:sz="6" w:space="0" w:color="auto"/>
              <w:left w:val="single" w:sz="6" w:space="0" w:color="auto"/>
              <w:bottom w:val="single" w:sz="6" w:space="0" w:color="auto"/>
              <w:right w:val="single" w:sz="6" w:space="0" w:color="auto"/>
            </w:tcBorders>
          </w:tcPr>
          <w:p w14:paraId="39553AE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15C0DF7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V</w:t>
            </w:r>
          </w:p>
        </w:tc>
        <w:tc>
          <w:tcPr>
            <w:tcW w:w="426" w:type="dxa"/>
            <w:tcBorders>
              <w:top w:val="single" w:sz="6" w:space="0" w:color="auto"/>
              <w:left w:val="single" w:sz="6" w:space="0" w:color="auto"/>
              <w:bottom w:val="single" w:sz="6" w:space="0" w:color="auto"/>
              <w:right w:val="single" w:sz="6" w:space="0" w:color="auto"/>
            </w:tcBorders>
          </w:tcPr>
          <w:p w14:paraId="2348EF1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gridSpan w:val="2"/>
            <w:tcBorders>
              <w:top w:val="single" w:sz="6" w:space="0" w:color="auto"/>
              <w:left w:val="single" w:sz="6" w:space="0" w:color="auto"/>
              <w:bottom w:val="single" w:sz="6" w:space="0" w:color="auto"/>
              <w:right w:val="single" w:sz="6" w:space="0" w:color="auto"/>
            </w:tcBorders>
          </w:tcPr>
          <w:p w14:paraId="4009BE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V</w:t>
            </w:r>
          </w:p>
        </w:tc>
        <w:tc>
          <w:tcPr>
            <w:tcW w:w="425" w:type="dxa"/>
            <w:tcBorders>
              <w:top w:val="single" w:sz="6" w:space="0" w:color="auto"/>
              <w:left w:val="single" w:sz="6" w:space="0" w:color="auto"/>
              <w:bottom w:val="single" w:sz="6" w:space="0" w:color="auto"/>
              <w:right w:val="single" w:sz="6" w:space="0" w:color="auto"/>
            </w:tcBorders>
          </w:tcPr>
          <w:p w14:paraId="50E65F8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30EA965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V</w:t>
            </w:r>
          </w:p>
        </w:tc>
        <w:tc>
          <w:tcPr>
            <w:tcW w:w="425" w:type="dxa"/>
            <w:tcBorders>
              <w:top w:val="single" w:sz="6" w:space="0" w:color="auto"/>
              <w:left w:val="single" w:sz="6" w:space="0" w:color="auto"/>
              <w:bottom w:val="single" w:sz="6" w:space="0" w:color="auto"/>
              <w:right w:val="single" w:sz="6" w:space="0" w:color="auto"/>
            </w:tcBorders>
          </w:tcPr>
          <w:p w14:paraId="3296E74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6" w:type="dxa"/>
            <w:tcBorders>
              <w:top w:val="single" w:sz="6" w:space="0" w:color="auto"/>
              <w:left w:val="single" w:sz="6" w:space="0" w:color="auto"/>
              <w:bottom w:val="single" w:sz="6" w:space="0" w:color="auto"/>
              <w:right w:val="single" w:sz="6" w:space="0" w:color="auto"/>
            </w:tcBorders>
          </w:tcPr>
          <w:p w14:paraId="6232FD1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V</w:t>
            </w:r>
          </w:p>
        </w:tc>
      </w:tr>
      <w:tr w:rsidR="00136BAF" w:rsidRPr="00B40F4D" w14:paraId="5B271E81"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A9BBCF7" w14:textId="77777777" w:rsidR="00136BAF" w:rsidRPr="00070A5C" w:rsidRDefault="00136BAF" w:rsidP="002B7AED">
            <w:pPr>
              <w:spacing w:line="256" w:lineRule="auto"/>
              <w:rPr>
                <w:color w:val="000000"/>
                <w:sz w:val="22"/>
                <w:szCs w:val="22"/>
                <w:lang w:val="en-US"/>
              </w:rPr>
            </w:pPr>
            <w:r>
              <w:rPr>
                <w:sz w:val="22"/>
                <w:szCs w:val="22"/>
                <w:lang w:eastAsia="en-US"/>
              </w:rPr>
              <w:t>Emma Nohrén (MP</w:t>
            </w:r>
            <w:r w:rsidRPr="00B40F4D">
              <w:rPr>
                <w:sz w:val="22"/>
                <w:szCs w:val="22"/>
                <w:lang w:eastAsia="en-US"/>
              </w:rPr>
              <w:t>)</w:t>
            </w:r>
            <w:r>
              <w:rPr>
                <w:sz w:val="22"/>
                <w:szCs w:val="22"/>
                <w:lang w:eastAsia="en-US"/>
              </w:rPr>
              <w:t>, ordförande</w:t>
            </w:r>
          </w:p>
        </w:tc>
        <w:tc>
          <w:tcPr>
            <w:tcW w:w="425" w:type="dxa"/>
            <w:tcBorders>
              <w:top w:val="single" w:sz="6" w:space="0" w:color="auto"/>
              <w:left w:val="single" w:sz="6" w:space="0" w:color="auto"/>
              <w:bottom w:val="single" w:sz="6" w:space="0" w:color="auto"/>
              <w:right w:val="single" w:sz="6" w:space="0" w:color="auto"/>
            </w:tcBorders>
          </w:tcPr>
          <w:p w14:paraId="43AD43CB" w14:textId="6AA12780" w:rsidR="00136BAF" w:rsidRPr="00B40F4D" w:rsidRDefault="00E275F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90EAA8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B0A01B" w14:textId="1A494A84" w:rsidR="00136BAF" w:rsidRPr="00B40F4D" w:rsidRDefault="000F2B7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CFB2C4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DFC052" w14:textId="467DEEC9" w:rsidR="00136BAF" w:rsidRPr="00B40F4D" w:rsidRDefault="0019450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4E1D9B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6AFA3B" w14:textId="614AE93D" w:rsidR="00136BAF" w:rsidRPr="00B40F4D" w:rsidRDefault="0073566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0E0E89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EC61AFA" w14:textId="799FB2DB" w:rsidR="00136BAF" w:rsidRPr="00B40F4D" w:rsidRDefault="004C106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105DF6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596D69" w14:textId="07DF2F42" w:rsidR="00136BAF" w:rsidRPr="00B40F4D" w:rsidRDefault="003C5A5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46C6FEB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E275F8" w14:paraId="409490F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6CA1B26" w14:textId="77777777" w:rsidR="00136BAF" w:rsidRPr="006A6B9D" w:rsidRDefault="00136BAF" w:rsidP="002B7AED">
            <w:pPr>
              <w:spacing w:line="256" w:lineRule="auto"/>
              <w:rPr>
                <w:sz w:val="22"/>
                <w:szCs w:val="22"/>
                <w:lang w:val="en-GB" w:eastAsia="en-US"/>
              </w:rPr>
            </w:pPr>
            <w:r w:rsidRPr="006A6B9D">
              <w:rPr>
                <w:sz w:val="22"/>
                <w:szCs w:val="22"/>
                <w:lang w:val="en-GB" w:eastAsia="en-US"/>
              </w:rPr>
              <w:t>Kjell-Arne Ottosson (KD), vice ordf.</w:t>
            </w:r>
          </w:p>
        </w:tc>
        <w:tc>
          <w:tcPr>
            <w:tcW w:w="425" w:type="dxa"/>
            <w:tcBorders>
              <w:top w:val="single" w:sz="6" w:space="0" w:color="auto"/>
              <w:left w:val="single" w:sz="6" w:space="0" w:color="auto"/>
              <w:bottom w:val="single" w:sz="6" w:space="0" w:color="auto"/>
              <w:right w:val="single" w:sz="6" w:space="0" w:color="auto"/>
            </w:tcBorders>
          </w:tcPr>
          <w:p w14:paraId="128043F2" w14:textId="4375574E" w:rsidR="00136BAF" w:rsidRPr="006A6B9D" w:rsidRDefault="00E275F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DBB44CC"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744B348D" w14:textId="08BC642D" w:rsidR="00136BAF" w:rsidRPr="006A6B9D" w:rsidRDefault="000F2B7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042BFB63"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657C9AD" w14:textId="683E7A3F" w:rsidR="00136BAF" w:rsidRPr="006A6B9D" w:rsidRDefault="0019450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10E0BAFB"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1871ED74" w14:textId="11E2ADB8" w:rsidR="00136BAF" w:rsidRPr="006A6B9D" w:rsidRDefault="0073566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gridSpan w:val="2"/>
            <w:tcBorders>
              <w:top w:val="single" w:sz="6" w:space="0" w:color="auto"/>
              <w:left w:val="single" w:sz="6" w:space="0" w:color="auto"/>
              <w:bottom w:val="single" w:sz="6" w:space="0" w:color="auto"/>
              <w:right w:val="single" w:sz="6" w:space="0" w:color="auto"/>
            </w:tcBorders>
          </w:tcPr>
          <w:p w14:paraId="65AF2C71"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0C48D8D3" w14:textId="533C16FA" w:rsidR="00136BAF" w:rsidRPr="006A6B9D" w:rsidRDefault="004C106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61B2CE19"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3997ECF" w14:textId="1824A67C" w:rsidR="00136BAF" w:rsidRPr="006A6B9D" w:rsidRDefault="003C5A5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6" w:type="dxa"/>
            <w:tcBorders>
              <w:top w:val="single" w:sz="6" w:space="0" w:color="auto"/>
              <w:left w:val="single" w:sz="6" w:space="0" w:color="auto"/>
              <w:bottom w:val="single" w:sz="6" w:space="0" w:color="auto"/>
              <w:right w:val="single" w:sz="6" w:space="0" w:color="auto"/>
            </w:tcBorders>
          </w:tcPr>
          <w:p w14:paraId="52A289FD"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6B38D7" w14:paraId="410DF905"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E8B3133" w14:textId="77777777" w:rsidR="00136BAF" w:rsidRPr="006A6B9D" w:rsidRDefault="00136BAF" w:rsidP="002B7AED">
            <w:pPr>
              <w:spacing w:line="256" w:lineRule="auto"/>
              <w:rPr>
                <w:sz w:val="22"/>
                <w:szCs w:val="22"/>
                <w:lang w:val="en-GB" w:eastAsia="en-US"/>
              </w:rPr>
            </w:pPr>
            <w:r w:rsidRPr="005C4C18">
              <w:rPr>
                <w:sz w:val="22"/>
                <w:szCs w:val="22"/>
                <w:lang w:eastAsia="en-US"/>
              </w:rPr>
              <w:t>Martin Kinnunen (SD)</w:t>
            </w:r>
          </w:p>
        </w:tc>
        <w:tc>
          <w:tcPr>
            <w:tcW w:w="425" w:type="dxa"/>
            <w:tcBorders>
              <w:top w:val="single" w:sz="6" w:space="0" w:color="auto"/>
              <w:left w:val="single" w:sz="6" w:space="0" w:color="auto"/>
              <w:bottom w:val="single" w:sz="6" w:space="0" w:color="auto"/>
              <w:right w:val="single" w:sz="6" w:space="0" w:color="auto"/>
            </w:tcBorders>
          </w:tcPr>
          <w:p w14:paraId="5CEB2B98" w14:textId="4F6C61DD" w:rsidR="00136BAF" w:rsidRPr="006A6B9D" w:rsidRDefault="0014426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44F45DA8"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6DB9BE09" w14:textId="3E5BCAFE" w:rsidR="00136BAF" w:rsidRPr="006A6B9D" w:rsidRDefault="000F2B7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09BC4E77"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181AF3FD" w14:textId="3FE4ABF0" w:rsidR="00136BAF" w:rsidRPr="006A6B9D" w:rsidRDefault="0019450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D0EF2B2"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218182F0" w14:textId="402F162E" w:rsidR="00136BAF" w:rsidRPr="006A6B9D" w:rsidRDefault="0073566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gridSpan w:val="2"/>
            <w:tcBorders>
              <w:top w:val="single" w:sz="6" w:space="0" w:color="auto"/>
              <w:left w:val="single" w:sz="6" w:space="0" w:color="auto"/>
              <w:bottom w:val="single" w:sz="6" w:space="0" w:color="auto"/>
              <w:right w:val="single" w:sz="6" w:space="0" w:color="auto"/>
            </w:tcBorders>
          </w:tcPr>
          <w:p w14:paraId="0088F6BA"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16DE044" w14:textId="04561492" w:rsidR="00136BAF" w:rsidRPr="006A6B9D" w:rsidRDefault="004C106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0F414801"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6740F4A" w14:textId="51139CAB" w:rsidR="00136BAF" w:rsidRPr="006A6B9D" w:rsidRDefault="003C5A5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6" w:type="dxa"/>
            <w:tcBorders>
              <w:top w:val="single" w:sz="6" w:space="0" w:color="auto"/>
              <w:left w:val="single" w:sz="6" w:space="0" w:color="auto"/>
              <w:bottom w:val="single" w:sz="6" w:space="0" w:color="auto"/>
              <w:right w:val="single" w:sz="6" w:space="0" w:color="auto"/>
            </w:tcBorders>
          </w:tcPr>
          <w:p w14:paraId="3D7B5F90"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6B38D7" w14:paraId="2B93BAB8"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0170943" w14:textId="71CA5212" w:rsidR="00136BAF" w:rsidRPr="005C4C18" w:rsidRDefault="00EB321F" w:rsidP="002B7AED">
            <w:pPr>
              <w:spacing w:line="256" w:lineRule="auto"/>
              <w:rPr>
                <w:sz w:val="22"/>
                <w:szCs w:val="22"/>
                <w:lang w:eastAsia="en-US"/>
              </w:rPr>
            </w:pPr>
            <w:r>
              <w:rPr>
                <w:sz w:val="22"/>
                <w:szCs w:val="22"/>
                <w:lang w:eastAsia="en-US"/>
              </w:rPr>
              <w:t>Anna-Caren Sätherberg</w:t>
            </w:r>
            <w:r w:rsidR="00136BAF" w:rsidRPr="005C4C18">
              <w:rPr>
                <w:sz w:val="22"/>
                <w:szCs w:val="22"/>
                <w:lang w:eastAsia="en-US"/>
              </w:rPr>
              <w:t xml:space="preserve"> (S)</w:t>
            </w:r>
          </w:p>
        </w:tc>
        <w:tc>
          <w:tcPr>
            <w:tcW w:w="425" w:type="dxa"/>
            <w:tcBorders>
              <w:top w:val="single" w:sz="6" w:space="0" w:color="auto"/>
              <w:left w:val="single" w:sz="6" w:space="0" w:color="auto"/>
              <w:bottom w:val="single" w:sz="6" w:space="0" w:color="auto"/>
              <w:right w:val="single" w:sz="6" w:space="0" w:color="auto"/>
            </w:tcBorders>
          </w:tcPr>
          <w:p w14:paraId="1ECB1E04" w14:textId="0BF343F7" w:rsidR="00136BAF" w:rsidRPr="006A6B9D" w:rsidRDefault="0014426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714B4EA6"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71153648" w14:textId="62875866" w:rsidR="00136BAF" w:rsidRPr="006A6B9D" w:rsidRDefault="000F2B7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5D04B49"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32E51559" w14:textId="42A4E2FD" w:rsidR="00136BAF" w:rsidRPr="006A6B9D" w:rsidRDefault="0019450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1970CB67"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1738009E" w14:textId="6972AE3D" w:rsidR="00136BAF" w:rsidRPr="006A6B9D" w:rsidRDefault="0073566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gridSpan w:val="2"/>
            <w:tcBorders>
              <w:top w:val="single" w:sz="6" w:space="0" w:color="auto"/>
              <w:left w:val="single" w:sz="6" w:space="0" w:color="auto"/>
              <w:bottom w:val="single" w:sz="6" w:space="0" w:color="auto"/>
              <w:right w:val="single" w:sz="6" w:space="0" w:color="auto"/>
            </w:tcBorders>
          </w:tcPr>
          <w:p w14:paraId="5A7C6AD7"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721B91D8" w14:textId="1AC8E38A" w:rsidR="00136BAF" w:rsidRPr="006A6B9D" w:rsidRDefault="004C106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26B70035"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58FCB18" w14:textId="786E19BE" w:rsidR="00136BAF" w:rsidRPr="006A6B9D" w:rsidRDefault="003C5A5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6" w:type="dxa"/>
            <w:tcBorders>
              <w:top w:val="single" w:sz="6" w:space="0" w:color="auto"/>
              <w:left w:val="single" w:sz="6" w:space="0" w:color="auto"/>
              <w:bottom w:val="single" w:sz="6" w:space="0" w:color="auto"/>
              <w:right w:val="single" w:sz="6" w:space="0" w:color="auto"/>
            </w:tcBorders>
          </w:tcPr>
          <w:p w14:paraId="086F2965"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917BEB" w14:paraId="41695CD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D6EF311" w14:textId="434B8818" w:rsidR="00136BAF" w:rsidRPr="00B24B9D" w:rsidRDefault="00BE4890" w:rsidP="002B7AED">
            <w:pPr>
              <w:spacing w:line="256" w:lineRule="auto"/>
              <w:rPr>
                <w:sz w:val="22"/>
                <w:szCs w:val="22"/>
                <w:lang w:val="en-US" w:eastAsia="en-US"/>
              </w:rPr>
            </w:pPr>
            <w:r w:rsidRPr="005C4C18">
              <w:rPr>
                <w:sz w:val="22"/>
                <w:szCs w:val="22"/>
                <w:lang w:eastAsia="en-US"/>
              </w:rPr>
              <w:t xml:space="preserve">John Widegren </w:t>
            </w:r>
            <w:r w:rsidR="00136BAF" w:rsidRPr="00467848">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046FC54C" w14:textId="0E8304B2" w:rsidR="00136BAF" w:rsidRPr="00B40F4D" w:rsidRDefault="0014426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4EF09A3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7F595D96" w14:textId="7D5730FE" w:rsidR="00136BAF" w:rsidRPr="00B40F4D" w:rsidRDefault="000F2B7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22683E6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142DBE85" w14:textId="4AA4E4B8" w:rsidR="00136BAF" w:rsidRPr="00B40F4D" w:rsidRDefault="0019450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39F2BF6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30A55FAE" w14:textId="6F933798" w:rsidR="00136BAF" w:rsidRPr="00B40F4D" w:rsidRDefault="0073566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gridSpan w:val="2"/>
            <w:tcBorders>
              <w:top w:val="single" w:sz="6" w:space="0" w:color="auto"/>
              <w:left w:val="single" w:sz="6" w:space="0" w:color="auto"/>
              <w:bottom w:val="single" w:sz="6" w:space="0" w:color="auto"/>
              <w:right w:val="single" w:sz="6" w:space="0" w:color="auto"/>
            </w:tcBorders>
          </w:tcPr>
          <w:p w14:paraId="535475D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6A38CA6F" w14:textId="33788ECE" w:rsidR="00136BAF" w:rsidRPr="00B40F4D" w:rsidRDefault="004C106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1FBAF9A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6308B377" w14:textId="32DE951F" w:rsidR="00136BAF" w:rsidRPr="00B40F4D" w:rsidRDefault="003C5A5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6" w:type="dxa"/>
            <w:tcBorders>
              <w:top w:val="single" w:sz="6" w:space="0" w:color="auto"/>
              <w:left w:val="single" w:sz="6" w:space="0" w:color="auto"/>
              <w:bottom w:val="single" w:sz="6" w:space="0" w:color="auto"/>
              <w:right w:val="single" w:sz="6" w:space="0" w:color="auto"/>
            </w:tcBorders>
          </w:tcPr>
          <w:p w14:paraId="5FD9CB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r>
      <w:tr w:rsidR="00136BAF" w:rsidRPr="00B40F4D" w14:paraId="089368ED"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21B556A" w14:textId="77777777" w:rsidR="00136BAF" w:rsidRPr="00B40F4D" w:rsidRDefault="00136BAF" w:rsidP="002B7AED">
            <w:pPr>
              <w:spacing w:line="256" w:lineRule="auto"/>
              <w:rPr>
                <w:sz w:val="22"/>
                <w:szCs w:val="22"/>
                <w:lang w:eastAsia="en-US"/>
              </w:rPr>
            </w:pPr>
            <w:r>
              <w:rPr>
                <w:sz w:val="22"/>
                <w:szCs w:val="22"/>
                <w:lang w:eastAsia="en-US"/>
              </w:rPr>
              <w:t>Joakim Järrebring</w:t>
            </w:r>
            <w:r w:rsidRPr="005C4C18">
              <w:rPr>
                <w:sz w:val="22"/>
                <w:szCs w:val="22"/>
                <w:lang w:eastAsia="en-US"/>
              </w:rPr>
              <w:t xml:space="preserve"> (S)</w:t>
            </w:r>
          </w:p>
        </w:tc>
        <w:tc>
          <w:tcPr>
            <w:tcW w:w="425" w:type="dxa"/>
            <w:tcBorders>
              <w:top w:val="single" w:sz="6" w:space="0" w:color="auto"/>
              <w:left w:val="single" w:sz="6" w:space="0" w:color="auto"/>
              <w:bottom w:val="single" w:sz="6" w:space="0" w:color="auto"/>
              <w:right w:val="single" w:sz="6" w:space="0" w:color="auto"/>
            </w:tcBorders>
          </w:tcPr>
          <w:p w14:paraId="6DA8648C" w14:textId="5357C959" w:rsidR="00136BAF" w:rsidRPr="00B40F4D" w:rsidRDefault="0014426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026530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94C5AB6" w14:textId="14FF8EB7" w:rsidR="00136BAF" w:rsidRPr="00B40F4D" w:rsidRDefault="000F2B7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140B4E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6827DB" w14:textId="32E73465" w:rsidR="00136BAF" w:rsidRPr="00B40F4D" w:rsidRDefault="0019450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8CDC9A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9BE2EB7" w14:textId="7DC8AF76" w:rsidR="00136BAF" w:rsidRPr="00B40F4D" w:rsidRDefault="0073566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3012DF8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16D91F" w14:textId="63212FD6" w:rsidR="00136BAF" w:rsidRPr="00B40F4D" w:rsidRDefault="004C106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A945D3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8C9EB56" w14:textId="200B8CEC" w:rsidR="00136BAF" w:rsidRPr="00B40F4D" w:rsidRDefault="003C5A5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75563DF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15E1E27"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A2CF0E4" w14:textId="77777777" w:rsidR="00136BAF" w:rsidRDefault="00136BAF" w:rsidP="002B7AED">
            <w:pPr>
              <w:spacing w:line="256" w:lineRule="auto"/>
              <w:rPr>
                <w:sz w:val="22"/>
                <w:szCs w:val="22"/>
                <w:lang w:eastAsia="en-US"/>
              </w:rPr>
            </w:pPr>
            <w:r w:rsidRPr="005C4C18">
              <w:rPr>
                <w:sz w:val="22"/>
                <w:szCs w:val="22"/>
                <w:lang w:val="en-US" w:eastAsia="en-US"/>
              </w:rPr>
              <w:t xml:space="preserve">Staffan Eklöf </w:t>
            </w:r>
            <w:r w:rsidRPr="005C4C18">
              <w:rPr>
                <w:sz w:val="22"/>
                <w:szCs w:val="22"/>
                <w:lang w:eastAsia="en-US"/>
              </w:rPr>
              <w:t>(SD)</w:t>
            </w:r>
          </w:p>
        </w:tc>
        <w:tc>
          <w:tcPr>
            <w:tcW w:w="425" w:type="dxa"/>
            <w:tcBorders>
              <w:top w:val="single" w:sz="6" w:space="0" w:color="auto"/>
              <w:left w:val="single" w:sz="6" w:space="0" w:color="auto"/>
              <w:bottom w:val="single" w:sz="6" w:space="0" w:color="auto"/>
              <w:right w:val="single" w:sz="6" w:space="0" w:color="auto"/>
            </w:tcBorders>
          </w:tcPr>
          <w:p w14:paraId="4922156C" w14:textId="69D44D5F" w:rsidR="00136BAF" w:rsidRPr="00B40F4D" w:rsidRDefault="0014426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B9CAB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474A9BC" w14:textId="2B12C17F" w:rsidR="00136BAF" w:rsidRPr="00B40F4D" w:rsidRDefault="000F2B7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AA0366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F534A6F" w14:textId="6AD1E074" w:rsidR="00136BAF" w:rsidRPr="00B40F4D" w:rsidRDefault="0019450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95B4F5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FF1C89" w14:textId="17003BC7" w:rsidR="00136BAF" w:rsidRPr="00B40F4D" w:rsidRDefault="0073566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5BF6977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1EDA46" w14:textId="3BB86087" w:rsidR="00136BAF" w:rsidRPr="00B40F4D" w:rsidRDefault="004C106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0A881E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8D3A69" w14:textId="7629F839" w:rsidR="00136BAF" w:rsidRPr="00B40F4D" w:rsidRDefault="003C5A5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7406BBC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E1E3D40"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2B790D0" w14:textId="77777777" w:rsidR="00136BAF" w:rsidRPr="005C4C18" w:rsidRDefault="00136BAF" w:rsidP="002B7AED">
            <w:pPr>
              <w:spacing w:line="256" w:lineRule="auto"/>
              <w:rPr>
                <w:sz w:val="22"/>
                <w:szCs w:val="22"/>
                <w:lang w:val="en-US" w:eastAsia="en-US"/>
              </w:rPr>
            </w:pPr>
            <w:r w:rsidRPr="005C4C18">
              <w:rPr>
                <w:sz w:val="22"/>
                <w:szCs w:val="22"/>
                <w:lang w:eastAsia="en-US"/>
              </w:rPr>
              <w:t>Malin Larsson (S)</w:t>
            </w:r>
          </w:p>
        </w:tc>
        <w:tc>
          <w:tcPr>
            <w:tcW w:w="425" w:type="dxa"/>
            <w:tcBorders>
              <w:top w:val="single" w:sz="6" w:space="0" w:color="auto"/>
              <w:left w:val="single" w:sz="6" w:space="0" w:color="auto"/>
              <w:bottom w:val="single" w:sz="6" w:space="0" w:color="auto"/>
              <w:right w:val="single" w:sz="6" w:space="0" w:color="auto"/>
            </w:tcBorders>
          </w:tcPr>
          <w:p w14:paraId="673B62D0" w14:textId="10A920E3" w:rsidR="00136BAF" w:rsidRPr="00B40F4D" w:rsidRDefault="0014426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C4AAAF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78CB02D" w14:textId="0995F5C3" w:rsidR="00136BAF" w:rsidRPr="00B40F4D" w:rsidRDefault="000F2B7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B4F72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F80FD6" w14:textId="109CB336" w:rsidR="00136BAF" w:rsidRPr="00B40F4D" w:rsidRDefault="0019450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484719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076B06" w14:textId="7F020925" w:rsidR="00136BAF" w:rsidRPr="00B40F4D" w:rsidRDefault="0073566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4FA1C0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B7479E8" w14:textId="20F3AD8C" w:rsidR="00136BAF" w:rsidRPr="00B40F4D" w:rsidRDefault="004C106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E75794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BA2A8D" w14:textId="43248F47" w:rsidR="00136BAF" w:rsidRPr="00B40F4D" w:rsidRDefault="003C5A5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3FFF3EE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15BC2CD9"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920A5B4" w14:textId="37FA79F6" w:rsidR="00136BAF" w:rsidRPr="005C4C18" w:rsidRDefault="00BE4890" w:rsidP="002B7AED">
            <w:pPr>
              <w:spacing w:line="256" w:lineRule="auto"/>
              <w:rPr>
                <w:sz w:val="22"/>
                <w:szCs w:val="22"/>
                <w:lang w:eastAsia="en-US"/>
              </w:rPr>
            </w:pPr>
            <w:r w:rsidRPr="00467848">
              <w:rPr>
                <w:sz w:val="22"/>
                <w:szCs w:val="22"/>
              </w:rPr>
              <w:t xml:space="preserve">Helena Storckenfeldt </w:t>
            </w:r>
            <w:r w:rsidR="00136BAF" w:rsidRPr="005C4C18">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6481C1FB" w14:textId="435F631B" w:rsidR="00136BAF" w:rsidRPr="00B40F4D" w:rsidRDefault="0014426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0FBA0F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05BC57B" w14:textId="5901FE66" w:rsidR="00136BAF" w:rsidRPr="00B40F4D" w:rsidRDefault="000F2B7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BB3C2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4002CC" w14:textId="6693D5D6" w:rsidR="00136BAF" w:rsidRPr="00B40F4D" w:rsidRDefault="0019450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4B81C6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6279D5F" w14:textId="0C25D811" w:rsidR="00136BAF" w:rsidRPr="00B40F4D" w:rsidRDefault="0073566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68CD378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D907BF" w14:textId="3F559187" w:rsidR="00136BAF" w:rsidRPr="00B40F4D" w:rsidRDefault="004C106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80AF6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B12DA2" w14:textId="6C997846" w:rsidR="00136BAF" w:rsidRPr="00B40F4D" w:rsidRDefault="003C5A5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233079C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7BF82E55"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F112FBC" w14:textId="77777777" w:rsidR="00136BAF" w:rsidRPr="005C4C18" w:rsidRDefault="00136BAF" w:rsidP="002B7AED">
            <w:pPr>
              <w:spacing w:line="256" w:lineRule="auto"/>
              <w:rPr>
                <w:sz w:val="22"/>
                <w:szCs w:val="22"/>
                <w:lang w:eastAsia="en-US"/>
              </w:rPr>
            </w:pPr>
            <w:r w:rsidRPr="005C4C18">
              <w:rPr>
                <w:sz w:val="22"/>
                <w:szCs w:val="22"/>
                <w:lang w:eastAsia="en-US"/>
              </w:rPr>
              <w:t>Tomas Kronståhl (S)</w:t>
            </w:r>
          </w:p>
        </w:tc>
        <w:tc>
          <w:tcPr>
            <w:tcW w:w="425" w:type="dxa"/>
            <w:tcBorders>
              <w:top w:val="single" w:sz="6" w:space="0" w:color="auto"/>
              <w:left w:val="single" w:sz="6" w:space="0" w:color="auto"/>
              <w:bottom w:val="single" w:sz="6" w:space="0" w:color="auto"/>
              <w:right w:val="single" w:sz="6" w:space="0" w:color="auto"/>
            </w:tcBorders>
          </w:tcPr>
          <w:p w14:paraId="01613444" w14:textId="3D69D6F4" w:rsidR="00136BAF" w:rsidRPr="00B40F4D" w:rsidRDefault="0014426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91EB6A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A51BCA5" w14:textId="3C89709D" w:rsidR="00136BAF" w:rsidRPr="00B40F4D" w:rsidRDefault="000F2B7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CBEF01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0D0150" w14:textId="507F6DEC" w:rsidR="00136BAF" w:rsidRPr="00B40F4D" w:rsidRDefault="0019450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1F82FE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539D71" w14:textId="22DEAEF6" w:rsidR="00136BAF" w:rsidRPr="00B40F4D" w:rsidRDefault="0073566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77CBEC1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52DFC3C" w14:textId="50BCAE53" w:rsidR="00136BAF" w:rsidRPr="00B40F4D" w:rsidRDefault="004C106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032729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641C06" w14:textId="56A7FB55" w:rsidR="00136BAF" w:rsidRPr="00B40F4D" w:rsidRDefault="003C5A5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0D93D8F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D411CB4"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B167D91" w14:textId="282FEAAE" w:rsidR="00136BAF" w:rsidRPr="005C4C18" w:rsidRDefault="005E5543" w:rsidP="002B7AED">
            <w:pPr>
              <w:spacing w:line="256" w:lineRule="auto"/>
              <w:rPr>
                <w:sz w:val="22"/>
                <w:szCs w:val="22"/>
                <w:lang w:eastAsia="en-US"/>
              </w:rPr>
            </w:pPr>
            <w:r w:rsidRPr="00E62132">
              <w:rPr>
                <w:sz w:val="22"/>
                <w:szCs w:val="22"/>
                <w:lang w:eastAsia="en-US"/>
              </w:rPr>
              <w:t>Vakant</w:t>
            </w:r>
            <w:r w:rsidR="00136BAF" w:rsidRPr="00E62132">
              <w:rPr>
                <w:sz w:val="22"/>
                <w:szCs w:val="22"/>
                <w:lang w:eastAsia="en-US"/>
              </w:rPr>
              <w:t xml:space="preserve"> (SD)</w:t>
            </w:r>
          </w:p>
        </w:tc>
        <w:tc>
          <w:tcPr>
            <w:tcW w:w="425" w:type="dxa"/>
            <w:tcBorders>
              <w:top w:val="single" w:sz="6" w:space="0" w:color="auto"/>
              <w:left w:val="single" w:sz="6" w:space="0" w:color="auto"/>
              <w:bottom w:val="single" w:sz="6" w:space="0" w:color="auto"/>
              <w:right w:val="single" w:sz="6" w:space="0" w:color="auto"/>
            </w:tcBorders>
          </w:tcPr>
          <w:p w14:paraId="28DC2C46" w14:textId="206827CF" w:rsidR="00136BAF" w:rsidRPr="00B40F4D" w:rsidRDefault="0014426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219B320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DA0928" w14:textId="7FB1FD8A" w:rsidR="00136BAF" w:rsidRPr="00B40F4D" w:rsidRDefault="000F2B7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1C9E379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C7A9EB" w14:textId="43A8E840" w:rsidR="00136BAF" w:rsidRPr="00B40F4D" w:rsidRDefault="0019450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12CE853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D8AD80" w14:textId="53EAE257" w:rsidR="00136BAF" w:rsidRPr="00B40F4D" w:rsidRDefault="0073566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gridSpan w:val="2"/>
            <w:tcBorders>
              <w:top w:val="single" w:sz="6" w:space="0" w:color="auto"/>
              <w:left w:val="single" w:sz="6" w:space="0" w:color="auto"/>
              <w:bottom w:val="single" w:sz="6" w:space="0" w:color="auto"/>
              <w:right w:val="single" w:sz="6" w:space="0" w:color="auto"/>
            </w:tcBorders>
          </w:tcPr>
          <w:p w14:paraId="6E84D54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8F6CD18" w14:textId="71788E86" w:rsidR="00136BAF" w:rsidRPr="00B40F4D" w:rsidRDefault="004C106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2F271CD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8B099A" w14:textId="0561C6EC" w:rsidR="00136BAF" w:rsidRPr="00B40F4D" w:rsidRDefault="003C5A5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6" w:type="dxa"/>
            <w:tcBorders>
              <w:top w:val="single" w:sz="6" w:space="0" w:color="auto"/>
              <w:left w:val="single" w:sz="6" w:space="0" w:color="auto"/>
              <w:bottom w:val="single" w:sz="6" w:space="0" w:color="auto"/>
              <w:right w:val="single" w:sz="6" w:space="0" w:color="auto"/>
            </w:tcBorders>
          </w:tcPr>
          <w:p w14:paraId="12FC1F1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C98205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5F70871" w14:textId="77777777" w:rsidR="00136BAF" w:rsidRDefault="00136BAF" w:rsidP="002B7AED">
            <w:pPr>
              <w:spacing w:line="256" w:lineRule="auto"/>
              <w:rPr>
                <w:sz w:val="22"/>
                <w:szCs w:val="22"/>
                <w:lang w:eastAsia="en-US"/>
              </w:rPr>
            </w:pPr>
            <w:r>
              <w:rPr>
                <w:sz w:val="22"/>
                <w:szCs w:val="22"/>
                <w:lang w:eastAsia="en-US"/>
              </w:rPr>
              <w:t>Jytte Guteland</w:t>
            </w:r>
            <w:r w:rsidRPr="005C4C18">
              <w:rPr>
                <w:sz w:val="22"/>
                <w:szCs w:val="22"/>
                <w:lang w:eastAsia="en-US"/>
              </w:rPr>
              <w:t xml:space="preserve"> (S)</w:t>
            </w:r>
          </w:p>
        </w:tc>
        <w:tc>
          <w:tcPr>
            <w:tcW w:w="425" w:type="dxa"/>
            <w:tcBorders>
              <w:top w:val="single" w:sz="6" w:space="0" w:color="auto"/>
              <w:left w:val="single" w:sz="6" w:space="0" w:color="auto"/>
              <w:bottom w:val="single" w:sz="6" w:space="0" w:color="auto"/>
              <w:right w:val="single" w:sz="6" w:space="0" w:color="auto"/>
            </w:tcBorders>
          </w:tcPr>
          <w:p w14:paraId="210BDC5A" w14:textId="56CBE985" w:rsidR="00136BAF" w:rsidRPr="00B40F4D" w:rsidRDefault="0014426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F11219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F418C59" w14:textId="6A589469" w:rsidR="00136BAF" w:rsidRPr="00B40F4D" w:rsidRDefault="000F2B7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0B1EF8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3FB70F" w14:textId="41E2C035" w:rsidR="00136BAF" w:rsidRPr="00B40F4D" w:rsidRDefault="0019450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85E953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8E3678" w14:textId="74FA0EAD" w:rsidR="00136BAF" w:rsidRPr="00B40F4D" w:rsidRDefault="0073566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2DCC5FE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486FCC1" w14:textId="3900ABDB" w:rsidR="00136BAF" w:rsidRPr="00B40F4D" w:rsidRDefault="004C106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99B2C9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96FD8" w14:textId="1318F373" w:rsidR="00136BAF" w:rsidRPr="00B40F4D" w:rsidRDefault="003C5A5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1214A20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32CA3B1"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31D5584" w14:textId="16EF7F18" w:rsidR="00136BAF" w:rsidRPr="00B40F4D" w:rsidRDefault="00BE4890" w:rsidP="002B7AED">
            <w:pPr>
              <w:spacing w:line="256" w:lineRule="auto"/>
              <w:rPr>
                <w:sz w:val="22"/>
                <w:szCs w:val="22"/>
                <w:lang w:val="en-US" w:eastAsia="en-US"/>
              </w:rPr>
            </w:pPr>
            <w:r w:rsidRPr="00467848">
              <w:rPr>
                <w:sz w:val="22"/>
                <w:szCs w:val="22"/>
                <w:lang w:val="en-US" w:eastAsia="en-US"/>
              </w:rPr>
              <w:t xml:space="preserve">Marléne Lund Kopparklint </w:t>
            </w:r>
            <w:r w:rsidR="00136BAF" w:rsidRPr="00467848">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07666D5E" w14:textId="67CA6B6E" w:rsidR="00136BAF" w:rsidRPr="00B40F4D" w:rsidRDefault="0014426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7F7E5C6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2DABD088" w14:textId="634274F5" w:rsidR="00136BAF" w:rsidRPr="00B40F4D" w:rsidRDefault="000F2B7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336BC7A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48D707C4" w14:textId="32F48CBE" w:rsidR="00136BAF" w:rsidRPr="00B40F4D" w:rsidRDefault="0019450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7C51C99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68AF6218" w14:textId="3811F257" w:rsidR="00136BAF" w:rsidRPr="00B40F4D" w:rsidRDefault="0073566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gridSpan w:val="2"/>
            <w:tcBorders>
              <w:top w:val="single" w:sz="6" w:space="0" w:color="auto"/>
              <w:left w:val="single" w:sz="6" w:space="0" w:color="auto"/>
              <w:bottom w:val="single" w:sz="6" w:space="0" w:color="auto"/>
              <w:right w:val="single" w:sz="6" w:space="0" w:color="auto"/>
            </w:tcBorders>
          </w:tcPr>
          <w:p w14:paraId="2B53346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320ED6D2" w14:textId="69CDD017" w:rsidR="00136BAF" w:rsidRPr="00B40F4D" w:rsidRDefault="004C106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7E5409F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790FDE43" w14:textId="3F404098" w:rsidR="00136BAF" w:rsidRPr="00B40F4D" w:rsidRDefault="003C5A5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6" w:type="dxa"/>
            <w:tcBorders>
              <w:top w:val="single" w:sz="6" w:space="0" w:color="auto"/>
              <w:left w:val="single" w:sz="6" w:space="0" w:color="auto"/>
              <w:bottom w:val="single" w:sz="6" w:space="0" w:color="auto"/>
              <w:right w:val="single" w:sz="6" w:space="0" w:color="auto"/>
            </w:tcBorders>
          </w:tcPr>
          <w:p w14:paraId="70CEA8B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r>
      <w:tr w:rsidR="00136BAF" w:rsidRPr="00B40F4D" w14:paraId="4A977B8A"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290A454" w14:textId="77777777" w:rsidR="00136BAF" w:rsidRPr="00917BEB" w:rsidRDefault="00136BAF" w:rsidP="002B7AED">
            <w:pPr>
              <w:spacing w:line="256" w:lineRule="auto"/>
              <w:rPr>
                <w:sz w:val="22"/>
                <w:szCs w:val="22"/>
                <w:highlight w:val="yellow"/>
                <w:lang w:eastAsia="en-US"/>
              </w:rPr>
            </w:pPr>
            <w:r w:rsidRPr="005C4C18">
              <w:rPr>
                <w:sz w:val="22"/>
                <w:szCs w:val="22"/>
                <w:lang w:eastAsia="en-US"/>
              </w:rPr>
              <w:t>Kajsa Fredholm (V)</w:t>
            </w:r>
          </w:p>
        </w:tc>
        <w:tc>
          <w:tcPr>
            <w:tcW w:w="425" w:type="dxa"/>
            <w:tcBorders>
              <w:top w:val="single" w:sz="6" w:space="0" w:color="auto"/>
              <w:left w:val="single" w:sz="6" w:space="0" w:color="auto"/>
              <w:bottom w:val="single" w:sz="6" w:space="0" w:color="auto"/>
              <w:right w:val="single" w:sz="6" w:space="0" w:color="auto"/>
            </w:tcBorders>
          </w:tcPr>
          <w:p w14:paraId="21FCFAFE" w14:textId="097BA09A" w:rsidR="00136BAF" w:rsidRPr="00B40F4D" w:rsidRDefault="00CC053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013598E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3772FF" w14:textId="078DBBAA" w:rsidR="00136BAF" w:rsidRPr="00B40F4D" w:rsidRDefault="000F2B7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A43400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FC5C5E" w14:textId="6AC8268B" w:rsidR="00136BAF" w:rsidRPr="00B40F4D" w:rsidRDefault="0019450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C704DF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B6C42C4" w14:textId="238AD83C" w:rsidR="00136BAF" w:rsidRPr="00B40F4D" w:rsidRDefault="0073566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634A35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0519A0" w14:textId="17B4F2E7" w:rsidR="00136BAF" w:rsidRPr="00B40F4D" w:rsidRDefault="004C106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BB4E13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320AB9" w14:textId="1EFADB71" w:rsidR="00136BAF" w:rsidRPr="00B40F4D" w:rsidRDefault="003C5A5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7BD2371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635683C"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06B3A6B" w14:textId="77777777" w:rsidR="00136BAF" w:rsidRPr="005C4C18" w:rsidRDefault="00136BAF" w:rsidP="002B7AED">
            <w:pPr>
              <w:spacing w:line="256" w:lineRule="auto"/>
              <w:rPr>
                <w:sz w:val="22"/>
                <w:szCs w:val="22"/>
                <w:lang w:eastAsia="en-US"/>
              </w:rPr>
            </w:pPr>
            <w:r w:rsidRPr="005C4C18">
              <w:rPr>
                <w:sz w:val="22"/>
                <w:szCs w:val="22"/>
                <w:lang w:eastAsia="en-US"/>
              </w:rPr>
              <w:t>Stina Larsson (C)</w:t>
            </w:r>
          </w:p>
        </w:tc>
        <w:tc>
          <w:tcPr>
            <w:tcW w:w="425" w:type="dxa"/>
            <w:tcBorders>
              <w:top w:val="single" w:sz="6" w:space="0" w:color="auto"/>
              <w:left w:val="single" w:sz="6" w:space="0" w:color="auto"/>
              <w:bottom w:val="single" w:sz="6" w:space="0" w:color="auto"/>
              <w:right w:val="single" w:sz="6" w:space="0" w:color="auto"/>
            </w:tcBorders>
          </w:tcPr>
          <w:p w14:paraId="1CACFA2F" w14:textId="16DF45CC" w:rsidR="00136BAF" w:rsidRPr="00B40F4D" w:rsidRDefault="0014426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306925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E293FCB" w14:textId="65F40312" w:rsidR="00136BAF" w:rsidRPr="00B40F4D" w:rsidRDefault="000F2B7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2F8111F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9ABB39" w14:textId="1B7B9451" w:rsidR="00136BAF" w:rsidRPr="00B40F4D" w:rsidRDefault="0019450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1C0D3D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03994B" w14:textId="20964D77" w:rsidR="00136BAF" w:rsidRPr="00B40F4D" w:rsidRDefault="0073566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7C1CB9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DC220" w14:textId="13D734A7" w:rsidR="00136BAF" w:rsidRPr="00B40F4D" w:rsidRDefault="004C106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2BDD304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90CD02" w14:textId="18C137D3" w:rsidR="00136BAF" w:rsidRPr="00B40F4D" w:rsidRDefault="003C5A5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5115A3B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ADC78F7"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9ECA2B6" w14:textId="77777777" w:rsidR="00136BAF" w:rsidRPr="005C4C18" w:rsidRDefault="00136BAF" w:rsidP="002B7AED">
            <w:pPr>
              <w:spacing w:line="256" w:lineRule="auto"/>
              <w:rPr>
                <w:sz w:val="22"/>
                <w:szCs w:val="22"/>
                <w:lang w:eastAsia="en-US"/>
              </w:rPr>
            </w:pPr>
            <w:r>
              <w:rPr>
                <w:sz w:val="22"/>
                <w:szCs w:val="22"/>
                <w:lang w:eastAsia="en-US"/>
              </w:rPr>
              <w:t>Beatrice Timgren (SD)</w:t>
            </w:r>
          </w:p>
        </w:tc>
        <w:tc>
          <w:tcPr>
            <w:tcW w:w="425" w:type="dxa"/>
            <w:tcBorders>
              <w:top w:val="single" w:sz="6" w:space="0" w:color="auto"/>
              <w:left w:val="single" w:sz="6" w:space="0" w:color="auto"/>
              <w:bottom w:val="single" w:sz="6" w:space="0" w:color="auto"/>
              <w:right w:val="single" w:sz="6" w:space="0" w:color="auto"/>
            </w:tcBorders>
          </w:tcPr>
          <w:p w14:paraId="562ADC95" w14:textId="38BE9341" w:rsidR="00136BAF" w:rsidRPr="00B40F4D" w:rsidRDefault="003C2547"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55D305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158A19" w14:textId="3ACAA685" w:rsidR="00136BAF" w:rsidRPr="00B40F4D" w:rsidRDefault="000F2B7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C5FB5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D22A12" w14:textId="6EF5979A" w:rsidR="00136BAF" w:rsidRPr="00B40F4D" w:rsidRDefault="0019450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FA4D57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19F44A0" w14:textId="412695A3" w:rsidR="00136BAF" w:rsidRPr="00B40F4D" w:rsidRDefault="0073566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76187F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E8AEA1" w14:textId="420BAF01" w:rsidR="00136BAF" w:rsidRPr="00B40F4D" w:rsidRDefault="004C106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D8028D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8AB6520" w14:textId="47874EDA" w:rsidR="00136BAF" w:rsidRPr="00B40F4D" w:rsidRDefault="003C5A5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325325C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7FCCDC9"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7196E61" w14:textId="3DC54311" w:rsidR="00136BAF" w:rsidRPr="00B40F4D" w:rsidRDefault="00172561" w:rsidP="002B7AED">
            <w:pPr>
              <w:spacing w:line="256" w:lineRule="auto"/>
              <w:rPr>
                <w:sz w:val="22"/>
                <w:szCs w:val="22"/>
                <w:lang w:eastAsia="en-US"/>
              </w:rPr>
            </w:pPr>
            <w:r w:rsidRPr="00467848">
              <w:rPr>
                <w:sz w:val="22"/>
                <w:szCs w:val="22"/>
                <w:lang w:eastAsia="en-US"/>
              </w:rPr>
              <w:t>Elin Nilsson</w:t>
            </w:r>
            <w:r w:rsidR="00136BAF" w:rsidRPr="00467848">
              <w:rPr>
                <w:sz w:val="22"/>
                <w:szCs w:val="22"/>
                <w:lang w:eastAsia="en-US"/>
              </w:rPr>
              <w:t xml:space="preserve"> (L)</w:t>
            </w:r>
          </w:p>
        </w:tc>
        <w:tc>
          <w:tcPr>
            <w:tcW w:w="425" w:type="dxa"/>
            <w:tcBorders>
              <w:top w:val="single" w:sz="6" w:space="0" w:color="auto"/>
              <w:left w:val="single" w:sz="6" w:space="0" w:color="auto"/>
              <w:bottom w:val="single" w:sz="6" w:space="0" w:color="auto"/>
              <w:right w:val="single" w:sz="6" w:space="0" w:color="auto"/>
            </w:tcBorders>
          </w:tcPr>
          <w:p w14:paraId="65AC4020" w14:textId="2F0F2ADE" w:rsidR="00136BAF" w:rsidRPr="00B40F4D" w:rsidRDefault="0014426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C24F10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03E83FC" w14:textId="0B630646" w:rsidR="00136BAF" w:rsidRPr="00B40F4D" w:rsidRDefault="000F2B7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95A457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27EE26" w14:textId="5EC5E747" w:rsidR="00136BAF" w:rsidRPr="00B40F4D" w:rsidRDefault="0019450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1E814A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6E07C4" w14:textId="00476C07" w:rsidR="00136BAF" w:rsidRPr="00B40F4D" w:rsidRDefault="0073566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7B2CB8A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DB4D653" w14:textId="55458604" w:rsidR="00136BAF" w:rsidRPr="00B40F4D" w:rsidRDefault="004C106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D8F318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96AE560" w14:textId="2CE8D9B0" w:rsidR="00136BAF" w:rsidRPr="00B40F4D" w:rsidRDefault="003C5A5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34EE609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E6F5D3C"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86F69B0" w14:textId="77777777" w:rsidR="00136BAF" w:rsidRPr="00B40F4D" w:rsidRDefault="00136BAF" w:rsidP="002B7AED">
            <w:pPr>
              <w:spacing w:line="256" w:lineRule="auto"/>
              <w:rPr>
                <w:b/>
                <w:i/>
                <w:sz w:val="22"/>
                <w:szCs w:val="22"/>
                <w:lang w:eastAsia="en-US"/>
              </w:rPr>
            </w:pPr>
            <w:r w:rsidRPr="00B40F4D">
              <w:rPr>
                <w:b/>
                <w:i/>
                <w:sz w:val="22"/>
                <w:szCs w:val="22"/>
                <w:lang w:eastAsia="en-US"/>
              </w:rPr>
              <w:t>SUPPLEANTER</w:t>
            </w:r>
          </w:p>
        </w:tc>
        <w:tc>
          <w:tcPr>
            <w:tcW w:w="425" w:type="dxa"/>
            <w:tcBorders>
              <w:top w:val="single" w:sz="6" w:space="0" w:color="auto"/>
              <w:left w:val="single" w:sz="6" w:space="0" w:color="auto"/>
              <w:bottom w:val="single" w:sz="6" w:space="0" w:color="auto"/>
              <w:right w:val="single" w:sz="6" w:space="0" w:color="auto"/>
            </w:tcBorders>
          </w:tcPr>
          <w:p w14:paraId="653684B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8D489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2270EA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6A7DF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6FC11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4F044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63830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7A6E4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95587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6F187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B055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2D7DE1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D0A36C1"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158BAF0" w14:textId="77777777" w:rsidR="00136BAF" w:rsidRPr="00B40F4D" w:rsidRDefault="00136BAF" w:rsidP="002B7AED">
            <w:pPr>
              <w:spacing w:line="256" w:lineRule="auto"/>
              <w:rPr>
                <w:b/>
                <w:i/>
                <w:sz w:val="22"/>
                <w:szCs w:val="22"/>
                <w:lang w:eastAsia="en-US"/>
              </w:rPr>
            </w:pPr>
            <w:r>
              <w:rPr>
                <w:sz w:val="22"/>
                <w:szCs w:val="22"/>
                <w:lang w:val="en-US" w:eastAsia="en-US"/>
              </w:rPr>
              <w:t>Björn Tidland</w:t>
            </w:r>
            <w:r w:rsidRPr="00B40F4D">
              <w:rPr>
                <w:sz w:val="22"/>
                <w:szCs w:val="22"/>
                <w:lang w:val="en-US" w:eastAsia="en-US"/>
              </w:rPr>
              <w:t xml:space="preserve"> (S</w:t>
            </w:r>
            <w:r>
              <w:rPr>
                <w:sz w:val="22"/>
                <w:szCs w:val="22"/>
                <w:lang w:val="en-US" w:eastAsia="en-US"/>
              </w:rPr>
              <w:t>D</w:t>
            </w:r>
            <w:r w:rsidRPr="00B40F4D">
              <w:rPr>
                <w:sz w:val="22"/>
                <w:szCs w:val="22"/>
                <w:lang w:val="en-US" w:eastAsia="en-US"/>
              </w:rPr>
              <w:t>)</w:t>
            </w:r>
          </w:p>
        </w:tc>
        <w:tc>
          <w:tcPr>
            <w:tcW w:w="425" w:type="dxa"/>
            <w:tcBorders>
              <w:top w:val="single" w:sz="6" w:space="0" w:color="auto"/>
              <w:left w:val="single" w:sz="6" w:space="0" w:color="auto"/>
              <w:bottom w:val="single" w:sz="6" w:space="0" w:color="auto"/>
              <w:right w:val="single" w:sz="6" w:space="0" w:color="auto"/>
            </w:tcBorders>
          </w:tcPr>
          <w:p w14:paraId="040851A6" w14:textId="73EC602F" w:rsidR="00136BAF" w:rsidRPr="00B40F4D" w:rsidRDefault="0014426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E30F33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6EF81BC" w14:textId="70F4699E" w:rsidR="00136BAF" w:rsidRPr="00B40F4D" w:rsidRDefault="000F2B7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D50F3B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A1CACE" w14:textId="69468434" w:rsidR="00136BAF" w:rsidRPr="00B40F4D" w:rsidRDefault="0019450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AEE244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F21FF7" w14:textId="4F080BE7" w:rsidR="00136BAF" w:rsidRPr="00B40F4D" w:rsidRDefault="0073566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4FC129B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6A02EF" w14:textId="67331A52" w:rsidR="00136BAF" w:rsidRPr="00B40F4D" w:rsidRDefault="004C106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DFF602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192731" w14:textId="7BF3FC44" w:rsidR="00136BAF" w:rsidRPr="00B40F4D" w:rsidRDefault="003C5A5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250146E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02B589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BE36959" w14:textId="77777777" w:rsidR="00136BAF" w:rsidRDefault="00136BAF" w:rsidP="002B7AED">
            <w:pPr>
              <w:spacing w:line="256" w:lineRule="auto"/>
              <w:rPr>
                <w:sz w:val="22"/>
                <w:szCs w:val="22"/>
                <w:lang w:val="en-US" w:eastAsia="en-US"/>
              </w:rPr>
            </w:pPr>
            <w:r>
              <w:rPr>
                <w:sz w:val="22"/>
                <w:szCs w:val="22"/>
                <w:lang w:eastAsia="en-US"/>
              </w:rPr>
              <w:t>Johan Löfstrand (S)</w:t>
            </w:r>
          </w:p>
        </w:tc>
        <w:tc>
          <w:tcPr>
            <w:tcW w:w="425" w:type="dxa"/>
            <w:tcBorders>
              <w:top w:val="single" w:sz="6" w:space="0" w:color="auto"/>
              <w:left w:val="single" w:sz="6" w:space="0" w:color="auto"/>
              <w:bottom w:val="single" w:sz="6" w:space="0" w:color="auto"/>
              <w:right w:val="single" w:sz="6" w:space="0" w:color="auto"/>
            </w:tcBorders>
          </w:tcPr>
          <w:p w14:paraId="6E4D5000" w14:textId="0AD2E68B"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02F39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7475E0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7EF875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27E90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24666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079264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2BD653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6E1453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289B5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DCC62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A9B25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7FADD730"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9F39B42" w14:textId="11C62965" w:rsidR="00136BAF" w:rsidRDefault="00BE4890" w:rsidP="002B7AED">
            <w:pPr>
              <w:spacing w:line="256" w:lineRule="auto"/>
              <w:rPr>
                <w:sz w:val="22"/>
                <w:szCs w:val="22"/>
                <w:lang w:eastAsia="en-US"/>
              </w:rPr>
            </w:pPr>
            <w:r>
              <w:rPr>
                <w:sz w:val="22"/>
                <w:szCs w:val="22"/>
              </w:rPr>
              <w:t xml:space="preserve">Johanna Hornberger </w:t>
            </w:r>
            <w:r w:rsidR="00136BAF" w:rsidRPr="00467848">
              <w:rPr>
                <w:sz w:val="22"/>
                <w:szCs w:val="22"/>
              </w:rPr>
              <w:t>(M)</w:t>
            </w:r>
          </w:p>
        </w:tc>
        <w:tc>
          <w:tcPr>
            <w:tcW w:w="425" w:type="dxa"/>
            <w:tcBorders>
              <w:top w:val="single" w:sz="6" w:space="0" w:color="auto"/>
              <w:left w:val="single" w:sz="6" w:space="0" w:color="auto"/>
              <w:bottom w:val="single" w:sz="6" w:space="0" w:color="auto"/>
              <w:right w:val="single" w:sz="6" w:space="0" w:color="auto"/>
            </w:tcBorders>
          </w:tcPr>
          <w:p w14:paraId="71982876" w14:textId="4E32ED99" w:rsidR="00136BAF" w:rsidRPr="00B40F4D" w:rsidRDefault="0014426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75552FE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01A8BB3" w14:textId="6B84C975" w:rsidR="00136BAF" w:rsidRPr="00B40F4D" w:rsidRDefault="000F2B7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756E3E7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15E9540" w14:textId="514AB0EE" w:rsidR="00136BAF" w:rsidRPr="00B40F4D" w:rsidRDefault="0019450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4490793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86F8F6" w14:textId="02BD8214" w:rsidR="00136BAF" w:rsidRPr="00B40F4D" w:rsidRDefault="0073566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gridSpan w:val="2"/>
            <w:tcBorders>
              <w:top w:val="single" w:sz="6" w:space="0" w:color="auto"/>
              <w:left w:val="single" w:sz="6" w:space="0" w:color="auto"/>
              <w:bottom w:val="single" w:sz="6" w:space="0" w:color="auto"/>
              <w:right w:val="single" w:sz="6" w:space="0" w:color="auto"/>
            </w:tcBorders>
          </w:tcPr>
          <w:p w14:paraId="5609E83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1F0ACE" w14:textId="2E85B7F2" w:rsidR="00136BAF" w:rsidRPr="00B40F4D" w:rsidRDefault="004C106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22EE65D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C5BD40" w14:textId="5A21B9E8" w:rsidR="00136BAF" w:rsidRPr="00B40F4D" w:rsidRDefault="003C5A5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6" w:type="dxa"/>
            <w:tcBorders>
              <w:top w:val="single" w:sz="6" w:space="0" w:color="auto"/>
              <w:left w:val="single" w:sz="6" w:space="0" w:color="auto"/>
              <w:bottom w:val="single" w:sz="6" w:space="0" w:color="auto"/>
              <w:right w:val="single" w:sz="6" w:space="0" w:color="auto"/>
            </w:tcBorders>
          </w:tcPr>
          <w:p w14:paraId="72FA19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B4953A3"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B254AFE" w14:textId="77777777" w:rsidR="00136BAF" w:rsidRPr="005C4C18" w:rsidRDefault="00136BAF" w:rsidP="002B7AED">
            <w:pPr>
              <w:spacing w:line="256" w:lineRule="auto"/>
              <w:rPr>
                <w:sz w:val="22"/>
                <w:szCs w:val="22"/>
              </w:rPr>
            </w:pPr>
            <w:r>
              <w:rPr>
                <w:sz w:val="22"/>
                <w:szCs w:val="22"/>
              </w:rPr>
              <w:t>Sofia Skönnbrink (S)</w:t>
            </w:r>
          </w:p>
        </w:tc>
        <w:tc>
          <w:tcPr>
            <w:tcW w:w="425" w:type="dxa"/>
            <w:tcBorders>
              <w:top w:val="single" w:sz="6" w:space="0" w:color="auto"/>
              <w:left w:val="single" w:sz="6" w:space="0" w:color="auto"/>
              <w:bottom w:val="single" w:sz="6" w:space="0" w:color="auto"/>
              <w:right w:val="single" w:sz="6" w:space="0" w:color="auto"/>
            </w:tcBorders>
          </w:tcPr>
          <w:p w14:paraId="70BAC42B" w14:textId="66077FAC" w:rsidR="00136BAF" w:rsidRPr="00B40F4D" w:rsidRDefault="00BB667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480493E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AB603B" w14:textId="48B9E0C5" w:rsidR="00136BAF" w:rsidRPr="00B40F4D" w:rsidRDefault="00BB667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3397AAA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7B7069" w14:textId="397285D5" w:rsidR="00136BAF" w:rsidRPr="00B40F4D" w:rsidRDefault="0019450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0694438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EECA7E" w14:textId="3B33DD02" w:rsidR="00136BAF" w:rsidRPr="00B40F4D" w:rsidRDefault="0073566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gridSpan w:val="2"/>
            <w:tcBorders>
              <w:top w:val="single" w:sz="6" w:space="0" w:color="auto"/>
              <w:left w:val="single" w:sz="6" w:space="0" w:color="auto"/>
              <w:bottom w:val="single" w:sz="6" w:space="0" w:color="auto"/>
              <w:right w:val="single" w:sz="6" w:space="0" w:color="auto"/>
            </w:tcBorders>
          </w:tcPr>
          <w:p w14:paraId="63DAE55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9D22D5" w14:textId="5AEE97ED" w:rsidR="00136BAF" w:rsidRPr="00B40F4D" w:rsidRDefault="004C106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2A4E1D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D6FB9B" w14:textId="5AE5E733" w:rsidR="00136BAF" w:rsidRPr="00B40F4D" w:rsidRDefault="003C5A5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6" w:type="dxa"/>
            <w:tcBorders>
              <w:top w:val="single" w:sz="6" w:space="0" w:color="auto"/>
              <w:left w:val="single" w:sz="6" w:space="0" w:color="auto"/>
              <w:bottom w:val="single" w:sz="6" w:space="0" w:color="auto"/>
              <w:right w:val="single" w:sz="6" w:space="0" w:color="auto"/>
            </w:tcBorders>
          </w:tcPr>
          <w:p w14:paraId="7F7F220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FCD7AA8"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71A8009" w14:textId="77777777" w:rsidR="00136BAF" w:rsidRDefault="00136BAF" w:rsidP="002B7AED">
            <w:pPr>
              <w:spacing w:line="256" w:lineRule="auto"/>
              <w:rPr>
                <w:sz w:val="22"/>
                <w:szCs w:val="22"/>
              </w:rPr>
            </w:pPr>
            <w:r>
              <w:rPr>
                <w:sz w:val="22"/>
                <w:szCs w:val="22"/>
              </w:rPr>
              <w:t>Patrik Jönsson (SD)</w:t>
            </w:r>
          </w:p>
        </w:tc>
        <w:tc>
          <w:tcPr>
            <w:tcW w:w="425" w:type="dxa"/>
            <w:tcBorders>
              <w:top w:val="single" w:sz="6" w:space="0" w:color="auto"/>
              <w:left w:val="single" w:sz="6" w:space="0" w:color="auto"/>
              <w:bottom w:val="single" w:sz="6" w:space="0" w:color="auto"/>
              <w:right w:val="single" w:sz="6" w:space="0" w:color="auto"/>
            </w:tcBorders>
          </w:tcPr>
          <w:p w14:paraId="2EAEC1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4A91A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4C1828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B9B2B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08E50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4688D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9FC225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8BD51C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F7C6D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93133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56312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A77F5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E2A7CA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8E76CA7" w14:textId="77777777" w:rsidR="00136BAF" w:rsidRPr="00917BEB" w:rsidRDefault="00136BAF" w:rsidP="002B7AED">
            <w:pPr>
              <w:tabs>
                <w:tab w:val="left" w:pos="2268"/>
                <w:tab w:val="left" w:pos="2977"/>
                <w:tab w:val="left" w:pos="4536"/>
              </w:tabs>
              <w:spacing w:line="256" w:lineRule="auto"/>
              <w:rPr>
                <w:sz w:val="22"/>
                <w:szCs w:val="22"/>
                <w:highlight w:val="yellow"/>
                <w:lang w:eastAsia="en-US"/>
              </w:rPr>
            </w:pPr>
            <w:r w:rsidRPr="00B40F4D">
              <w:rPr>
                <w:sz w:val="22"/>
                <w:szCs w:val="22"/>
                <w:lang w:val="en-US" w:eastAsia="en-US"/>
              </w:rPr>
              <w:t>Isak From (S)</w:t>
            </w:r>
          </w:p>
        </w:tc>
        <w:tc>
          <w:tcPr>
            <w:tcW w:w="425" w:type="dxa"/>
            <w:tcBorders>
              <w:top w:val="single" w:sz="6" w:space="0" w:color="auto"/>
              <w:left w:val="single" w:sz="6" w:space="0" w:color="auto"/>
              <w:bottom w:val="single" w:sz="6" w:space="0" w:color="auto"/>
              <w:right w:val="single" w:sz="6" w:space="0" w:color="auto"/>
            </w:tcBorders>
          </w:tcPr>
          <w:p w14:paraId="2140129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21709F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8E64F6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7FFF5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74D62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84751C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3193C6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A2FE21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02352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BDB8A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6612A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9A9A9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1E9862F7"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EFE24E1" w14:textId="2497249F" w:rsidR="00136BAF" w:rsidRPr="00B40F4D" w:rsidRDefault="00BE4890" w:rsidP="002B7AED">
            <w:pPr>
              <w:tabs>
                <w:tab w:val="left" w:pos="2268"/>
                <w:tab w:val="left" w:pos="2977"/>
                <w:tab w:val="left" w:pos="4536"/>
              </w:tabs>
              <w:spacing w:line="256" w:lineRule="auto"/>
              <w:rPr>
                <w:sz w:val="22"/>
                <w:szCs w:val="22"/>
                <w:lang w:val="en-US" w:eastAsia="en-US"/>
              </w:rPr>
            </w:pPr>
            <w:r>
              <w:rPr>
                <w:sz w:val="22"/>
                <w:szCs w:val="22"/>
                <w:lang w:val="en-US" w:eastAsia="en-US"/>
              </w:rPr>
              <w:t xml:space="preserve">Oskar Svärd </w:t>
            </w:r>
            <w:r w:rsidR="00136BAF" w:rsidRPr="00467848">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26D9CDBE" w14:textId="3C7B9264"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CB6AB3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6D2675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D36E1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32468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5C7DC3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59096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5CA3D7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A5971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DA1128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51D84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E418C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58B571C3"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719662F"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Marianne Fundahn (S)</w:t>
            </w:r>
          </w:p>
        </w:tc>
        <w:tc>
          <w:tcPr>
            <w:tcW w:w="425" w:type="dxa"/>
            <w:tcBorders>
              <w:top w:val="single" w:sz="6" w:space="0" w:color="auto"/>
              <w:left w:val="single" w:sz="6" w:space="0" w:color="auto"/>
              <w:bottom w:val="single" w:sz="6" w:space="0" w:color="auto"/>
              <w:right w:val="single" w:sz="6" w:space="0" w:color="auto"/>
            </w:tcBorders>
          </w:tcPr>
          <w:p w14:paraId="04720B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3841E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43F2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B77D4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E4E3CD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8231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B8544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D86C60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67829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8928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E8F73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60D41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2C82CF80"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3DA25F9"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Rashid Farivar (SD)</w:t>
            </w:r>
          </w:p>
        </w:tc>
        <w:tc>
          <w:tcPr>
            <w:tcW w:w="425" w:type="dxa"/>
            <w:tcBorders>
              <w:top w:val="single" w:sz="6" w:space="0" w:color="auto"/>
              <w:left w:val="single" w:sz="6" w:space="0" w:color="auto"/>
              <w:bottom w:val="single" w:sz="6" w:space="0" w:color="auto"/>
              <w:right w:val="single" w:sz="6" w:space="0" w:color="auto"/>
            </w:tcBorders>
          </w:tcPr>
          <w:p w14:paraId="22EF9D06" w14:textId="3430CDBC" w:rsidR="00136BAF" w:rsidRPr="00B40F4D" w:rsidRDefault="00896010"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5D67A14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BA41B07" w14:textId="5D26B9A1" w:rsidR="00136BAF" w:rsidRPr="00B40F4D" w:rsidRDefault="000F2B7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11ADD8C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61054E" w14:textId="79852161" w:rsidR="00136BAF" w:rsidRPr="00B40F4D" w:rsidRDefault="0019450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06156D1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06A01B" w14:textId="4FB261DB" w:rsidR="00136BAF" w:rsidRPr="00B40F4D" w:rsidRDefault="0073566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gridSpan w:val="2"/>
            <w:tcBorders>
              <w:top w:val="single" w:sz="6" w:space="0" w:color="auto"/>
              <w:left w:val="single" w:sz="6" w:space="0" w:color="auto"/>
              <w:bottom w:val="single" w:sz="6" w:space="0" w:color="auto"/>
              <w:right w:val="single" w:sz="6" w:space="0" w:color="auto"/>
            </w:tcBorders>
          </w:tcPr>
          <w:p w14:paraId="3C39381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A290BF0" w14:textId="0E475736" w:rsidR="00136BAF" w:rsidRPr="00B40F4D" w:rsidRDefault="004C106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13BBEAA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24E075" w14:textId="40E37B46" w:rsidR="00136BAF" w:rsidRPr="00B40F4D" w:rsidRDefault="003C5A5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6" w:type="dxa"/>
            <w:tcBorders>
              <w:top w:val="single" w:sz="6" w:space="0" w:color="auto"/>
              <w:left w:val="single" w:sz="6" w:space="0" w:color="auto"/>
              <w:bottom w:val="single" w:sz="6" w:space="0" w:color="auto"/>
              <w:right w:val="single" w:sz="6" w:space="0" w:color="auto"/>
            </w:tcBorders>
          </w:tcPr>
          <w:p w14:paraId="40C3A44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3619A32"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15F3DD0"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Markus Selin (S)</w:t>
            </w:r>
          </w:p>
        </w:tc>
        <w:tc>
          <w:tcPr>
            <w:tcW w:w="425" w:type="dxa"/>
            <w:tcBorders>
              <w:top w:val="single" w:sz="6" w:space="0" w:color="auto"/>
              <w:left w:val="single" w:sz="6" w:space="0" w:color="auto"/>
              <w:bottom w:val="single" w:sz="6" w:space="0" w:color="auto"/>
              <w:right w:val="single" w:sz="6" w:space="0" w:color="auto"/>
            </w:tcBorders>
          </w:tcPr>
          <w:p w14:paraId="2DD3260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866059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CF0B2F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0F84E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36A687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3648D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1952F0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3391D7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2C51D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4CAF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FE276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53A29C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01B3E72B"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2656760" w14:textId="38854BA8" w:rsidR="00136BAF" w:rsidRDefault="00BE4890" w:rsidP="002B7AED">
            <w:pPr>
              <w:tabs>
                <w:tab w:val="left" w:pos="2268"/>
                <w:tab w:val="left" w:pos="2977"/>
                <w:tab w:val="left" w:pos="4536"/>
              </w:tabs>
              <w:spacing w:line="256" w:lineRule="auto"/>
              <w:rPr>
                <w:sz w:val="22"/>
                <w:szCs w:val="22"/>
                <w:lang w:val="en-US" w:eastAsia="en-US"/>
              </w:rPr>
            </w:pPr>
            <w:r w:rsidRPr="005C4C18">
              <w:rPr>
                <w:sz w:val="22"/>
                <w:szCs w:val="22"/>
                <w:lang w:eastAsia="en-US"/>
              </w:rPr>
              <w:t xml:space="preserve">Camilla Brunsberg </w:t>
            </w:r>
            <w:r w:rsidR="00136BAF">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773BA75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68F89C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A6452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4B8C90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0511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6F9F1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372FB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62E4AB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8F4E9A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B58F9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51F2A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D72BB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1D90E922"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DB80322"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Andrea Andersson Tay (V)</w:t>
            </w:r>
          </w:p>
        </w:tc>
        <w:tc>
          <w:tcPr>
            <w:tcW w:w="425" w:type="dxa"/>
            <w:tcBorders>
              <w:top w:val="single" w:sz="6" w:space="0" w:color="auto"/>
              <w:left w:val="single" w:sz="6" w:space="0" w:color="auto"/>
              <w:bottom w:val="single" w:sz="6" w:space="0" w:color="auto"/>
              <w:right w:val="single" w:sz="6" w:space="0" w:color="auto"/>
            </w:tcBorders>
          </w:tcPr>
          <w:p w14:paraId="475D1721" w14:textId="33D4650F" w:rsidR="00136BAF" w:rsidRPr="00B40F4D" w:rsidRDefault="00CC053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94D2D6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D45950" w14:textId="31AC4B80" w:rsidR="00136BAF" w:rsidRPr="00B40F4D" w:rsidRDefault="000F2B7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6D72F3B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FC2F95" w14:textId="035E80C0" w:rsidR="00136BAF" w:rsidRPr="00B40F4D" w:rsidRDefault="0019450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7EBA61C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F464332" w14:textId="0960EE05" w:rsidR="00136BAF" w:rsidRPr="00B40F4D" w:rsidRDefault="0073566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gridSpan w:val="2"/>
            <w:tcBorders>
              <w:top w:val="single" w:sz="6" w:space="0" w:color="auto"/>
              <w:left w:val="single" w:sz="6" w:space="0" w:color="auto"/>
              <w:bottom w:val="single" w:sz="6" w:space="0" w:color="auto"/>
              <w:right w:val="single" w:sz="6" w:space="0" w:color="auto"/>
            </w:tcBorders>
          </w:tcPr>
          <w:p w14:paraId="558CB3A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D4C305" w14:textId="61E96C9C" w:rsidR="00136BAF" w:rsidRPr="00B40F4D" w:rsidRDefault="004C106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2A4A56E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0F3DB32" w14:textId="71FD0DE9" w:rsidR="00136BAF" w:rsidRPr="00B40F4D" w:rsidRDefault="003C5A5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6" w:type="dxa"/>
            <w:tcBorders>
              <w:top w:val="single" w:sz="6" w:space="0" w:color="auto"/>
              <w:left w:val="single" w:sz="6" w:space="0" w:color="auto"/>
              <w:bottom w:val="single" w:sz="6" w:space="0" w:color="auto"/>
              <w:right w:val="single" w:sz="6" w:space="0" w:color="auto"/>
            </w:tcBorders>
          </w:tcPr>
          <w:p w14:paraId="262CBE6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0C4C6E4D"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B4C846B" w14:textId="77777777" w:rsidR="00136BAF" w:rsidRPr="00917BEB" w:rsidRDefault="00136BAF" w:rsidP="002B7AED">
            <w:pPr>
              <w:tabs>
                <w:tab w:val="left" w:pos="2268"/>
                <w:tab w:val="left" w:pos="2977"/>
                <w:tab w:val="left" w:pos="4536"/>
              </w:tabs>
              <w:spacing w:line="256" w:lineRule="auto"/>
              <w:rPr>
                <w:sz w:val="22"/>
                <w:szCs w:val="22"/>
                <w:highlight w:val="yellow"/>
                <w:lang w:eastAsia="en-US"/>
              </w:rPr>
            </w:pPr>
            <w:r w:rsidRPr="00917BEB">
              <w:rPr>
                <w:sz w:val="22"/>
                <w:szCs w:val="22"/>
                <w:lang w:eastAsia="en-US"/>
              </w:rPr>
              <w:t>Magnus Oscarsson (KD)</w:t>
            </w:r>
          </w:p>
        </w:tc>
        <w:tc>
          <w:tcPr>
            <w:tcW w:w="425" w:type="dxa"/>
            <w:tcBorders>
              <w:top w:val="single" w:sz="6" w:space="0" w:color="auto"/>
              <w:left w:val="single" w:sz="6" w:space="0" w:color="auto"/>
              <w:bottom w:val="single" w:sz="6" w:space="0" w:color="auto"/>
              <w:right w:val="single" w:sz="6" w:space="0" w:color="auto"/>
            </w:tcBorders>
          </w:tcPr>
          <w:p w14:paraId="2180F4D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3ED1B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3FF8CD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CA81E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E6291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C2938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A32CF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9FFCD2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56F16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D0862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7B755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F4A312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244C36B8"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B303E3C" w14:textId="77777777" w:rsidR="00136BAF" w:rsidRPr="00917BEB" w:rsidRDefault="00136BAF" w:rsidP="002B7AED">
            <w:pPr>
              <w:tabs>
                <w:tab w:val="left" w:pos="2268"/>
                <w:tab w:val="left" w:pos="2977"/>
                <w:tab w:val="left" w:pos="4536"/>
              </w:tabs>
              <w:spacing w:line="256" w:lineRule="auto"/>
              <w:rPr>
                <w:sz w:val="22"/>
                <w:szCs w:val="22"/>
                <w:lang w:eastAsia="en-US"/>
              </w:rPr>
            </w:pPr>
            <w:r w:rsidRPr="00D90F6D">
              <w:rPr>
                <w:sz w:val="22"/>
                <w:szCs w:val="22"/>
                <w:lang w:eastAsia="en-US"/>
              </w:rPr>
              <w:t>Daniel Bäckström</w:t>
            </w:r>
            <w:r>
              <w:rPr>
                <w:sz w:val="22"/>
                <w:szCs w:val="22"/>
                <w:lang w:eastAsia="en-US"/>
              </w:rPr>
              <w:t xml:space="preserve"> (C)</w:t>
            </w:r>
          </w:p>
        </w:tc>
        <w:tc>
          <w:tcPr>
            <w:tcW w:w="425" w:type="dxa"/>
            <w:tcBorders>
              <w:top w:val="single" w:sz="6" w:space="0" w:color="auto"/>
              <w:left w:val="single" w:sz="6" w:space="0" w:color="auto"/>
              <w:bottom w:val="single" w:sz="6" w:space="0" w:color="auto"/>
              <w:right w:val="single" w:sz="6" w:space="0" w:color="auto"/>
            </w:tcBorders>
          </w:tcPr>
          <w:p w14:paraId="34D081D4" w14:textId="1B0844F9" w:rsidR="00136BAF" w:rsidRPr="00B40F4D" w:rsidRDefault="0014426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3E11699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D0BF1C9" w14:textId="39D94A90" w:rsidR="00136BAF" w:rsidRPr="00B40F4D" w:rsidRDefault="000F2B7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0E478D8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0C4D66" w14:textId="5B7DF8A0" w:rsidR="00136BAF" w:rsidRPr="00B40F4D" w:rsidRDefault="0019450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7502437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E2AD94" w14:textId="6697F906" w:rsidR="00136BAF" w:rsidRPr="00B40F4D" w:rsidRDefault="0073566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gridSpan w:val="2"/>
            <w:tcBorders>
              <w:top w:val="single" w:sz="6" w:space="0" w:color="auto"/>
              <w:left w:val="single" w:sz="6" w:space="0" w:color="auto"/>
              <w:bottom w:val="single" w:sz="6" w:space="0" w:color="auto"/>
              <w:right w:val="single" w:sz="6" w:space="0" w:color="auto"/>
            </w:tcBorders>
          </w:tcPr>
          <w:p w14:paraId="7D29EB1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2CD9F3" w14:textId="52F88D23" w:rsidR="00136BAF" w:rsidRPr="00B40F4D" w:rsidRDefault="004C106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FB21E3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F3DDCC7" w14:textId="140B898D" w:rsidR="00136BAF" w:rsidRPr="00B40F4D" w:rsidRDefault="003C5A5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6" w:type="dxa"/>
            <w:tcBorders>
              <w:top w:val="single" w:sz="6" w:space="0" w:color="auto"/>
              <w:left w:val="single" w:sz="6" w:space="0" w:color="auto"/>
              <w:bottom w:val="single" w:sz="6" w:space="0" w:color="auto"/>
              <w:right w:val="single" w:sz="6" w:space="0" w:color="auto"/>
            </w:tcBorders>
          </w:tcPr>
          <w:p w14:paraId="234B8C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7BA12293"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ADBEB11" w14:textId="77777777" w:rsidR="00136BAF" w:rsidRPr="00917BEB" w:rsidRDefault="00136BAF" w:rsidP="002B7AED">
            <w:pPr>
              <w:tabs>
                <w:tab w:val="left" w:pos="2268"/>
                <w:tab w:val="left" w:pos="2977"/>
                <w:tab w:val="left" w:pos="4536"/>
              </w:tabs>
              <w:spacing w:line="256" w:lineRule="auto"/>
              <w:rPr>
                <w:sz w:val="22"/>
                <w:szCs w:val="22"/>
                <w:lang w:eastAsia="en-US"/>
              </w:rPr>
            </w:pPr>
            <w:r>
              <w:rPr>
                <w:sz w:val="22"/>
                <w:szCs w:val="22"/>
                <w:lang w:eastAsia="en-US"/>
              </w:rPr>
              <w:t>Jakob Olofsgård (L)</w:t>
            </w:r>
          </w:p>
        </w:tc>
        <w:tc>
          <w:tcPr>
            <w:tcW w:w="425" w:type="dxa"/>
            <w:tcBorders>
              <w:top w:val="single" w:sz="6" w:space="0" w:color="auto"/>
              <w:left w:val="single" w:sz="6" w:space="0" w:color="auto"/>
              <w:bottom w:val="single" w:sz="6" w:space="0" w:color="auto"/>
              <w:right w:val="single" w:sz="6" w:space="0" w:color="auto"/>
            </w:tcBorders>
          </w:tcPr>
          <w:p w14:paraId="01D5A3D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FA956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42F37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8281E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BF6A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6BE87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FC27F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3A8737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61E2A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42409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6B4EC1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D15B1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9347E6D"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FB866B2" w14:textId="77777777" w:rsidR="00136BAF" w:rsidRDefault="00136BAF" w:rsidP="002B7AED">
            <w:pPr>
              <w:tabs>
                <w:tab w:val="left" w:pos="2268"/>
                <w:tab w:val="left" w:pos="2977"/>
                <w:tab w:val="left" w:pos="4536"/>
              </w:tabs>
              <w:spacing w:line="256" w:lineRule="auto"/>
              <w:rPr>
                <w:sz w:val="22"/>
                <w:szCs w:val="22"/>
                <w:lang w:eastAsia="en-US"/>
              </w:rPr>
            </w:pPr>
            <w:r w:rsidRPr="005C4C18">
              <w:rPr>
                <w:sz w:val="22"/>
                <w:szCs w:val="22"/>
              </w:rPr>
              <w:t>Rebecka Le Moine (MP)</w:t>
            </w:r>
          </w:p>
        </w:tc>
        <w:tc>
          <w:tcPr>
            <w:tcW w:w="425" w:type="dxa"/>
            <w:tcBorders>
              <w:top w:val="single" w:sz="6" w:space="0" w:color="auto"/>
              <w:left w:val="single" w:sz="6" w:space="0" w:color="auto"/>
              <w:bottom w:val="single" w:sz="6" w:space="0" w:color="auto"/>
              <w:right w:val="single" w:sz="6" w:space="0" w:color="auto"/>
            </w:tcBorders>
          </w:tcPr>
          <w:p w14:paraId="1048C044" w14:textId="274AD60E" w:rsidR="00136BAF" w:rsidRPr="00B40F4D" w:rsidRDefault="0014426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52049F1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57D32E" w14:textId="600E40B7" w:rsidR="00136BAF" w:rsidRPr="00B40F4D" w:rsidRDefault="000F2B7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424D4A6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2D12B6" w14:textId="0AB7F8C8" w:rsidR="00136BAF" w:rsidRPr="00B40F4D" w:rsidRDefault="0019450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1E33A52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53F5F4" w14:textId="6F3958C2" w:rsidR="00136BAF" w:rsidRPr="00B40F4D" w:rsidRDefault="0073566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gridSpan w:val="2"/>
            <w:tcBorders>
              <w:top w:val="single" w:sz="6" w:space="0" w:color="auto"/>
              <w:left w:val="single" w:sz="6" w:space="0" w:color="auto"/>
              <w:bottom w:val="single" w:sz="6" w:space="0" w:color="auto"/>
              <w:right w:val="single" w:sz="6" w:space="0" w:color="auto"/>
            </w:tcBorders>
          </w:tcPr>
          <w:p w14:paraId="360F663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D1E869" w14:textId="244B6A35" w:rsidR="00136BAF" w:rsidRPr="00B40F4D" w:rsidRDefault="004C106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1ACDCB1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3F57ECF" w14:textId="19A89AE6" w:rsidR="00136BAF" w:rsidRPr="00B40F4D" w:rsidRDefault="003C5A5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6" w:type="dxa"/>
            <w:tcBorders>
              <w:top w:val="single" w:sz="6" w:space="0" w:color="auto"/>
              <w:left w:val="single" w:sz="6" w:space="0" w:color="auto"/>
              <w:bottom w:val="single" w:sz="6" w:space="0" w:color="auto"/>
              <w:right w:val="single" w:sz="6" w:space="0" w:color="auto"/>
            </w:tcBorders>
          </w:tcPr>
          <w:p w14:paraId="5C0EA74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0400CB15"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DE2EC72" w14:textId="6F9D72FC" w:rsidR="00136BAF" w:rsidRPr="00917BEB" w:rsidRDefault="000F7521" w:rsidP="002B7AED">
            <w:pPr>
              <w:tabs>
                <w:tab w:val="left" w:pos="2268"/>
                <w:tab w:val="left" w:pos="2977"/>
                <w:tab w:val="left" w:pos="4536"/>
              </w:tabs>
              <w:spacing w:line="256" w:lineRule="auto"/>
              <w:rPr>
                <w:sz w:val="22"/>
                <w:szCs w:val="22"/>
                <w:highlight w:val="yellow"/>
                <w:lang w:eastAsia="en-US"/>
              </w:rPr>
            </w:pPr>
            <w:r>
              <w:rPr>
                <w:sz w:val="22"/>
                <w:szCs w:val="22"/>
                <w:lang w:eastAsia="en-US"/>
              </w:rPr>
              <w:t>Anna af Sillén</w:t>
            </w:r>
            <w:r w:rsidR="00BE4890">
              <w:rPr>
                <w:sz w:val="22"/>
                <w:szCs w:val="22"/>
                <w:lang w:eastAsia="en-US"/>
              </w:rPr>
              <w:t xml:space="preserve"> </w:t>
            </w:r>
            <w:r w:rsidR="00136BAF" w:rsidRPr="005C4C18">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7595AAE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C94EE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E5EE8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FCAAB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2E7AC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2A3DD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93A83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9A82B0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87937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3139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89644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D84CA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1A30A44C"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00955D3" w14:textId="235DB218"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Josef Fransson (SD)</w:t>
            </w:r>
            <w:r w:rsidR="00D7301B">
              <w:rPr>
                <w:sz w:val="22"/>
                <w:szCs w:val="22"/>
                <w:lang w:eastAsia="en-US"/>
              </w:rPr>
              <w:t xml:space="preserve"> </w:t>
            </w:r>
            <w:r w:rsidR="00E62132" w:rsidRPr="006204FB">
              <w:rPr>
                <w:sz w:val="22"/>
                <w:szCs w:val="22"/>
                <w:lang w:eastAsia="en-US"/>
              </w:rPr>
              <w:t>Tjl t.o.m. 230512</w:t>
            </w:r>
          </w:p>
        </w:tc>
        <w:tc>
          <w:tcPr>
            <w:tcW w:w="425" w:type="dxa"/>
            <w:tcBorders>
              <w:top w:val="single" w:sz="6" w:space="0" w:color="auto"/>
              <w:left w:val="single" w:sz="6" w:space="0" w:color="auto"/>
              <w:bottom w:val="single" w:sz="6" w:space="0" w:color="auto"/>
              <w:right w:val="single" w:sz="6" w:space="0" w:color="auto"/>
            </w:tcBorders>
          </w:tcPr>
          <w:p w14:paraId="512E44E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158C0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0A916E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1DF437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2B75D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544B2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D45B7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8C653A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83082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DC90A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A5C09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5D93E1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65EEEE2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EBC40DE" w14:textId="5BC9C116" w:rsidR="006A49EA" w:rsidRPr="005C4C18" w:rsidRDefault="00A258BE" w:rsidP="002B7AED">
            <w:pPr>
              <w:tabs>
                <w:tab w:val="left" w:pos="2268"/>
                <w:tab w:val="left" w:pos="2977"/>
                <w:tab w:val="left" w:pos="4536"/>
              </w:tabs>
              <w:spacing w:line="256" w:lineRule="auto"/>
              <w:rPr>
                <w:sz w:val="22"/>
                <w:szCs w:val="22"/>
                <w:lang w:eastAsia="en-US"/>
              </w:rPr>
            </w:pPr>
            <w:r>
              <w:rPr>
                <w:sz w:val="22"/>
                <w:szCs w:val="22"/>
                <w:lang w:eastAsia="en-US"/>
              </w:rPr>
              <w:t>Vakant</w:t>
            </w:r>
            <w:r w:rsidR="006A49EA" w:rsidRPr="006A49EA">
              <w:rPr>
                <w:sz w:val="22"/>
                <w:szCs w:val="22"/>
                <w:lang w:eastAsia="en-US"/>
              </w:rPr>
              <w:t xml:space="preserve"> (SD)</w:t>
            </w:r>
          </w:p>
        </w:tc>
        <w:tc>
          <w:tcPr>
            <w:tcW w:w="425" w:type="dxa"/>
            <w:tcBorders>
              <w:top w:val="single" w:sz="6" w:space="0" w:color="auto"/>
              <w:left w:val="single" w:sz="6" w:space="0" w:color="auto"/>
              <w:bottom w:val="single" w:sz="6" w:space="0" w:color="auto"/>
              <w:right w:val="single" w:sz="6" w:space="0" w:color="auto"/>
            </w:tcBorders>
          </w:tcPr>
          <w:p w14:paraId="5711549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E7442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92E6C7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03614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B7B10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0FBB1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588BE1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9F056C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3F2BB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67D40F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31CE4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C4048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230AD9F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54A5B0D" w14:textId="0597A3DB"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Nadja Awad (V)</w:t>
            </w:r>
          </w:p>
        </w:tc>
        <w:tc>
          <w:tcPr>
            <w:tcW w:w="425" w:type="dxa"/>
            <w:tcBorders>
              <w:top w:val="single" w:sz="6" w:space="0" w:color="auto"/>
              <w:left w:val="single" w:sz="6" w:space="0" w:color="auto"/>
              <w:bottom w:val="single" w:sz="6" w:space="0" w:color="auto"/>
              <w:right w:val="single" w:sz="6" w:space="0" w:color="auto"/>
            </w:tcBorders>
          </w:tcPr>
          <w:p w14:paraId="3093B6D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DA745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0AE928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37820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85447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9FE92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C0ADA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2D1A3E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89810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928A90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E9ABE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7419B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1BCA4A7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B8569D1" w14:textId="595B6E04" w:rsidR="006A49EA" w:rsidRPr="006A49EA" w:rsidRDefault="006A49EA" w:rsidP="002B7AED">
            <w:pPr>
              <w:tabs>
                <w:tab w:val="left" w:pos="2268"/>
                <w:tab w:val="left" w:pos="2977"/>
                <w:tab w:val="left" w:pos="4536"/>
              </w:tabs>
              <w:spacing w:line="256" w:lineRule="auto"/>
              <w:rPr>
                <w:sz w:val="22"/>
                <w:szCs w:val="22"/>
              </w:rPr>
            </w:pPr>
            <w:r w:rsidRPr="006A49EA">
              <w:rPr>
                <w:sz w:val="22"/>
                <w:szCs w:val="22"/>
              </w:rPr>
              <w:t>Rickard Nordin (C)</w:t>
            </w:r>
          </w:p>
        </w:tc>
        <w:tc>
          <w:tcPr>
            <w:tcW w:w="425" w:type="dxa"/>
            <w:tcBorders>
              <w:top w:val="single" w:sz="6" w:space="0" w:color="auto"/>
              <w:left w:val="single" w:sz="6" w:space="0" w:color="auto"/>
              <w:bottom w:val="single" w:sz="6" w:space="0" w:color="auto"/>
              <w:right w:val="single" w:sz="6" w:space="0" w:color="auto"/>
            </w:tcBorders>
          </w:tcPr>
          <w:p w14:paraId="38393305" w14:textId="7D02A981" w:rsidR="006A49EA" w:rsidRPr="00B40F4D" w:rsidRDefault="0014426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0567143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7F742B" w14:textId="1DD5947C" w:rsidR="006A49EA" w:rsidRPr="00B40F4D" w:rsidRDefault="000F2B7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A988EE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9B01D39" w14:textId="4ECFBE49" w:rsidR="006A49EA" w:rsidRPr="00B40F4D" w:rsidRDefault="0019450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45DE89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1B12E12" w14:textId="060EF4CE" w:rsidR="006A49EA" w:rsidRPr="00B40F4D" w:rsidRDefault="0073566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gridSpan w:val="2"/>
            <w:tcBorders>
              <w:top w:val="single" w:sz="6" w:space="0" w:color="auto"/>
              <w:left w:val="single" w:sz="6" w:space="0" w:color="auto"/>
              <w:bottom w:val="single" w:sz="6" w:space="0" w:color="auto"/>
              <w:right w:val="single" w:sz="6" w:space="0" w:color="auto"/>
            </w:tcBorders>
          </w:tcPr>
          <w:p w14:paraId="05411F0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4F91F5" w14:textId="7C363BB5" w:rsidR="006A49EA" w:rsidRPr="00B40F4D" w:rsidRDefault="004C106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3D9F22A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008C1D" w14:textId="744B37A1" w:rsidR="006A49EA" w:rsidRPr="00B40F4D" w:rsidRDefault="003C5A5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6" w:type="dxa"/>
            <w:tcBorders>
              <w:top w:val="single" w:sz="6" w:space="0" w:color="auto"/>
              <w:left w:val="single" w:sz="6" w:space="0" w:color="auto"/>
              <w:bottom w:val="single" w:sz="6" w:space="0" w:color="auto"/>
              <w:right w:val="single" w:sz="6" w:space="0" w:color="auto"/>
            </w:tcBorders>
          </w:tcPr>
          <w:p w14:paraId="390BFBD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41AF32A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56C500B" w14:textId="7C836D99" w:rsidR="006A49EA" w:rsidRPr="005C4C18" w:rsidRDefault="006A49EA" w:rsidP="002B7AED">
            <w:pPr>
              <w:tabs>
                <w:tab w:val="left" w:pos="2268"/>
                <w:tab w:val="left" w:pos="2977"/>
                <w:tab w:val="left" w:pos="4536"/>
              </w:tabs>
              <w:spacing w:line="256" w:lineRule="auto"/>
              <w:rPr>
                <w:sz w:val="22"/>
                <w:szCs w:val="22"/>
              </w:rPr>
            </w:pPr>
            <w:r w:rsidRPr="006A49EA">
              <w:rPr>
                <w:sz w:val="22"/>
                <w:szCs w:val="22"/>
              </w:rPr>
              <w:t>Cecilia Engström (KD)</w:t>
            </w:r>
          </w:p>
        </w:tc>
        <w:tc>
          <w:tcPr>
            <w:tcW w:w="425" w:type="dxa"/>
            <w:tcBorders>
              <w:top w:val="single" w:sz="6" w:space="0" w:color="auto"/>
              <w:left w:val="single" w:sz="6" w:space="0" w:color="auto"/>
              <w:bottom w:val="single" w:sz="6" w:space="0" w:color="auto"/>
              <w:right w:val="single" w:sz="6" w:space="0" w:color="auto"/>
            </w:tcBorders>
          </w:tcPr>
          <w:p w14:paraId="5747BE1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53669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94B06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41880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CA8E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CB83B2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C0FD9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0CE325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6E50A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190C1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F14D6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332749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5AA8139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0B19C26" w14:textId="3E68924F" w:rsidR="006A49EA" w:rsidRPr="006A49EA" w:rsidRDefault="00FA2B53" w:rsidP="002B7AED">
            <w:pPr>
              <w:tabs>
                <w:tab w:val="left" w:pos="2268"/>
                <w:tab w:val="left" w:pos="2977"/>
                <w:tab w:val="left" w:pos="4536"/>
              </w:tabs>
              <w:spacing w:line="256" w:lineRule="auto"/>
              <w:rPr>
                <w:sz w:val="22"/>
                <w:szCs w:val="22"/>
                <w:lang w:val="en-US" w:eastAsia="en-US"/>
              </w:rPr>
            </w:pPr>
            <w:r>
              <w:rPr>
                <w:sz w:val="22"/>
                <w:szCs w:val="22"/>
                <w:lang w:val="en-US" w:eastAsia="en-US"/>
              </w:rPr>
              <w:t>Dan Hovskär</w:t>
            </w:r>
            <w:r w:rsidR="006A49EA" w:rsidRPr="006A49EA">
              <w:rPr>
                <w:sz w:val="22"/>
                <w:szCs w:val="22"/>
                <w:lang w:val="en-US" w:eastAsia="en-US"/>
              </w:rPr>
              <w:t xml:space="preserve"> (KD)</w:t>
            </w:r>
          </w:p>
        </w:tc>
        <w:tc>
          <w:tcPr>
            <w:tcW w:w="425" w:type="dxa"/>
            <w:tcBorders>
              <w:top w:val="single" w:sz="6" w:space="0" w:color="auto"/>
              <w:left w:val="single" w:sz="6" w:space="0" w:color="auto"/>
              <w:bottom w:val="single" w:sz="6" w:space="0" w:color="auto"/>
              <w:right w:val="single" w:sz="6" w:space="0" w:color="auto"/>
            </w:tcBorders>
          </w:tcPr>
          <w:p w14:paraId="58C02BF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631AC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07877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E55A3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C1E1D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901DF5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E26F4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4D348E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A1F2B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E9DE2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1FC5F6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E5A99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4F45591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B739787" w14:textId="0AC9E7EB" w:rsidR="006A49EA" w:rsidRPr="006A49EA" w:rsidRDefault="006A49EA" w:rsidP="002B7AED">
            <w:pPr>
              <w:tabs>
                <w:tab w:val="left" w:pos="2268"/>
                <w:tab w:val="left" w:pos="2977"/>
                <w:tab w:val="left" w:pos="4536"/>
              </w:tabs>
              <w:spacing w:line="256" w:lineRule="auto"/>
              <w:rPr>
                <w:sz w:val="22"/>
                <w:szCs w:val="22"/>
                <w:lang w:val="en-US" w:eastAsia="en-US"/>
              </w:rPr>
            </w:pPr>
            <w:r w:rsidRPr="006A49EA">
              <w:rPr>
                <w:sz w:val="22"/>
                <w:szCs w:val="22"/>
                <w:lang w:val="en-US" w:eastAsia="en-US"/>
              </w:rPr>
              <w:t>Per Bolund (MP)</w:t>
            </w:r>
          </w:p>
        </w:tc>
        <w:tc>
          <w:tcPr>
            <w:tcW w:w="425" w:type="dxa"/>
            <w:tcBorders>
              <w:top w:val="single" w:sz="6" w:space="0" w:color="auto"/>
              <w:left w:val="single" w:sz="6" w:space="0" w:color="auto"/>
              <w:bottom w:val="single" w:sz="6" w:space="0" w:color="auto"/>
              <w:right w:val="single" w:sz="6" w:space="0" w:color="auto"/>
            </w:tcBorders>
          </w:tcPr>
          <w:p w14:paraId="3C88DCE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90437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7A18F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1D37B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EF3BD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D7E1E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022E3C"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7B4B36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5336C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69719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38A7D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8CD7F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3A26A19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58C16E0" w14:textId="43F414E4"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Elin Söderberg (MP)</w:t>
            </w:r>
          </w:p>
        </w:tc>
        <w:tc>
          <w:tcPr>
            <w:tcW w:w="425" w:type="dxa"/>
            <w:tcBorders>
              <w:top w:val="single" w:sz="6" w:space="0" w:color="auto"/>
              <w:left w:val="single" w:sz="6" w:space="0" w:color="auto"/>
              <w:bottom w:val="single" w:sz="6" w:space="0" w:color="auto"/>
              <w:right w:val="single" w:sz="6" w:space="0" w:color="auto"/>
            </w:tcBorders>
          </w:tcPr>
          <w:p w14:paraId="2A566A3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3492F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F724A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45545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5C0456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C3326B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160C0A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7CA8FE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0036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88EBEB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372C8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AB4EE4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2AC8F75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F8E9E24" w14:textId="6A80C9B1"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Louise Eklund (L)</w:t>
            </w:r>
          </w:p>
        </w:tc>
        <w:tc>
          <w:tcPr>
            <w:tcW w:w="425" w:type="dxa"/>
            <w:tcBorders>
              <w:top w:val="single" w:sz="6" w:space="0" w:color="auto"/>
              <w:left w:val="single" w:sz="6" w:space="0" w:color="auto"/>
              <w:bottom w:val="single" w:sz="6" w:space="0" w:color="auto"/>
              <w:right w:val="single" w:sz="6" w:space="0" w:color="auto"/>
            </w:tcBorders>
          </w:tcPr>
          <w:p w14:paraId="3D558CC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0706B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98579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652AE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2B9ABC"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DC0EB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12C617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EA3B87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E7B95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BD326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43EC1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AC60C0C"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5348602A"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9F96AA4" w14:textId="39DEB734"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Cecilia Rönn (L)</w:t>
            </w:r>
          </w:p>
        </w:tc>
        <w:tc>
          <w:tcPr>
            <w:tcW w:w="425" w:type="dxa"/>
            <w:tcBorders>
              <w:top w:val="single" w:sz="6" w:space="0" w:color="auto"/>
              <w:left w:val="single" w:sz="6" w:space="0" w:color="auto"/>
              <w:bottom w:val="single" w:sz="6" w:space="0" w:color="auto"/>
              <w:right w:val="single" w:sz="6" w:space="0" w:color="auto"/>
            </w:tcBorders>
          </w:tcPr>
          <w:p w14:paraId="107CC65C"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D2746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DC8DAC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7ED19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3ACBD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AAF65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B9050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D03AC5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F6B58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9E0F7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C4673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B906D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B323CB" w:rsidRPr="00B40F4D" w14:paraId="2B2E99E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B1B09FA" w14:textId="0FFD2B08" w:rsidR="00B323CB" w:rsidRPr="006A49EA" w:rsidRDefault="00B323CB" w:rsidP="002B7AED">
            <w:pPr>
              <w:tabs>
                <w:tab w:val="left" w:pos="2268"/>
                <w:tab w:val="left" w:pos="2977"/>
                <w:tab w:val="left" w:pos="4536"/>
              </w:tabs>
              <w:spacing w:line="256" w:lineRule="auto"/>
              <w:rPr>
                <w:sz w:val="22"/>
                <w:szCs w:val="22"/>
                <w:lang w:eastAsia="en-US"/>
              </w:rPr>
            </w:pPr>
            <w:r>
              <w:rPr>
                <w:sz w:val="22"/>
                <w:szCs w:val="22"/>
                <w:lang w:eastAsia="en-US"/>
              </w:rPr>
              <w:t>Håkan Svenneling (V)</w:t>
            </w:r>
          </w:p>
        </w:tc>
        <w:tc>
          <w:tcPr>
            <w:tcW w:w="425" w:type="dxa"/>
            <w:tcBorders>
              <w:top w:val="single" w:sz="6" w:space="0" w:color="auto"/>
              <w:left w:val="single" w:sz="6" w:space="0" w:color="auto"/>
              <w:bottom w:val="single" w:sz="6" w:space="0" w:color="auto"/>
              <w:right w:val="single" w:sz="6" w:space="0" w:color="auto"/>
            </w:tcBorders>
          </w:tcPr>
          <w:p w14:paraId="175AA0C0"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D5B2EE"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3E0B62"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478DE9"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1BFF48"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F1D4C9D"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2110C9C"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31D93F8"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C235A9"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916073"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2DF445"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F00C267"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6010F" w:rsidRPr="00B40F4D" w14:paraId="139DAC0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2573444" w14:textId="1C166606" w:rsidR="0066010F" w:rsidRDefault="0066010F" w:rsidP="002B7AED">
            <w:pPr>
              <w:tabs>
                <w:tab w:val="left" w:pos="2268"/>
                <w:tab w:val="left" w:pos="2977"/>
                <w:tab w:val="left" w:pos="4536"/>
              </w:tabs>
              <w:spacing w:line="256" w:lineRule="auto"/>
              <w:rPr>
                <w:sz w:val="22"/>
                <w:szCs w:val="22"/>
                <w:lang w:eastAsia="en-US"/>
              </w:rPr>
            </w:pPr>
            <w:r>
              <w:rPr>
                <w:sz w:val="22"/>
                <w:szCs w:val="22"/>
                <w:lang w:eastAsia="en-US"/>
              </w:rPr>
              <w:t>Anders Karlsson (C)</w:t>
            </w:r>
          </w:p>
        </w:tc>
        <w:tc>
          <w:tcPr>
            <w:tcW w:w="425" w:type="dxa"/>
            <w:tcBorders>
              <w:top w:val="single" w:sz="6" w:space="0" w:color="auto"/>
              <w:left w:val="single" w:sz="6" w:space="0" w:color="auto"/>
              <w:bottom w:val="single" w:sz="6" w:space="0" w:color="auto"/>
              <w:right w:val="single" w:sz="6" w:space="0" w:color="auto"/>
            </w:tcBorders>
          </w:tcPr>
          <w:p w14:paraId="367CD5F7" w14:textId="6A2DB292" w:rsidR="0066010F" w:rsidRPr="00B40F4D" w:rsidRDefault="0014426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6E294696"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085CAE0" w14:textId="25AE1105" w:rsidR="0066010F" w:rsidRPr="00B40F4D" w:rsidRDefault="000F2B7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67C4B9E1"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1BEA06" w14:textId="12C3E81D" w:rsidR="0066010F" w:rsidRPr="00B40F4D" w:rsidRDefault="0019450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26ED9045"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2C4615E" w14:textId="06D22CBA" w:rsidR="0066010F" w:rsidRPr="00B40F4D" w:rsidRDefault="0073566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gridSpan w:val="2"/>
            <w:tcBorders>
              <w:top w:val="single" w:sz="6" w:space="0" w:color="auto"/>
              <w:left w:val="single" w:sz="6" w:space="0" w:color="auto"/>
              <w:bottom w:val="single" w:sz="6" w:space="0" w:color="auto"/>
              <w:right w:val="single" w:sz="6" w:space="0" w:color="auto"/>
            </w:tcBorders>
          </w:tcPr>
          <w:p w14:paraId="42D7F7E7"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24E2335" w14:textId="479D8165" w:rsidR="0066010F" w:rsidRPr="00B40F4D" w:rsidRDefault="004C1069"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3AA9AFF3"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CFD552" w14:textId="04A1FFAC" w:rsidR="0066010F" w:rsidRPr="00B40F4D" w:rsidRDefault="003C5A5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6" w:type="dxa"/>
            <w:tcBorders>
              <w:top w:val="single" w:sz="6" w:space="0" w:color="auto"/>
              <w:left w:val="single" w:sz="6" w:space="0" w:color="auto"/>
              <w:bottom w:val="single" w:sz="6" w:space="0" w:color="auto"/>
              <w:right w:val="single" w:sz="6" w:space="0" w:color="auto"/>
            </w:tcBorders>
          </w:tcPr>
          <w:p w14:paraId="32376EAD"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E62132" w:rsidRPr="00B40F4D" w14:paraId="2B38305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77940A9" w14:textId="13A3DB57" w:rsidR="00E62132" w:rsidRDefault="00E62132" w:rsidP="002B7AED">
            <w:pPr>
              <w:tabs>
                <w:tab w:val="left" w:pos="2268"/>
                <w:tab w:val="left" w:pos="2977"/>
                <w:tab w:val="left" w:pos="4536"/>
              </w:tabs>
              <w:spacing w:line="256" w:lineRule="auto"/>
              <w:rPr>
                <w:sz w:val="22"/>
                <w:szCs w:val="22"/>
                <w:lang w:eastAsia="en-US"/>
              </w:rPr>
            </w:pPr>
            <w:r>
              <w:rPr>
                <w:sz w:val="22"/>
                <w:szCs w:val="22"/>
                <w:lang w:eastAsia="en-US"/>
              </w:rPr>
              <w:t>Anette Rangdag (SD) T.o.m. 230512</w:t>
            </w:r>
          </w:p>
        </w:tc>
        <w:tc>
          <w:tcPr>
            <w:tcW w:w="425" w:type="dxa"/>
            <w:tcBorders>
              <w:top w:val="single" w:sz="6" w:space="0" w:color="auto"/>
              <w:left w:val="single" w:sz="6" w:space="0" w:color="auto"/>
              <w:bottom w:val="single" w:sz="6" w:space="0" w:color="auto"/>
              <w:right w:val="single" w:sz="6" w:space="0" w:color="auto"/>
            </w:tcBorders>
          </w:tcPr>
          <w:p w14:paraId="41B256E8" w14:textId="77777777" w:rsidR="00E62132" w:rsidRPr="00B40F4D" w:rsidRDefault="00E6213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BCCF01" w14:textId="77777777" w:rsidR="00E62132" w:rsidRPr="00B40F4D" w:rsidRDefault="00E6213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35E5990" w14:textId="77777777" w:rsidR="00E62132" w:rsidRPr="00B40F4D" w:rsidRDefault="00E6213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9EE16D" w14:textId="77777777" w:rsidR="00E62132" w:rsidRPr="00B40F4D" w:rsidRDefault="00E6213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B3ACCAB" w14:textId="77777777" w:rsidR="00E62132" w:rsidRPr="00B40F4D" w:rsidRDefault="00E6213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CA8D31" w14:textId="77777777" w:rsidR="00E62132" w:rsidRPr="00B40F4D" w:rsidRDefault="00E6213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A977F2B" w14:textId="77777777" w:rsidR="00E62132" w:rsidRPr="00B40F4D" w:rsidRDefault="00E6213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0F683D1" w14:textId="77777777" w:rsidR="00E62132" w:rsidRPr="00B40F4D" w:rsidRDefault="00E6213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2BB1AE" w14:textId="77777777" w:rsidR="00E62132" w:rsidRPr="00B40F4D" w:rsidRDefault="00E6213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34C485D" w14:textId="77777777" w:rsidR="00E62132" w:rsidRPr="00B40F4D" w:rsidRDefault="00E6213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080DDD9" w14:textId="77777777" w:rsidR="00E62132" w:rsidRPr="00B40F4D" w:rsidRDefault="00E6213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ACB7AF1" w14:textId="77777777" w:rsidR="00E62132" w:rsidRPr="00B40F4D" w:rsidRDefault="00E6213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8BA59FD"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969" w:type="dxa"/>
          </w:tcPr>
          <w:p w14:paraId="2D7B8B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40F4D">
              <w:rPr>
                <w:sz w:val="22"/>
                <w:szCs w:val="22"/>
              </w:rPr>
              <w:t>N = Närvarande</w:t>
            </w:r>
          </w:p>
        </w:tc>
        <w:tc>
          <w:tcPr>
            <w:tcW w:w="5245" w:type="dxa"/>
            <w:gridSpan w:val="14"/>
          </w:tcPr>
          <w:p w14:paraId="7795CBD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40F4D">
              <w:rPr>
                <w:sz w:val="22"/>
                <w:szCs w:val="22"/>
              </w:rPr>
              <w:t>X = ledamöter som deltagit i handläggningen</w:t>
            </w:r>
          </w:p>
        </w:tc>
      </w:tr>
      <w:tr w:rsidR="00136BAF" w:rsidRPr="00B40F4D" w14:paraId="0CBA6331"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969" w:type="dxa"/>
          </w:tcPr>
          <w:p w14:paraId="301B190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40F4D">
              <w:rPr>
                <w:sz w:val="22"/>
                <w:szCs w:val="22"/>
              </w:rPr>
              <w:t>V = Votering</w:t>
            </w:r>
          </w:p>
        </w:tc>
        <w:tc>
          <w:tcPr>
            <w:tcW w:w="5245" w:type="dxa"/>
            <w:gridSpan w:val="14"/>
          </w:tcPr>
          <w:p w14:paraId="1A9CCE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40F4D">
              <w:rPr>
                <w:sz w:val="22"/>
                <w:szCs w:val="22"/>
              </w:rPr>
              <w:t>O = ledamöter som härutöver har varit närvarande</w:t>
            </w:r>
          </w:p>
        </w:tc>
      </w:tr>
    </w:tbl>
    <w:p w14:paraId="431705E2" w14:textId="1D176D66" w:rsidR="005D069E" w:rsidRDefault="005D069E">
      <w:pPr>
        <w:widowControl/>
        <w:rPr>
          <w:sz w:val="22"/>
          <w:szCs w:val="22"/>
        </w:rPr>
      </w:pPr>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870B6A" w:rsidRPr="0070719B" w14:paraId="7E94CD18" w14:textId="77777777" w:rsidTr="005972FA">
        <w:tc>
          <w:tcPr>
            <w:tcW w:w="6532" w:type="dxa"/>
          </w:tcPr>
          <w:p w14:paraId="6559E444" w14:textId="77777777" w:rsidR="00870B6A" w:rsidRPr="0070719B" w:rsidRDefault="00870B6A" w:rsidP="005972FA">
            <w:pPr>
              <w:tabs>
                <w:tab w:val="left" w:pos="1276"/>
              </w:tabs>
              <w:rPr>
                <w:sz w:val="22"/>
                <w:szCs w:val="22"/>
              </w:rPr>
            </w:pPr>
            <w:r w:rsidRPr="0070719B">
              <w:rPr>
                <w:sz w:val="22"/>
                <w:szCs w:val="22"/>
              </w:rPr>
              <w:lastRenderedPageBreak/>
              <w:br w:type="page"/>
              <w:t>MILJÖ- OCH JORDBRUKSUTSKOTTET</w:t>
            </w:r>
          </w:p>
        </w:tc>
        <w:tc>
          <w:tcPr>
            <w:tcW w:w="2206" w:type="dxa"/>
          </w:tcPr>
          <w:p w14:paraId="4497044E" w14:textId="77777777" w:rsidR="00870B6A" w:rsidRPr="0070719B" w:rsidRDefault="00870B6A" w:rsidP="005972FA">
            <w:pPr>
              <w:tabs>
                <w:tab w:val="left" w:pos="1276"/>
              </w:tabs>
              <w:rPr>
                <w:sz w:val="22"/>
                <w:szCs w:val="22"/>
              </w:rPr>
            </w:pPr>
          </w:p>
        </w:tc>
        <w:tc>
          <w:tcPr>
            <w:tcW w:w="2036" w:type="dxa"/>
          </w:tcPr>
          <w:p w14:paraId="708D0AFC" w14:textId="77777777" w:rsidR="00870B6A" w:rsidRPr="0070719B" w:rsidRDefault="00870B6A" w:rsidP="005972FA">
            <w:pPr>
              <w:tabs>
                <w:tab w:val="left" w:pos="1276"/>
              </w:tabs>
              <w:ind w:right="-212"/>
              <w:rPr>
                <w:b/>
                <w:sz w:val="22"/>
                <w:szCs w:val="22"/>
              </w:rPr>
            </w:pPr>
            <w:r w:rsidRPr="0070719B">
              <w:rPr>
                <w:b/>
                <w:sz w:val="22"/>
                <w:szCs w:val="22"/>
              </w:rPr>
              <w:t xml:space="preserve">Bilaga </w:t>
            </w:r>
            <w:r>
              <w:rPr>
                <w:b/>
                <w:sz w:val="22"/>
                <w:szCs w:val="22"/>
              </w:rPr>
              <w:t>2</w:t>
            </w:r>
          </w:p>
          <w:p w14:paraId="6DEB5FE7" w14:textId="77777777" w:rsidR="00870B6A" w:rsidRPr="0070719B" w:rsidRDefault="00870B6A" w:rsidP="005972FA">
            <w:pPr>
              <w:tabs>
                <w:tab w:val="left" w:pos="1276"/>
              </w:tabs>
              <w:ind w:right="-212"/>
              <w:rPr>
                <w:sz w:val="22"/>
                <w:szCs w:val="22"/>
              </w:rPr>
            </w:pPr>
            <w:r w:rsidRPr="0070719B">
              <w:rPr>
                <w:sz w:val="22"/>
                <w:szCs w:val="22"/>
              </w:rPr>
              <w:t>till protokoll</w:t>
            </w:r>
          </w:p>
          <w:p w14:paraId="79CB1295" w14:textId="77777777" w:rsidR="00870B6A" w:rsidRPr="0070719B" w:rsidRDefault="00870B6A" w:rsidP="005972FA">
            <w:pPr>
              <w:tabs>
                <w:tab w:val="left" w:pos="1276"/>
              </w:tabs>
              <w:ind w:right="-212"/>
              <w:rPr>
                <w:b/>
                <w:sz w:val="22"/>
                <w:szCs w:val="22"/>
              </w:rPr>
            </w:pPr>
            <w:r w:rsidRPr="0070719B">
              <w:rPr>
                <w:sz w:val="22"/>
                <w:szCs w:val="22"/>
              </w:rPr>
              <w:t>202</w:t>
            </w:r>
            <w:r>
              <w:rPr>
                <w:sz w:val="22"/>
                <w:szCs w:val="22"/>
              </w:rPr>
              <w:t>2</w:t>
            </w:r>
            <w:r w:rsidRPr="0070719B">
              <w:rPr>
                <w:sz w:val="22"/>
                <w:szCs w:val="22"/>
              </w:rPr>
              <w:t>/2</w:t>
            </w:r>
            <w:r>
              <w:rPr>
                <w:sz w:val="22"/>
                <w:szCs w:val="22"/>
              </w:rPr>
              <w:t>3</w:t>
            </w:r>
            <w:r w:rsidRPr="0070719B">
              <w:rPr>
                <w:sz w:val="22"/>
                <w:szCs w:val="22"/>
              </w:rPr>
              <w:t>:</w:t>
            </w:r>
            <w:r>
              <w:rPr>
                <w:sz w:val="22"/>
                <w:szCs w:val="22"/>
              </w:rPr>
              <w:t>36</w:t>
            </w:r>
          </w:p>
        </w:tc>
      </w:tr>
    </w:tbl>
    <w:p w14:paraId="661DE985" w14:textId="77777777" w:rsidR="00870B6A" w:rsidRDefault="00870B6A" w:rsidP="00870B6A">
      <w:pPr>
        <w:rPr>
          <w:b/>
          <w:sz w:val="22"/>
          <w:szCs w:val="22"/>
        </w:rPr>
      </w:pPr>
    </w:p>
    <w:p w14:paraId="18069BB5" w14:textId="243D7E2A" w:rsidR="00870B6A" w:rsidRDefault="00870B6A" w:rsidP="00870B6A">
      <w:pPr>
        <w:rPr>
          <w:b/>
          <w:bCs/>
          <w:color w:val="000000"/>
          <w:sz w:val="22"/>
          <w:szCs w:val="22"/>
        </w:rPr>
      </w:pPr>
      <w:r w:rsidRPr="0070719B">
        <w:rPr>
          <w:b/>
          <w:sz w:val="22"/>
          <w:szCs w:val="22"/>
        </w:rPr>
        <w:t xml:space="preserve">Överläggning den </w:t>
      </w:r>
      <w:r>
        <w:rPr>
          <w:b/>
          <w:sz w:val="22"/>
          <w:szCs w:val="22"/>
        </w:rPr>
        <w:t xml:space="preserve">13 april </w:t>
      </w:r>
      <w:r w:rsidRPr="0070719B">
        <w:rPr>
          <w:b/>
          <w:sz w:val="22"/>
          <w:szCs w:val="22"/>
        </w:rPr>
        <w:t>202</w:t>
      </w:r>
      <w:r>
        <w:rPr>
          <w:b/>
          <w:sz w:val="22"/>
          <w:szCs w:val="22"/>
        </w:rPr>
        <w:t>3</w:t>
      </w:r>
      <w:r w:rsidRPr="0070719B">
        <w:rPr>
          <w:b/>
          <w:sz w:val="22"/>
          <w:szCs w:val="22"/>
        </w:rPr>
        <w:t xml:space="preserve"> </w:t>
      </w:r>
      <w:r>
        <w:rPr>
          <w:b/>
          <w:sz w:val="22"/>
          <w:szCs w:val="22"/>
        </w:rPr>
        <w:t>om k</w:t>
      </w:r>
      <w:r w:rsidRPr="004B15C1">
        <w:rPr>
          <w:b/>
          <w:sz w:val="22"/>
          <w:szCs w:val="22"/>
        </w:rPr>
        <w:t xml:space="preserve">ommissionens </w:t>
      </w:r>
      <w:r w:rsidRPr="00ED45D7">
        <w:rPr>
          <w:b/>
          <w:bCs/>
          <w:sz w:val="22"/>
          <w:szCs w:val="22"/>
        </w:rPr>
        <w:t>förslag till Europaparlamentets och rådets förordning om restaurering av natur</w:t>
      </w:r>
    </w:p>
    <w:p w14:paraId="50903662" w14:textId="77777777" w:rsidR="00870B6A" w:rsidRPr="0070719B" w:rsidRDefault="00870B6A" w:rsidP="00870B6A">
      <w:pPr>
        <w:rPr>
          <w:b/>
          <w:sz w:val="22"/>
          <w:szCs w:val="22"/>
        </w:rPr>
      </w:pPr>
    </w:p>
    <w:p w14:paraId="47834051" w14:textId="77777777" w:rsidR="00870B6A" w:rsidRPr="006B4032" w:rsidRDefault="00870B6A" w:rsidP="00870B6A">
      <w:pPr>
        <w:pStyle w:val="Brdtext"/>
        <w:rPr>
          <w:sz w:val="22"/>
          <w:szCs w:val="22"/>
        </w:rPr>
      </w:pPr>
      <w:r w:rsidRPr="006B4032">
        <w:rPr>
          <w:b/>
          <w:sz w:val="22"/>
          <w:szCs w:val="22"/>
        </w:rPr>
        <w:t>Svensk ståndpunkt</w:t>
      </w:r>
      <w:r>
        <w:rPr>
          <w:b/>
          <w:sz w:val="22"/>
          <w:szCs w:val="22"/>
        </w:rPr>
        <w:br/>
      </w:r>
      <w:bookmarkStart w:id="1" w:name="_Hlk132361483"/>
      <w:r w:rsidRPr="006B4032">
        <w:rPr>
          <w:sz w:val="22"/>
          <w:szCs w:val="22"/>
        </w:rPr>
        <w:t xml:space="preserve">Regeringen konstaterar att beslutet om EU:s strategi för biologisk mångfald för 2030 som antogs den 23 oktober 2020, innebär en ökad ambitionsnivå för skyddet av biologisk mångfald och restaurering av natur i unionen. Regeringen bedömer att det finns ett ökat behov av en kontinuerlig, långsiktig och uthållig återhämtning av biologisk mångfald och motstånds-kraftig natur inom unionens land- och havsområden genom restaurering av ekosystem, livsmiljöer och arter. </w:t>
      </w:r>
    </w:p>
    <w:p w14:paraId="114740CA" w14:textId="77777777" w:rsidR="00870B6A" w:rsidRPr="006B4032" w:rsidRDefault="00870B6A" w:rsidP="00870B6A">
      <w:pPr>
        <w:pStyle w:val="Brdtext"/>
        <w:rPr>
          <w:sz w:val="22"/>
          <w:szCs w:val="22"/>
        </w:rPr>
      </w:pPr>
      <w:r w:rsidRPr="006B4032">
        <w:rPr>
          <w:sz w:val="22"/>
          <w:szCs w:val="22"/>
        </w:rPr>
        <w:t xml:space="preserve">Livskraftiga ekosystem bidrar till både samhällsekonomin och välfärden, exempelvis pollinatörer. Genom att restaurera skadade ekosystem stärks människors välbefinnande samtidigt som viktiga bidrag till bland annat klimatomställningen möjliggörs. </w:t>
      </w:r>
    </w:p>
    <w:p w14:paraId="758D454B" w14:textId="77777777" w:rsidR="00870B6A" w:rsidRPr="006B4032" w:rsidRDefault="00870B6A" w:rsidP="00870B6A">
      <w:pPr>
        <w:pStyle w:val="Brdtext"/>
        <w:rPr>
          <w:sz w:val="22"/>
          <w:szCs w:val="22"/>
        </w:rPr>
      </w:pPr>
      <w:r w:rsidRPr="006B4032">
        <w:rPr>
          <w:sz w:val="22"/>
          <w:szCs w:val="22"/>
        </w:rPr>
        <w:t>Regeringen bedömer att delar av förslaget innebär betydande utmaningar. I flera fall kan det behövas mer tid än vad som föreslås för att vidta nödvändiga åtgärder. Andra delar bedöms bli svåra att nå oberoende av tidsaspekten. Regeringen kommer därför verka för att utformningen av kraven blir rimliga för svensk del samtidigt som behoven av restaurering av ekosystem, livsmiljöer och arter möts på EU-nivå och därmed det uppsatta syftet med lagstiftningen. Detta betyder att vissa mål i förordningen behöver</w:t>
      </w:r>
      <w:r w:rsidRPr="006B4032">
        <w:rPr>
          <w:strike/>
          <w:sz w:val="22"/>
          <w:szCs w:val="22"/>
        </w:rPr>
        <w:t xml:space="preserve"> </w:t>
      </w:r>
      <w:r w:rsidRPr="006B4032">
        <w:rPr>
          <w:sz w:val="22"/>
          <w:szCs w:val="22"/>
        </w:rPr>
        <w:t xml:space="preserve">formuleras om. Även medlemsstaternas olika förutsättningar och bedömda kostnader behöver beaktas i utformningen av lagstiftningen. </w:t>
      </w:r>
    </w:p>
    <w:p w14:paraId="47A84C20" w14:textId="77777777" w:rsidR="00870B6A" w:rsidRPr="006B4032" w:rsidRDefault="00870B6A" w:rsidP="00870B6A">
      <w:pPr>
        <w:pStyle w:val="Brdtext"/>
        <w:rPr>
          <w:sz w:val="22"/>
          <w:szCs w:val="22"/>
        </w:rPr>
      </w:pPr>
      <w:r w:rsidRPr="006B4032">
        <w:rPr>
          <w:sz w:val="22"/>
          <w:szCs w:val="22"/>
        </w:rPr>
        <w:t xml:space="preserve">Regeringen värnar det kommunala självstyret och det kommunala planmonopolet. Regeringen värnar också det nationella självbestämmandet i skogliga frågor och avser verka för att det slutliga regelverket är förenligt med detta och inte riskerar att kringskära möjligheterna att utforma en kostnadseffektiv nationell politik. </w:t>
      </w:r>
    </w:p>
    <w:p w14:paraId="1E7D4776" w14:textId="77777777" w:rsidR="00870B6A" w:rsidRPr="006B4032" w:rsidRDefault="00870B6A" w:rsidP="00870B6A">
      <w:pPr>
        <w:pStyle w:val="Brdtext"/>
        <w:rPr>
          <w:sz w:val="22"/>
          <w:szCs w:val="22"/>
        </w:rPr>
      </w:pPr>
      <w:r w:rsidRPr="006B4032">
        <w:rPr>
          <w:sz w:val="22"/>
          <w:szCs w:val="22"/>
        </w:rPr>
        <w:t xml:space="preserve">Regeringen anser vidare att livsmedelsstrategins övergripande mål ska nås. Ett konkurrenskraftigt jordbruk är en förutsättning för att kunna nå såväl livsmedelsstrategins som delar av restaureringslagstiftningens mål. Därför är det centralt att begränsa negativa konsekvenser för jordbrukssektorn och tillvarata de möjligheter till ökad hållbar jordbruksproduktion som ökad biologisk mångfald och klimatanpassning kan innebära samt aktivt verka för ökad produktion på annan mark. </w:t>
      </w:r>
    </w:p>
    <w:p w14:paraId="472B398E" w14:textId="77777777" w:rsidR="00870B6A" w:rsidRPr="006B4032" w:rsidRDefault="00870B6A" w:rsidP="00870B6A">
      <w:pPr>
        <w:pStyle w:val="Brdtext"/>
        <w:rPr>
          <w:sz w:val="22"/>
          <w:szCs w:val="22"/>
        </w:rPr>
      </w:pPr>
      <w:r w:rsidRPr="006B4032">
        <w:rPr>
          <w:sz w:val="22"/>
          <w:szCs w:val="22"/>
        </w:rPr>
        <w:t>Regeringen anser att tillgång till råmaterial är en förutsättning för att uppnå målen i gröna given och industristrategin. Gruvor är platsbundna verksamheter och tillståndsprocessen styrs i stor utsträckning av nationella regler. Regeringen avser därför verka för att det slutliga regelverket inte kringskär möjligheten att göra avvägningar mellan olika samhällsintressen vid prövning av gruvverksamheter.</w:t>
      </w:r>
    </w:p>
    <w:p w14:paraId="604BE58F" w14:textId="77777777" w:rsidR="00870B6A" w:rsidRDefault="00870B6A" w:rsidP="00870B6A">
      <w:pPr>
        <w:pStyle w:val="Brdtext"/>
        <w:rPr>
          <w:sz w:val="22"/>
          <w:szCs w:val="22"/>
        </w:rPr>
      </w:pPr>
      <w:r w:rsidRPr="006B4032">
        <w:rPr>
          <w:sz w:val="22"/>
          <w:szCs w:val="22"/>
        </w:rPr>
        <w:t xml:space="preserve">Förslaget knyter an till och överlappar delvis befintlig lagstiftning och andra lagstiftningsförslag inom EU. </w:t>
      </w:r>
    </w:p>
    <w:p w14:paraId="5AB28B25" w14:textId="77777777" w:rsidR="00870B6A" w:rsidRPr="006B4032" w:rsidRDefault="00870B6A" w:rsidP="00870B6A">
      <w:pPr>
        <w:pStyle w:val="Brdtext"/>
        <w:rPr>
          <w:sz w:val="22"/>
          <w:szCs w:val="22"/>
        </w:rPr>
      </w:pPr>
      <w:r w:rsidRPr="006B4032">
        <w:rPr>
          <w:sz w:val="22"/>
          <w:szCs w:val="22"/>
          <w:u w:val="single"/>
        </w:rPr>
        <w:t xml:space="preserve">Mot bakgrund av att en rad skogsrelaterade lagförslag nu har aviserats, förhandlas eller redan antagits inom EU anser regeringen </w:t>
      </w:r>
      <w:r w:rsidRPr="006B4032">
        <w:rPr>
          <w:sz w:val="22"/>
          <w:szCs w:val="22"/>
        </w:rPr>
        <w:t xml:space="preserve">att det är viktigt att det tydliggörs hur de olika lagstiftningarna förhåller sig till varandra och att dubbelreglering undviks. </w:t>
      </w:r>
    </w:p>
    <w:p w14:paraId="0E90EF60" w14:textId="77777777" w:rsidR="00870B6A" w:rsidRPr="006B4032" w:rsidRDefault="00870B6A" w:rsidP="00870B6A">
      <w:pPr>
        <w:pStyle w:val="Brdtext"/>
        <w:rPr>
          <w:sz w:val="22"/>
          <w:szCs w:val="22"/>
          <w:u w:val="single"/>
        </w:rPr>
      </w:pPr>
      <w:r w:rsidRPr="006B4032">
        <w:rPr>
          <w:sz w:val="22"/>
          <w:szCs w:val="22"/>
          <w:u w:val="single"/>
        </w:rPr>
        <w:t xml:space="preserve">Särskilt bör konsekvenserna av den nya avskogningsförordningen beaktas, liksom de krav som ställs på Sverige genom LULUCF-förordningen. </w:t>
      </w:r>
    </w:p>
    <w:p w14:paraId="693BDCB0" w14:textId="77777777" w:rsidR="00870B6A" w:rsidRPr="006B4032" w:rsidRDefault="00870B6A" w:rsidP="00870B6A">
      <w:pPr>
        <w:pStyle w:val="Brdtext"/>
        <w:rPr>
          <w:sz w:val="22"/>
          <w:szCs w:val="22"/>
        </w:rPr>
      </w:pPr>
      <w:r w:rsidRPr="006B4032">
        <w:rPr>
          <w:sz w:val="22"/>
          <w:szCs w:val="22"/>
          <w:u w:val="single"/>
        </w:rPr>
        <w:t>Regeringen prioriterar att det svenska skogsbruket inte begränsas utan fullt ut kan bidra till att uppnå klimatmålen, samt till jobb och tillväxt i hela landet</w:t>
      </w:r>
      <w:r w:rsidRPr="006B4032">
        <w:rPr>
          <w:sz w:val="22"/>
          <w:szCs w:val="22"/>
        </w:rPr>
        <w:t xml:space="preserve">. </w:t>
      </w:r>
      <w:r w:rsidRPr="006B4032">
        <w:rPr>
          <w:sz w:val="22"/>
          <w:szCs w:val="22"/>
          <w:u w:val="single"/>
        </w:rPr>
        <w:t>Förslaget får därmed inte innebära en ambitionssänkning för skogsnäringen, utan leda till att</w:t>
      </w:r>
      <w:r w:rsidRPr="006B4032">
        <w:rPr>
          <w:sz w:val="22"/>
          <w:szCs w:val="22"/>
        </w:rPr>
        <w:t xml:space="preserve"> ett aktivt och hållbart skogsbruk </w:t>
      </w:r>
      <w:r w:rsidRPr="006B4032">
        <w:rPr>
          <w:sz w:val="22"/>
          <w:szCs w:val="22"/>
          <w:u w:val="single"/>
        </w:rPr>
        <w:t>fortsatt</w:t>
      </w:r>
      <w:r w:rsidRPr="006B4032">
        <w:rPr>
          <w:sz w:val="22"/>
          <w:szCs w:val="22"/>
        </w:rPr>
        <w:t xml:space="preserve"> kan leverera hållbart producerad biomassa som ersätter fossilbaserade produkter och energi. </w:t>
      </w:r>
      <w:r w:rsidRPr="006B4032">
        <w:rPr>
          <w:sz w:val="22"/>
          <w:szCs w:val="22"/>
          <w:u w:val="single"/>
        </w:rPr>
        <w:t xml:space="preserve">Förslaget bör därtill utformas på ett sätt som möjliggör, och inte försvårar, en ökning av kolsänkan.  </w:t>
      </w:r>
    </w:p>
    <w:p w14:paraId="40D04F04" w14:textId="35C6BC95" w:rsidR="00870B6A" w:rsidRPr="006B4032" w:rsidRDefault="00870B6A" w:rsidP="00870B6A">
      <w:pPr>
        <w:pStyle w:val="Brdtext"/>
        <w:rPr>
          <w:sz w:val="22"/>
          <w:szCs w:val="22"/>
        </w:rPr>
      </w:pPr>
      <w:r w:rsidRPr="006B4032">
        <w:rPr>
          <w:sz w:val="22"/>
          <w:szCs w:val="22"/>
        </w:rPr>
        <w:t>Regeringen anser att reglering av utsläpp och upptag av växthusgaser från markanvändning ska hanteras i LULUCF-förordningen. Vidare bör restaureringsförordningen inte utformas så att den begränsar medlemsstaternas handlingsutrymme när det gäller val av åtgärder för att nå målen i LULUCF eller innebär ytterligare reglering av utsläpp och upptag av växthusgaser. De föreslagna målen för kolinlagring i skogs- och jordbruksmark som återfinns i förslaget till restaureringsförordning bör därför strykas. Regeringen anser vidare att det är viktigt att regelverket utformas så att det inte försvårar bevarandet av eller byggande av ny samhällsviktig infrastruktur- och bostäder samt utbyggnad eller drift och underhåll av fossilfri energiproduktion och elnät samt utvinning av samhällsviktiga råmaterial.</w:t>
      </w:r>
      <w:r>
        <w:rPr>
          <w:sz w:val="22"/>
          <w:szCs w:val="22"/>
        </w:rPr>
        <w:br/>
      </w:r>
      <w:r>
        <w:rPr>
          <w:sz w:val="22"/>
          <w:szCs w:val="22"/>
        </w:rPr>
        <w:br/>
      </w:r>
      <w:r w:rsidRPr="006B4032">
        <w:rPr>
          <w:sz w:val="22"/>
          <w:szCs w:val="22"/>
        </w:rPr>
        <w:lastRenderedPageBreak/>
        <w:t>Sveriges försvarsförmåga måste öka och upprustningen måste ske i snabbare takt. Detta kommer medföra ett ökat behov av militär övningsverksamhet. Det är därför viktigt att förslaget inte försvårar pågående kapacitetsuppbyggnad inom totalförsvaret.</w:t>
      </w:r>
    </w:p>
    <w:p w14:paraId="12742818" w14:textId="77777777" w:rsidR="00870B6A" w:rsidRPr="006B4032" w:rsidRDefault="00870B6A" w:rsidP="00870B6A">
      <w:pPr>
        <w:pStyle w:val="Brdtext"/>
        <w:rPr>
          <w:sz w:val="22"/>
          <w:szCs w:val="22"/>
        </w:rPr>
      </w:pPr>
    </w:p>
    <w:p w14:paraId="0D32D9D1" w14:textId="77777777" w:rsidR="00870B6A" w:rsidRPr="006B4032" w:rsidRDefault="00870B6A" w:rsidP="00870B6A">
      <w:pPr>
        <w:widowControl/>
        <w:autoSpaceDE w:val="0"/>
        <w:autoSpaceDN w:val="0"/>
        <w:adjustRightInd w:val="0"/>
        <w:rPr>
          <w:bCs/>
          <w:sz w:val="22"/>
          <w:szCs w:val="22"/>
        </w:rPr>
      </w:pPr>
    </w:p>
    <w:bookmarkEnd w:id="1"/>
    <w:p w14:paraId="72DAEA22" w14:textId="77777777" w:rsidR="00870B6A" w:rsidRPr="006B4032" w:rsidRDefault="00870B6A" w:rsidP="00870B6A">
      <w:pPr>
        <w:widowControl/>
        <w:rPr>
          <w:bCs/>
          <w:sz w:val="22"/>
          <w:szCs w:val="22"/>
        </w:rPr>
      </w:pPr>
      <w:r w:rsidRPr="006B4032">
        <w:rPr>
          <w:bCs/>
          <w:sz w:val="22"/>
          <w:szCs w:val="22"/>
        </w:rPr>
        <w:br w:type="page"/>
      </w:r>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870B6A" w:rsidRPr="0070719B" w14:paraId="3AA1250A" w14:textId="77777777" w:rsidTr="005972FA">
        <w:tc>
          <w:tcPr>
            <w:tcW w:w="6532" w:type="dxa"/>
          </w:tcPr>
          <w:p w14:paraId="535517EE" w14:textId="77777777" w:rsidR="00870B6A" w:rsidRPr="0070719B" w:rsidRDefault="00870B6A" w:rsidP="005972FA">
            <w:pPr>
              <w:tabs>
                <w:tab w:val="left" w:pos="1276"/>
              </w:tabs>
              <w:rPr>
                <w:sz w:val="22"/>
                <w:szCs w:val="22"/>
              </w:rPr>
            </w:pPr>
            <w:r w:rsidRPr="0070719B">
              <w:rPr>
                <w:sz w:val="22"/>
                <w:szCs w:val="22"/>
              </w:rPr>
              <w:lastRenderedPageBreak/>
              <w:br w:type="page"/>
              <w:t>MILJÖ- OCH JORDBRUKSUTSKOTTET</w:t>
            </w:r>
          </w:p>
        </w:tc>
        <w:tc>
          <w:tcPr>
            <w:tcW w:w="2206" w:type="dxa"/>
          </w:tcPr>
          <w:p w14:paraId="0283EFCA" w14:textId="77777777" w:rsidR="00870B6A" w:rsidRPr="0070719B" w:rsidRDefault="00870B6A" w:rsidP="005972FA">
            <w:pPr>
              <w:tabs>
                <w:tab w:val="left" w:pos="1276"/>
              </w:tabs>
              <w:rPr>
                <w:sz w:val="22"/>
                <w:szCs w:val="22"/>
              </w:rPr>
            </w:pPr>
          </w:p>
        </w:tc>
        <w:tc>
          <w:tcPr>
            <w:tcW w:w="2036" w:type="dxa"/>
          </w:tcPr>
          <w:p w14:paraId="1A92C232" w14:textId="77777777" w:rsidR="00870B6A" w:rsidRPr="0070719B" w:rsidRDefault="00870B6A" w:rsidP="005972FA">
            <w:pPr>
              <w:tabs>
                <w:tab w:val="left" w:pos="1276"/>
              </w:tabs>
              <w:ind w:right="-212"/>
              <w:rPr>
                <w:b/>
                <w:sz w:val="22"/>
                <w:szCs w:val="22"/>
              </w:rPr>
            </w:pPr>
            <w:r w:rsidRPr="0070719B">
              <w:rPr>
                <w:b/>
                <w:sz w:val="22"/>
                <w:szCs w:val="22"/>
              </w:rPr>
              <w:t xml:space="preserve">Bilaga </w:t>
            </w:r>
            <w:r>
              <w:rPr>
                <w:b/>
                <w:sz w:val="22"/>
                <w:szCs w:val="22"/>
              </w:rPr>
              <w:t>3</w:t>
            </w:r>
          </w:p>
          <w:p w14:paraId="0B30B948" w14:textId="77777777" w:rsidR="00870B6A" w:rsidRPr="0070719B" w:rsidRDefault="00870B6A" w:rsidP="005972FA">
            <w:pPr>
              <w:tabs>
                <w:tab w:val="left" w:pos="1276"/>
              </w:tabs>
              <w:ind w:right="-212"/>
              <w:rPr>
                <w:sz w:val="22"/>
                <w:szCs w:val="22"/>
              </w:rPr>
            </w:pPr>
            <w:r w:rsidRPr="0070719B">
              <w:rPr>
                <w:sz w:val="22"/>
                <w:szCs w:val="22"/>
              </w:rPr>
              <w:t>till protokoll</w:t>
            </w:r>
          </w:p>
          <w:p w14:paraId="6740C3B7" w14:textId="77777777" w:rsidR="00870B6A" w:rsidRPr="0070719B" w:rsidRDefault="00870B6A" w:rsidP="005972FA">
            <w:pPr>
              <w:tabs>
                <w:tab w:val="left" w:pos="1276"/>
              </w:tabs>
              <w:ind w:right="-212"/>
              <w:rPr>
                <w:b/>
                <w:sz w:val="22"/>
                <w:szCs w:val="22"/>
              </w:rPr>
            </w:pPr>
            <w:r w:rsidRPr="0070719B">
              <w:rPr>
                <w:sz w:val="22"/>
                <w:szCs w:val="22"/>
              </w:rPr>
              <w:t>202</w:t>
            </w:r>
            <w:r>
              <w:rPr>
                <w:sz w:val="22"/>
                <w:szCs w:val="22"/>
              </w:rPr>
              <w:t>2</w:t>
            </w:r>
            <w:r w:rsidRPr="0070719B">
              <w:rPr>
                <w:sz w:val="22"/>
                <w:szCs w:val="22"/>
              </w:rPr>
              <w:t>/2</w:t>
            </w:r>
            <w:r>
              <w:rPr>
                <w:sz w:val="22"/>
                <w:szCs w:val="22"/>
              </w:rPr>
              <w:t>3</w:t>
            </w:r>
            <w:r w:rsidRPr="0070719B">
              <w:rPr>
                <w:sz w:val="22"/>
                <w:szCs w:val="22"/>
              </w:rPr>
              <w:t>:</w:t>
            </w:r>
            <w:r>
              <w:rPr>
                <w:sz w:val="22"/>
                <w:szCs w:val="22"/>
              </w:rPr>
              <w:t>36</w:t>
            </w:r>
          </w:p>
        </w:tc>
      </w:tr>
    </w:tbl>
    <w:p w14:paraId="297CB6FF" w14:textId="77777777" w:rsidR="00870B6A" w:rsidRDefault="00870B6A" w:rsidP="00870B6A">
      <w:pPr>
        <w:rPr>
          <w:b/>
          <w:bCs/>
          <w:color w:val="000000"/>
          <w:sz w:val="22"/>
          <w:szCs w:val="22"/>
        </w:rPr>
      </w:pPr>
      <w:r w:rsidRPr="004B15C1">
        <w:rPr>
          <w:b/>
          <w:bCs/>
          <w:color w:val="000000"/>
          <w:sz w:val="22"/>
          <w:szCs w:val="22"/>
        </w:rPr>
        <w:t xml:space="preserve">Kommissionens </w:t>
      </w:r>
      <w:r w:rsidRPr="00ED45D7">
        <w:rPr>
          <w:b/>
          <w:bCs/>
          <w:sz w:val="22"/>
          <w:szCs w:val="22"/>
        </w:rPr>
        <w:t>förslag till Europaparlamentets och rådets förordning om restaurering av natur</w:t>
      </w:r>
    </w:p>
    <w:p w14:paraId="30852317" w14:textId="77777777" w:rsidR="00870B6A" w:rsidRDefault="00870B6A" w:rsidP="00870B6A">
      <w:pPr>
        <w:rPr>
          <w:b/>
          <w:bCs/>
          <w:color w:val="000000"/>
          <w:sz w:val="22"/>
          <w:szCs w:val="22"/>
        </w:rPr>
      </w:pPr>
    </w:p>
    <w:p w14:paraId="7E9FE3A5" w14:textId="33A7D8E2" w:rsidR="00870B6A" w:rsidRDefault="00870B6A" w:rsidP="00870B6A">
      <w:pPr>
        <w:rPr>
          <w:b/>
          <w:bCs/>
          <w:color w:val="000000"/>
          <w:sz w:val="22"/>
          <w:szCs w:val="22"/>
        </w:rPr>
      </w:pPr>
      <w:r>
        <w:rPr>
          <w:b/>
          <w:bCs/>
          <w:color w:val="000000"/>
          <w:sz w:val="22"/>
          <w:szCs w:val="22"/>
        </w:rPr>
        <w:t>S</w:t>
      </w:r>
      <w:r w:rsidRPr="00E24AB7">
        <w:rPr>
          <w:b/>
          <w:bCs/>
          <w:color w:val="000000"/>
          <w:sz w:val="22"/>
          <w:szCs w:val="22"/>
        </w:rPr>
        <w:t>-ledam</w:t>
      </w:r>
      <w:r>
        <w:rPr>
          <w:b/>
          <w:bCs/>
          <w:color w:val="000000"/>
          <w:sz w:val="22"/>
          <w:szCs w:val="22"/>
        </w:rPr>
        <w:t>ö</w:t>
      </w:r>
      <w:r w:rsidRPr="00E24AB7">
        <w:rPr>
          <w:b/>
          <w:bCs/>
          <w:color w:val="000000"/>
          <w:sz w:val="22"/>
          <w:szCs w:val="22"/>
        </w:rPr>
        <w:t>te</w:t>
      </w:r>
      <w:r>
        <w:rPr>
          <w:b/>
          <w:bCs/>
          <w:color w:val="000000"/>
          <w:sz w:val="22"/>
          <w:szCs w:val="22"/>
        </w:rPr>
        <w:t>r</w:t>
      </w:r>
      <w:r w:rsidRPr="00E24AB7">
        <w:rPr>
          <w:b/>
          <w:bCs/>
          <w:color w:val="000000"/>
          <w:sz w:val="22"/>
          <w:szCs w:val="22"/>
        </w:rPr>
        <w:t>n</w:t>
      </w:r>
      <w:r>
        <w:rPr>
          <w:b/>
          <w:bCs/>
          <w:color w:val="000000"/>
          <w:sz w:val="22"/>
          <w:szCs w:val="22"/>
        </w:rPr>
        <w:t>a</w:t>
      </w:r>
      <w:r w:rsidRPr="00E24AB7">
        <w:rPr>
          <w:b/>
          <w:bCs/>
          <w:color w:val="000000"/>
          <w:sz w:val="22"/>
          <w:szCs w:val="22"/>
        </w:rPr>
        <w:t xml:space="preserve"> anmälde följande avvikande ståndpunkt:</w:t>
      </w:r>
    </w:p>
    <w:p w14:paraId="56ED3D48" w14:textId="77777777" w:rsidR="00870B6A" w:rsidRPr="006B4032" w:rsidRDefault="00870B6A" w:rsidP="00870B6A">
      <w:pPr>
        <w:pStyle w:val="Brdtext"/>
        <w:rPr>
          <w:sz w:val="22"/>
          <w:szCs w:val="22"/>
        </w:rPr>
      </w:pPr>
      <w:r w:rsidRPr="006B4032">
        <w:rPr>
          <w:sz w:val="22"/>
          <w:szCs w:val="22"/>
        </w:rPr>
        <w:t xml:space="preserve">Regeringen konstaterar att beslutet om EU:s strategi för biologisk mångfald för 2030 som antogs den 23 oktober 2020, innebär en ökad ambitionsnivå för skyddet av biologisk mångfald och restaurering av natur i unionen. Regeringen bedömer att det finns ett ökat behov av en kontinuerlig, långsiktig och uthållig återhämtning av biologisk mångfald och motstånds-kraftig natur inom unionens land- och havsområden genom restaurering av ekosystem, livsmiljöer och arter. </w:t>
      </w:r>
    </w:p>
    <w:p w14:paraId="6654D53C" w14:textId="77777777" w:rsidR="00870B6A" w:rsidRPr="006B4032" w:rsidRDefault="00870B6A" w:rsidP="00870B6A">
      <w:pPr>
        <w:pStyle w:val="Brdtext"/>
        <w:rPr>
          <w:sz w:val="22"/>
          <w:szCs w:val="22"/>
        </w:rPr>
      </w:pPr>
      <w:r w:rsidRPr="006B4032">
        <w:rPr>
          <w:sz w:val="22"/>
          <w:szCs w:val="22"/>
        </w:rPr>
        <w:t xml:space="preserve">Livskraftiga ekosystem bidrar till både samhällsekonomin och välfärden, exempelvis pollinatörer. Genom att restaurera skadade ekosystem stärks människors välbefinnande samtidigt som viktiga bidrag till bland annat klimatomställningen möjliggörs. </w:t>
      </w:r>
    </w:p>
    <w:p w14:paraId="5F855615" w14:textId="77777777" w:rsidR="00870B6A" w:rsidRPr="006B4032" w:rsidRDefault="00870B6A" w:rsidP="00870B6A">
      <w:pPr>
        <w:pStyle w:val="Brdtext"/>
        <w:rPr>
          <w:sz w:val="22"/>
          <w:szCs w:val="22"/>
        </w:rPr>
      </w:pPr>
      <w:r w:rsidRPr="006B4032">
        <w:rPr>
          <w:sz w:val="22"/>
          <w:szCs w:val="22"/>
        </w:rPr>
        <w:t>Regeringen bedömer att delar av förslaget innebär betydande utmaningar. I flera fall kan det behövas mer tid än vad som föreslås för att vidta nödvändiga åtgärder. Andra delar bedöms bli svåra att nå oberoende av tidsaspekten. Regeringen kommer därför verka för att utformningen av kraven blir rimliga för svensk del samtidigt som behoven av restaurering av ekosystem, livsmiljöer och arter möts på EU-nivå och därmed det uppsatta syftet med lagstiftningen. Detta betyder att vissa mål i förordningen behöver</w:t>
      </w:r>
      <w:r w:rsidRPr="006B4032">
        <w:rPr>
          <w:strike/>
          <w:sz w:val="22"/>
          <w:szCs w:val="22"/>
        </w:rPr>
        <w:t xml:space="preserve"> </w:t>
      </w:r>
      <w:r w:rsidRPr="006B4032">
        <w:rPr>
          <w:sz w:val="22"/>
          <w:szCs w:val="22"/>
        </w:rPr>
        <w:t xml:space="preserve">formuleras om. Även medlemsstaternas olika förutsättningar och bedömda kostnader behöver beaktas i utformningen av lagstiftningen. </w:t>
      </w:r>
    </w:p>
    <w:p w14:paraId="19444410" w14:textId="77777777" w:rsidR="00870B6A" w:rsidRPr="006B4032" w:rsidRDefault="00870B6A" w:rsidP="00870B6A">
      <w:pPr>
        <w:pStyle w:val="Brdtext"/>
        <w:rPr>
          <w:sz w:val="22"/>
          <w:szCs w:val="22"/>
        </w:rPr>
      </w:pPr>
      <w:r w:rsidRPr="006B4032">
        <w:rPr>
          <w:sz w:val="22"/>
          <w:szCs w:val="22"/>
        </w:rPr>
        <w:t xml:space="preserve">Regeringen värnar det kommunala självstyret och det kommunala planmonopolet. Regeringen värnar också det nationella självbestämmandet i skogliga frågor och avser verka för att det slutliga regelverket är förenligt med detta och inte riskerar att kringskära möjligheterna att utforma en kostnadseffektiv nationell politik. </w:t>
      </w:r>
    </w:p>
    <w:p w14:paraId="6AF3EAE2" w14:textId="77777777" w:rsidR="00870B6A" w:rsidRPr="006B4032" w:rsidRDefault="00870B6A" w:rsidP="00870B6A">
      <w:pPr>
        <w:pStyle w:val="Brdtext"/>
        <w:rPr>
          <w:sz w:val="22"/>
          <w:szCs w:val="22"/>
        </w:rPr>
      </w:pPr>
      <w:r w:rsidRPr="006B4032">
        <w:rPr>
          <w:sz w:val="22"/>
          <w:szCs w:val="22"/>
        </w:rPr>
        <w:t xml:space="preserve">Regeringen anser vidare att livsmedelsstrategins övergripande mål ska nås. Ett konkurrenskraftigt jordbruk är en förutsättning för att kunna nå såväl livsmedelsstrategins som delar av restaureringslagstiftningens mål. Därför är det centralt att begränsa negativa konsekvenser för jordbrukssektorn och tillvarata de möjligheter till ökad hållbar jordbruksproduktion som ökad biologisk mångfald och klimatanpassning kan innebära samt aktivt verka för ökad produktion på annan mark. </w:t>
      </w:r>
    </w:p>
    <w:p w14:paraId="2A86CE79" w14:textId="77777777" w:rsidR="00870B6A" w:rsidRPr="006B4032" w:rsidRDefault="00870B6A" w:rsidP="00870B6A">
      <w:pPr>
        <w:pStyle w:val="Brdtext"/>
        <w:rPr>
          <w:sz w:val="22"/>
          <w:szCs w:val="22"/>
        </w:rPr>
      </w:pPr>
      <w:r w:rsidRPr="006B4032">
        <w:rPr>
          <w:sz w:val="22"/>
          <w:szCs w:val="22"/>
        </w:rPr>
        <w:t>Regeringen anser att tillgång till råmaterial är en förutsättning för att uppnå målen i gröna given och industristrategin. Gruvor är platsbundna verksamheter och tillståndsprocessen styrs i stor utsträckning av nationella regler. Regeringen avser därför verka för att det slutliga regelverket inte kringskär möjligheten att göra avvägningar mellan olika samhällsintressen vid prövning av gruvverksamheter.</w:t>
      </w:r>
    </w:p>
    <w:p w14:paraId="10ABC0DE" w14:textId="77777777" w:rsidR="00870B6A" w:rsidRDefault="00870B6A" w:rsidP="00870B6A">
      <w:pPr>
        <w:pStyle w:val="Brdtext"/>
        <w:rPr>
          <w:sz w:val="22"/>
          <w:szCs w:val="22"/>
        </w:rPr>
      </w:pPr>
      <w:r w:rsidRPr="006B4032">
        <w:rPr>
          <w:sz w:val="22"/>
          <w:szCs w:val="22"/>
        </w:rPr>
        <w:t xml:space="preserve">Förslaget knyter an till och överlappar delvis befintlig lagstiftning och andra lagstiftningsförslag inom EU. </w:t>
      </w:r>
    </w:p>
    <w:p w14:paraId="2812AE03" w14:textId="77777777" w:rsidR="00870B6A" w:rsidRPr="00151E09" w:rsidRDefault="00870B6A" w:rsidP="00870B6A">
      <w:pPr>
        <w:pStyle w:val="Brdtext"/>
        <w:rPr>
          <w:sz w:val="22"/>
          <w:szCs w:val="22"/>
        </w:rPr>
      </w:pPr>
      <w:r w:rsidRPr="00151E09">
        <w:rPr>
          <w:sz w:val="22"/>
          <w:szCs w:val="22"/>
        </w:rPr>
        <w:t xml:space="preserve">Mot bakgrund av att en rad skogsrelaterade lagförslag nu har aviserats, förhandlas eller redan antagits inom EU anser regeringen att det är viktigt att det tydliggörs hur de olika lagstiftningarna förhåller sig till varandra och att dubbelreglering undviks. </w:t>
      </w:r>
    </w:p>
    <w:p w14:paraId="6FAA66C1" w14:textId="77777777" w:rsidR="00870B6A" w:rsidRPr="00151E09" w:rsidRDefault="00870B6A" w:rsidP="00870B6A">
      <w:pPr>
        <w:pStyle w:val="Brdtext"/>
        <w:rPr>
          <w:sz w:val="22"/>
          <w:szCs w:val="22"/>
        </w:rPr>
      </w:pPr>
      <w:r w:rsidRPr="00151E09">
        <w:rPr>
          <w:sz w:val="22"/>
          <w:szCs w:val="22"/>
        </w:rPr>
        <w:t xml:space="preserve">Särskilt bör konsekvenserna av den nya avskogningsförordningen beaktas, liksom de krav som ställs på Sverige genom LULUCF-förordningen. </w:t>
      </w:r>
    </w:p>
    <w:p w14:paraId="7734E6C2" w14:textId="77777777" w:rsidR="00870B6A" w:rsidRPr="00151E09" w:rsidRDefault="00870B6A" w:rsidP="00870B6A">
      <w:pPr>
        <w:pStyle w:val="Brdtext"/>
        <w:rPr>
          <w:sz w:val="22"/>
          <w:szCs w:val="22"/>
        </w:rPr>
      </w:pPr>
      <w:r w:rsidRPr="00151E09">
        <w:rPr>
          <w:sz w:val="22"/>
          <w:szCs w:val="22"/>
        </w:rPr>
        <w:t>Regeringen prioriterar att det svenska skogsbruket inte begränsas utan fullt ut kan bidra till att uppnå klimatmålen, samt till jobb och tillväxt i hela landet. Förslaget får därmed inte innebära en ambitionssänkning för skogsnäringen, utan leda till att ett aktivt och hållbart skogsbruk fortsatt kan leverera hållbart producerad biomassa som ersätter fossilbaserade produkter och energi. Förslaget bör därtill utformas på ett sätt som möjliggör, och inte försvårar, en ökning av kolsänkan</w:t>
      </w:r>
      <w:r w:rsidRPr="00151E09">
        <w:rPr>
          <w:color w:val="FF0000"/>
          <w:sz w:val="22"/>
          <w:szCs w:val="22"/>
        </w:rPr>
        <w:t xml:space="preserve"> i den växande skogen</w:t>
      </w:r>
      <w:r w:rsidRPr="00151E09">
        <w:rPr>
          <w:sz w:val="22"/>
          <w:szCs w:val="22"/>
        </w:rPr>
        <w:t xml:space="preserve">. </w:t>
      </w:r>
    </w:p>
    <w:p w14:paraId="43858900" w14:textId="77777777" w:rsidR="00870B6A" w:rsidRPr="006B4032" w:rsidRDefault="00870B6A" w:rsidP="00870B6A">
      <w:pPr>
        <w:pStyle w:val="Brdtext"/>
        <w:rPr>
          <w:sz w:val="22"/>
          <w:szCs w:val="22"/>
        </w:rPr>
      </w:pPr>
      <w:r w:rsidRPr="006B4032">
        <w:rPr>
          <w:sz w:val="22"/>
          <w:szCs w:val="22"/>
        </w:rPr>
        <w:t>Regeringen anser att reglering av utsläpp och upptag av växthusgaser från markanvändning ska hanteras i LULUCF-förordningen. Vidare bör restaureringsförordningen inte utformas så att den begränsar medlemsstaternas handlingsutrymme när det gäller val av åtgärder för att nå målen i LULUCF eller innebär ytterligare reglering av utsläpp och upptag av växthusgaser. De föreslagna målen för kolinlagring i skogs- och jordbruksmark som återfinns i förslaget till restaureringsförordning bör därför strykas. Regeringen anser vidare att det är viktigt att regelverket utformas så att det inte försvårar bevarandet av eller byggande av ny samhällsviktig infrastruktur- och bostäder samt utbyggnad eller drift och underhåll av fossilfri energiproduktion och elnät samt utvinning av samhällsviktiga råmaterial.</w:t>
      </w:r>
    </w:p>
    <w:p w14:paraId="74E5ADD2" w14:textId="77777777" w:rsidR="00870B6A" w:rsidRPr="006B4032" w:rsidRDefault="00870B6A" w:rsidP="00870B6A">
      <w:pPr>
        <w:pStyle w:val="Brdtext"/>
        <w:rPr>
          <w:sz w:val="22"/>
          <w:szCs w:val="22"/>
        </w:rPr>
      </w:pPr>
      <w:r w:rsidRPr="006B4032">
        <w:rPr>
          <w:sz w:val="22"/>
          <w:szCs w:val="22"/>
        </w:rPr>
        <w:t>Sveriges försvarsförmåga måste öka och upprustningen måste ske i snabbare takt. Detta kommer medföra ett ökat behov av militär övningsverksamhet. Det är därför viktigt att förslaget inte försvårar pågående kapacitetsuppbyggnad inom totalförsvaret.</w:t>
      </w:r>
    </w:p>
    <w:p w14:paraId="2A4A55EA" w14:textId="77777777" w:rsidR="00870B6A" w:rsidRDefault="00870B6A" w:rsidP="00870B6A">
      <w:pPr>
        <w:rPr>
          <w:b/>
          <w:bCs/>
          <w:color w:val="000000"/>
          <w:sz w:val="22"/>
          <w:szCs w:val="22"/>
        </w:rPr>
      </w:pPr>
      <w:r>
        <w:rPr>
          <w:b/>
          <w:bCs/>
          <w:color w:val="000000"/>
          <w:sz w:val="22"/>
          <w:szCs w:val="22"/>
        </w:rPr>
        <w:lastRenderedPageBreak/>
        <w:br/>
      </w:r>
      <w:r w:rsidRPr="00E24AB7">
        <w:rPr>
          <w:b/>
          <w:bCs/>
          <w:color w:val="000000"/>
          <w:sz w:val="22"/>
          <w:szCs w:val="22"/>
        </w:rPr>
        <w:t>V-ledamoten anmälde följande avvikande ståndpunkt:</w:t>
      </w:r>
    </w:p>
    <w:p w14:paraId="00CEB8F8" w14:textId="77777777" w:rsidR="00870B6A" w:rsidRDefault="00870B6A" w:rsidP="00870B6A">
      <w:pPr>
        <w:rPr>
          <w:sz w:val="22"/>
          <w:szCs w:val="22"/>
        </w:rPr>
      </w:pPr>
      <w:r w:rsidRPr="00E24AB7">
        <w:rPr>
          <w:sz w:val="22"/>
          <w:szCs w:val="22"/>
        </w:rPr>
        <w:t>Vänsterpartiet välkomnar förslaget till förordning, som är ett stort framsteg i arbetet för att återställa natur och gynna både den biologiska mångfalden och klimatarbetet. Regeringens ståndpunkt innebär att förslaget i många delar skulle försvagas, vilket vi vänder oss emot. Regeringens hållning är att fokusera på risker för ökade kostnader för restaurering av natur. Vi vill istället se till möjligheterna och de positiva effekterna. Restaurering av ekosystem som torvmarker, skogar och havsgräsängar kan bidra till att minska utsläppen och binda miljontals ton kol varje år. Insatserna skulle också bidra stort till klimatanpassning genom att öka vår motståndskraft mot torka, översvämningar och andra extrema väderförhållanden. Kommissionen bedömer att investeringar i restaurering av natur ger 8–38 euro i ekonomiskt värde för varje euro som spenderas, detta tack vare stärkande av ekosystemtjänster som gynnar livsmedelstrygghet, ekosystemens motståndskraft och människors hälsa. Till skillnad från regeringen ser vi restaurering av natur som en förutsättning för biologisk mångfald, livsmedels</w:t>
      </w:r>
      <w:r>
        <w:rPr>
          <w:sz w:val="22"/>
          <w:szCs w:val="22"/>
        </w:rPr>
        <w:softHyphen/>
      </w:r>
      <w:r w:rsidRPr="00E24AB7">
        <w:rPr>
          <w:sz w:val="22"/>
          <w:szCs w:val="22"/>
        </w:rPr>
        <w:t>säkerhet, hållbart skogsbruk och effektiv klimatomställning. Vår hållning är att förslaget till förordning snarare bör skärpas än försvagas.</w:t>
      </w:r>
    </w:p>
    <w:p w14:paraId="159AB619" w14:textId="77777777" w:rsidR="00870B6A" w:rsidRDefault="00870B6A" w:rsidP="00870B6A">
      <w:pPr>
        <w:rPr>
          <w:sz w:val="22"/>
          <w:szCs w:val="22"/>
        </w:rPr>
      </w:pPr>
    </w:p>
    <w:p w14:paraId="6B4892CE" w14:textId="77777777" w:rsidR="00870B6A" w:rsidRDefault="00870B6A" w:rsidP="00870B6A">
      <w:pPr>
        <w:rPr>
          <w:sz w:val="22"/>
          <w:szCs w:val="22"/>
        </w:rPr>
      </w:pPr>
    </w:p>
    <w:p w14:paraId="5A34D73E" w14:textId="77777777" w:rsidR="00870B6A" w:rsidRDefault="00870B6A" w:rsidP="00870B6A">
      <w:pPr>
        <w:rPr>
          <w:b/>
          <w:bCs/>
          <w:color w:val="000000"/>
          <w:sz w:val="22"/>
          <w:szCs w:val="22"/>
        </w:rPr>
      </w:pPr>
      <w:r w:rsidRPr="00E24AB7">
        <w:rPr>
          <w:b/>
          <w:bCs/>
          <w:color w:val="000000"/>
          <w:sz w:val="22"/>
          <w:szCs w:val="22"/>
        </w:rPr>
        <w:t>MP-ledamoten anmälde följande avvikande ståndpunkt:</w:t>
      </w:r>
    </w:p>
    <w:p w14:paraId="3832450F" w14:textId="77777777" w:rsidR="00870B6A" w:rsidRPr="000815D1" w:rsidRDefault="00870B6A" w:rsidP="00870B6A">
      <w:pPr>
        <w:rPr>
          <w:b/>
          <w:bCs/>
          <w:color w:val="000000"/>
          <w:sz w:val="22"/>
          <w:szCs w:val="22"/>
        </w:rPr>
      </w:pPr>
      <w:r w:rsidRPr="000815D1">
        <w:rPr>
          <w:rFonts w:eastAsia="Georgia"/>
          <w:sz w:val="22"/>
          <w:szCs w:val="22"/>
        </w:rPr>
        <w:t>Miljöpartiet (MP) anser att regeringen på ett oacceptabelt sätt bromsar kommissionens förslag till förordning om restaurering av natur. Förslaget bör i stället starkt välkomnas, det är avgörande för en kontinuerlig och långsiktig återhämtning av biologiskt rik och motståndskraftig natur i hela unionen, för klimatanpassning och kolinlagring, för livsmedelssäkerhet, rekreationsmöjligheter och för människors hälsa. Genom att driva denna linje kommer Sverige bromsa inte bara vårt nationella miljö- och klimatarbete, utan hela unionens miljö- och klimatarbete.</w:t>
      </w:r>
    </w:p>
    <w:p w14:paraId="7B901AA0" w14:textId="77777777" w:rsidR="00870B6A" w:rsidRPr="00151E09" w:rsidRDefault="00870B6A" w:rsidP="00870B6A">
      <w:pPr>
        <w:spacing w:before="240" w:after="240"/>
        <w:rPr>
          <w:rFonts w:eastAsia="Georgia"/>
          <w:sz w:val="22"/>
          <w:szCs w:val="22"/>
        </w:rPr>
      </w:pPr>
      <w:r w:rsidRPr="00151E09">
        <w:rPr>
          <w:rFonts w:eastAsia="Georgia"/>
          <w:sz w:val="22"/>
          <w:szCs w:val="22"/>
        </w:rPr>
        <w:t xml:space="preserve">Förändringarna i regeringens ståndpunkt från den de aviserade i oktober till den vi fått ta del av idag innebär i stort sett försämringar på samtliga punkter. Undantag och flexibilitet för att kunna fortsätta på samma sätt som idag premieras framför att försöka uppfylla förordningens huvudsyfte, att restaurera och återskapa natur och friska ekosystem. </w:t>
      </w:r>
    </w:p>
    <w:p w14:paraId="625A6595" w14:textId="77777777" w:rsidR="00870B6A" w:rsidRPr="00151E09" w:rsidRDefault="00870B6A" w:rsidP="00870B6A">
      <w:pPr>
        <w:spacing w:before="240" w:after="240"/>
        <w:rPr>
          <w:rFonts w:eastAsia="Georgia"/>
          <w:sz w:val="22"/>
          <w:szCs w:val="22"/>
        </w:rPr>
      </w:pPr>
      <w:r w:rsidRPr="00151E09">
        <w:rPr>
          <w:rFonts w:eastAsia="Georgia"/>
          <w:sz w:val="22"/>
          <w:szCs w:val="22"/>
        </w:rPr>
        <w:t>Vi ser inte heller hur regeringens ståndpunkter är förenliga med det ställningstagande som regering å Sveriges vägnar gjorde under COP15 där Kunming-Montrealavtalet skrevs under.</w:t>
      </w:r>
    </w:p>
    <w:p w14:paraId="40F7EFE7" w14:textId="77777777" w:rsidR="00870B6A" w:rsidRPr="00151E09" w:rsidRDefault="00870B6A" w:rsidP="00870B6A">
      <w:pPr>
        <w:spacing w:before="240" w:after="240"/>
        <w:rPr>
          <w:rFonts w:eastAsia="Georgia"/>
          <w:sz w:val="22"/>
          <w:szCs w:val="22"/>
        </w:rPr>
      </w:pPr>
      <w:r w:rsidRPr="000815D1">
        <w:rPr>
          <w:rFonts w:eastAsia="Georgia"/>
          <w:sz w:val="22"/>
          <w:szCs w:val="22"/>
        </w:rPr>
        <w:t>Regeringen bromsar förslag som kan påverka skogsförvaltningen, istället för att verka för en föränd</w:t>
      </w:r>
      <w:r>
        <w:rPr>
          <w:rFonts w:eastAsia="Georgia"/>
          <w:sz w:val="22"/>
          <w:szCs w:val="22"/>
        </w:rPr>
        <w:softHyphen/>
      </w:r>
      <w:r w:rsidRPr="000815D1">
        <w:rPr>
          <w:rFonts w:eastAsia="Georgia"/>
          <w:sz w:val="22"/>
          <w:szCs w:val="22"/>
        </w:rPr>
        <w:t xml:space="preserve">ring av det traditionella trakthyggesbruket med höga avverkningsnivåer. Skogspolitiken är i många delar en del av miljö- och klimatpolitiken, som är gemensam EU-kompetens. För att klara klimatkrisen behöver världens skogar i högre utsträckning betraktas som en gemensam, planetär resurs. EU måste vara en ledstjärna och ett lärande exempel för andra skogrika länder. Det handlar om </w:t>
      </w:r>
      <w:r w:rsidRPr="00151E09">
        <w:rPr>
          <w:rFonts w:eastAsia="Georgia"/>
          <w:sz w:val="22"/>
          <w:szCs w:val="22"/>
        </w:rPr>
        <w:t>världens regnskogar, om taigan, och om andra skogar. Om inte EU föregår med gott exempel, kan vi inte kräva av andra länder att göra det. Miljöpartiet ser allvarligt på de urvattningar av ursprungs</w:t>
      </w:r>
      <w:r>
        <w:rPr>
          <w:rFonts w:eastAsia="Georgia"/>
          <w:sz w:val="22"/>
          <w:szCs w:val="22"/>
        </w:rPr>
        <w:softHyphen/>
      </w:r>
      <w:r w:rsidRPr="00151E09">
        <w:rPr>
          <w:rFonts w:eastAsia="Georgia"/>
          <w:sz w:val="22"/>
          <w:szCs w:val="22"/>
        </w:rPr>
        <w:t>förslaget som nu enligt uppgift förhandlas i artikel 10. Vi anser inte att medlemsländerna ska kunna välja vilka uppfölj</w:t>
      </w:r>
      <w:r>
        <w:rPr>
          <w:rFonts w:eastAsia="Georgia"/>
          <w:sz w:val="22"/>
          <w:szCs w:val="22"/>
        </w:rPr>
        <w:softHyphen/>
      </w:r>
      <w:r w:rsidRPr="00151E09">
        <w:rPr>
          <w:rFonts w:eastAsia="Georgia"/>
          <w:sz w:val="22"/>
          <w:szCs w:val="22"/>
        </w:rPr>
        <w:t>nings</w:t>
      </w:r>
      <w:r>
        <w:rPr>
          <w:rFonts w:eastAsia="Georgia"/>
          <w:sz w:val="22"/>
          <w:szCs w:val="22"/>
        </w:rPr>
        <w:softHyphen/>
      </w:r>
      <w:r w:rsidRPr="00151E09">
        <w:rPr>
          <w:rFonts w:eastAsia="Georgia"/>
          <w:sz w:val="22"/>
          <w:szCs w:val="22"/>
        </w:rPr>
        <w:t>kriterier de vill redovisa vad gäller ex biologisk mångfald, markkol</w:t>
      </w:r>
      <w:r w:rsidRPr="000815D1">
        <w:rPr>
          <w:rFonts w:eastAsia="Georgia"/>
          <w:i/>
          <w:iCs/>
          <w:sz w:val="22"/>
          <w:szCs w:val="22"/>
        </w:rPr>
        <w:t xml:space="preserve"> </w:t>
      </w:r>
      <w:r w:rsidRPr="00151E09">
        <w:rPr>
          <w:rFonts w:eastAsia="Georgia"/>
          <w:sz w:val="22"/>
          <w:szCs w:val="22"/>
        </w:rPr>
        <w:t>och andel olikåldrad skog.</w:t>
      </w:r>
    </w:p>
    <w:p w14:paraId="02BB448B" w14:textId="77777777" w:rsidR="00870B6A" w:rsidRPr="00151E09" w:rsidRDefault="00870B6A" w:rsidP="00870B6A">
      <w:pPr>
        <w:spacing w:before="240" w:after="240"/>
        <w:rPr>
          <w:rFonts w:eastAsia="Georgia"/>
          <w:sz w:val="22"/>
          <w:szCs w:val="22"/>
        </w:rPr>
      </w:pPr>
      <w:r w:rsidRPr="000815D1">
        <w:rPr>
          <w:rFonts w:eastAsia="Georgia"/>
          <w:sz w:val="22"/>
          <w:szCs w:val="22"/>
        </w:rPr>
        <w:t xml:space="preserve">För en stark lagstiftning med potential att få en effekt i den skala som krävs kommer målkonflikter med annan samhällsverksamhet i vissa fall att uppstå, det är själva poängen med lagstiftningen. Regeringen vill skapa kryphål för att undkomma dessa målkonflikter, exempelvis genom att betona vikten av allmänna intressen, och verka för ”rimliga restaureringsmål” genom översyn av nivåerna för referensareal, istället för att erkänna att behoven av starka </w:t>
      </w:r>
      <w:r w:rsidRPr="00151E09">
        <w:rPr>
          <w:rFonts w:eastAsia="Georgia"/>
          <w:sz w:val="22"/>
          <w:szCs w:val="22"/>
        </w:rPr>
        <w:t xml:space="preserve">ekosystem bör prioriteras. </w:t>
      </w:r>
    </w:p>
    <w:p w14:paraId="654130E1" w14:textId="77777777" w:rsidR="00870B6A" w:rsidRPr="000815D1" w:rsidRDefault="00870B6A" w:rsidP="00870B6A">
      <w:pPr>
        <w:spacing w:before="240" w:after="240"/>
        <w:rPr>
          <w:rFonts w:eastAsia="Georgia"/>
          <w:i/>
          <w:iCs/>
          <w:sz w:val="22"/>
          <w:szCs w:val="22"/>
        </w:rPr>
      </w:pPr>
      <w:r w:rsidRPr="00151E09">
        <w:rPr>
          <w:rFonts w:eastAsia="Georgia"/>
          <w:sz w:val="22"/>
          <w:szCs w:val="22"/>
        </w:rPr>
        <w:t>Regelverk för grönska i städer bör välkomnas, inte bromsas. Vi har dock förståelse för vissa av de ändringar som diskuteras under artikel 6 om att medlemsländerna kan välja en snävare geografisk avgränsning för urbana miljöer då ursprungsförslaget kan slå fel när det gäller stora glesbefolkade kommuner. Däremot är det viktigt att målet för urbana miljöer står fast</w:t>
      </w:r>
      <w:r w:rsidRPr="000815D1">
        <w:rPr>
          <w:rFonts w:eastAsia="Georgia"/>
          <w:i/>
          <w:iCs/>
          <w:sz w:val="22"/>
          <w:szCs w:val="22"/>
        </w:rPr>
        <w:t xml:space="preserve">. </w:t>
      </w:r>
    </w:p>
    <w:p w14:paraId="10FD2446" w14:textId="77777777" w:rsidR="00870B6A" w:rsidRPr="000815D1" w:rsidRDefault="00870B6A" w:rsidP="00870B6A">
      <w:pPr>
        <w:spacing w:before="240" w:after="240"/>
        <w:rPr>
          <w:rFonts w:eastAsia="Georgia"/>
          <w:sz w:val="22"/>
          <w:szCs w:val="22"/>
        </w:rPr>
      </w:pPr>
      <w:r w:rsidRPr="000815D1">
        <w:rPr>
          <w:rFonts w:eastAsia="Georgia"/>
          <w:sz w:val="22"/>
          <w:szCs w:val="22"/>
        </w:rPr>
        <w:t>Ambitionsnivån för restaurering av torvmarker bör vara högt satt, vilket regeringen bör välkomna istället för ifrågasätta, även när det gäller delar av jordbrukslandskapets dikade mulljordar. Återvätning generellt är en nyckelåtgärd för ökade kolsänkor, som i som tur är en nyckelåtgärd för att EU som helhet ska leva upp till 1,5-graders gränserna i Parisavtalet. Förslaget bör också utvidgas till att omfatta annan mark än enbart jordbruksmark, som skogsbruk. Tidsramarna bör göras mer ambitiösa och arealmål för restaurering av torvmarker bör höjas.</w:t>
      </w:r>
    </w:p>
    <w:p w14:paraId="5A655790" w14:textId="77777777" w:rsidR="00870B6A" w:rsidRPr="000815D1" w:rsidRDefault="00870B6A" w:rsidP="00870B6A">
      <w:pPr>
        <w:spacing w:before="240" w:after="240"/>
        <w:rPr>
          <w:rFonts w:eastAsia="Georgia"/>
          <w:sz w:val="22"/>
          <w:szCs w:val="22"/>
        </w:rPr>
      </w:pPr>
      <w:r w:rsidRPr="000815D1">
        <w:rPr>
          <w:rFonts w:eastAsia="Georgia"/>
          <w:sz w:val="22"/>
          <w:szCs w:val="22"/>
        </w:rPr>
        <w:lastRenderedPageBreak/>
        <w:t>MP anser att Natura 2000-områden ska utgöra ett starkt skydd för alla typer av anläggningar och verksamheter utanför området som kan innebära en försämring av tillståndet för art- och habitatdirektivets naturtyper inom det skyddade området. Regeringen bör inte stryka denna del.</w:t>
      </w:r>
    </w:p>
    <w:p w14:paraId="7CDD09BF" w14:textId="77777777" w:rsidR="00870B6A" w:rsidRPr="000815D1" w:rsidRDefault="00870B6A" w:rsidP="00870B6A">
      <w:pPr>
        <w:spacing w:before="240" w:after="240"/>
        <w:rPr>
          <w:rFonts w:eastAsia="Georgia"/>
          <w:sz w:val="22"/>
          <w:szCs w:val="22"/>
        </w:rPr>
      </w:pPr>
      <w:r w:rsidRPr="000815D1">
        <w:rPr>
          <w:rFonts w:eastAsia="Georgia"/>
          <w:sz w:val="22"/>
          <w:szCs w:val="22"/>
        </w:rPr>
        <w:t>MP anser att det är av stor vikt att rapportering och uppföljning är jämförbar och kvalitetssäkrad mellan medlemsstaterna och ser med oro på regeringens ingång att underdriva vikten av gemensamma, validerade system.</w:t>
      </w:r>
    </w:p>
    <w:p w14:paraId="46CBEDCE" w14:textId="77777777" w:rsidR="00870B6A" w:rsidRPr="000815D1" w:rsidRDefault="00870B6A" w:rsidP="00870B6A">
      <w:pPr>
        <w:spacing w:before="240" w:after="240"/>
        <w:rPr>
          <w:rFonts w:eastAsia="Georgia"/>
          <w:sz w:val="22"/>
          <w:szCs w:val="22"/>
        </w:rPr>
      </w:pPr>
      <w:r w:rsidRPr="000815D1">
        <w:rPr>
          <w:rFonts w:eastAsia="Georgia"/>
          <w:sz w:val="22"/>
          <w:szCs w:val="22"/>
        </w:rPr>
        <w:t xml:space="preserve"> MP anser vidare att:</w:t>
      </w:r>
    </w:p>
    <w:p w14:paraId="186ED6C6" w14:textId="77777777" w:rsidR="00870B6A" w:rsidRPr="000815D1" w:rsidRDefault="00870B6A" w:rsidP="00870B6A">
      <w:pPr>
        <w:spacing w:before="240" w:after="240"/>
        <w:rPr>
          <w:rFonts w:eastAsia="Georgia"/>
          <w:sz w:val="22"/>
          <w:szCs w:val="22"/>
        </w:rPr>
      </w:pPr>
      <w:r w:rsidRPr="000815D1">
        <w:rPr>
          <w:rFonts w:eastAsia="Georgia"/>
          <w:sz w:val="22"/>
          <w:szCs w:val="22"/>
        </w:rPr>
        <w:t>-</w:t>
      </w:r>
      <w:r>
        <w:rPr>
          <w:rFonts w:eastAsia="Georgia"/>
          <w:sz w:val="22"/>
          <w:szCs w:val="22"/>
        </w:rPr>
        <w:t xml:space="preserve"> </w:t>
      </w:r>
      <w:r w:rsidRPr="000815D1">
        <w:rPr>
          <w:rFonts w:eastAsia="Georgia"/>
          <w:sz w:val="22"/>
          <w:szCs w:val="22"/>
        </w:rPr>
        <w:t>regeringen bör klargöra att Sverige står bakom de föreslagna målen, dvs införa restaureringsåtgärder för minst 20% av EU:s land- och havsareal till senast 2030. I nuvarande ståndpunkt är det otydligt om regeringen välkomnar dessa mål. Ambitionsnivån får inte sänkas.</w:t>
      </w:r>
    </w:p>
    <w:p w14:paraId="6F3222B9" w14:textId="77777777" w:rsidR="00870B6A" w:rsidRPr="000815D1" w:rsidRDefault="00870B6A" w:rsidP="00870B6A">
      <w:pPr>
        <w:spacing w:before="240" w:after="240"/>
        <w:rPr>
          <w:rFonts w:eastAsia="Georgia"/>
          <w:sz w:val="22"/>
          <w:szCs w:val="22"/>
        </w:rPr>
      </w:pPr>
      <w:r w:rsidRPr="000815D1">
        <w:rPr>
          <w:rFonts w:eastAsia="Georgia"/>
          <w:sz w:val="22"/>
          <w:szCs w:val="22"/>
        </w:rPr>
        <w:t>-</w:t>
      </w:r>
      <w:r>
        <w:rPr>
          <w:rFonts w:eastAsia="Georgia"/>
          <w:sz w:val="22"/>
          <w:szCs w:val="22"/>
        </w:rPr>
        <w:t xml:space="preserve"> </w:t>
      </w:r>
      <w:r w:rsidRPr="000815D1">
        <w:rPr>
          <w:rFonts w:eastAsia="Georgia"/>
          <w:sz w:val="22"/>
          <w:szCs w:val="22"/>
        </w:rPr>
        <w:t>varje medlemsstat bör kunna hållas ansvarig för sitt bidrag till det övergripande kvantitativa EU-målet, och regeringen bör därför driva att de nationella restaureringsplanerna bör innehålla samlad information om restaureringsåtgärders specifika areal.</w:t>
      </w:r>
    </w:p>
    <w:p w14:paraId="716B0745" w14:textId="77777777" w:rsidR="00870B6A" w:rsidRPr="000815D1" w:rsidRDefault="00870B6A" w:rsidP="00870B6A">
      <w:pPr>
        <w:spacing w:before="240" w:after="240"/>
        <w:rPr>
          <w:rFonts w:eastAsia="Georgia"/>
          <w:sz w:val="22"/>
          <w:szCs w:val="22"/>
        </w:rPr>
      </w:pPr>
      <w:r w:rsidRPr="000815D1">
        <w:rPr>
          <w:rFonts w:eastAsia="Georgia"/>
          <w:sz w:val="22"/>
          <w:szCs w:val="22"/>
        </w:rPr>
        <w:t>-</w:t>
      </w:r>
      <w:r>
        <w:rPr>
          <w:rFonts w:eastAsia="Georgia"/>
          <w:sz w:val="22"/>
          <w:szCs w:val="22"/>
        </w:rPr>
        <w:t xml:space="preserve"> </w:t>
      </w:r>
      <w:r w:rsidRPr="000815D1">
        <w:rPr>
          <w:rFonts w:eastAsia="Georgia"/>
          <w:sz w:val="22"/>
          <w:szCs w:val="22"/>
        </w:rPr>
        <w:t>de tidsbundna målen bör tidigareläggas, för huvuddelen av dessa innebär att åtgärder skjuts upp till 2040 och till och med 2050, vilket är alldeles för långt fram i tiden och motsvarar inte behovet av brådskande insatser. Tidsgränserna för att nå 100% bör tidigareläggas.</w:t>
      </w:r>
    </w:p>
    <w:p w14:paraId="3202C9D8" w14:textId="77777777" w:rsidR="00870B6A" w:rsidRPr="000815D1" w:rsidRDefault="00870B6A" w:rsidP="00870B6A">
      <w:pPr>
        <w:spacing w:before="240" w:after="240"/>
        <w:rPr>
          <w:rFonts w:eastAsia="Georgia"/>
          <w:sz w:val="22"/>
          <w:szCs w:val="22"/>
        </w:rPr>
      </w:pPr>
      <w:r w:rsidRPr="000815D1">
        <w:rPr>
          <w:rFonts w:eastAsia="Georgia"/>
          <w:sz w:val="22"/>
          <w:szCs w:val="22"/>
        </w:rPr>
        <w:t>-</w:t>
      </w:r>
      <w:r>
        <w:rPr>
          <w:rFonts w:eastAsia="Georgia"/>
          <w:sz w:val="22"/>
          <w:szCs w:val="22"/>
        </w:rPr>
        <w:t xml:space="preserve"> </w:t>
      </w:r>
      <w:r w:rsidRPr="000815D1">
        <w:rPr>
          <w:rFonts w:eastAsia="Georgia"/>
          <w:sz w:val="22"/>
          <w:szCs w:val="22"/>
        </w:rPr>
        <w:t>regeringen bör klargöra att restaureringsåtgärderna måste ta hänsyn till behovet av förbättrad konnektivitet, och välkomna dessa skrivningar.</w:t>
      </w:r>
    </w:p>
    <w:p w14:paraId="30062CFA" w14:textId="77777777" w:rsidR="00870B6A" w:rsidRPr="000815D1" w:rsidRDefault="00870B6A" w:rsidP="00870B6A">
      <w:pPr>
        <w:spacing w:before="240" w:after="240"/>
        <w:rPr>
          <w:rFonts w:eastAsia="Georgia"/>
          <w:sz w:val="22"/>
          <w:szCs w:val="22"/>
        </w:rPr>
      </w:pPr>
      <w:r w:rsidRPr="000815D1">
        <w:rPr>
          <w:rFonts w:eastAsia="Georgia"/>
          <w:sz w:val="22"/>
          <w:szCs w:val="22"/>
        </w:rPr>
        <w:t>-</w:t>
      </w:r>
      <w:r>
        <w:rPr>
          <w:rFonts w:eastAsia="Georgia"/>
          <w:sz w:val="22"/>
          <w:szCs w:val="22"/>
        </w:rPr>
        <w:t xml:space="preserve"> </w:t>
      </w:r>
      <w:r w:rsidRPr="000815D1">
        <w:rPr>
          <w:rFonts w:eastAsia="Georgia"/>
          <w:sz w:val="22"/>
          <w:szCs w:val="22"/>
        </w:rPr>
        <w:t>icke-försämringskravet är nödvändigt för att inte urgröpa de övergripande målen.</w:t>
      </w:r>
    </w:p>
    <w:p w14:paraId="77F82D90" w14:textId="77777777" w:rsidR="00870B6A" w:rsidRPr="000815D1" w:rsidRDefault="00870B6A" w:rsidP="00870B6A">
      <w:pPr>
        <w:spacing w:before="240" w:after="240"/>
        <w:rPr>
          <w:rFonts w:eastAsia="Georgia"/>
          <w:sz w:val="22"/>
          <w:szCs w:val="22"/>
        </w:rPr>
      </w:pPr>
      <w:r w:rsidRPr="000815D1">
        <w:rPr>
          <w:rFonts w:eastAsia="Georgia"/>
          <w:sz w:val="22"/>
          <w:szCs w:val="22"/>
        </w:rPr>
        <w:t>-</w:t>
      </w:r>
      <w:r>
        <w:rPr>
          <w:rFonts w:eastAsia="Georgia"/>
          <w:sz w:val="22"/>
          <w:szCs w:val="22"/>
        </w:rPr>
        <w:t xml:space="preserve"> </w:t>
      </w:r>
      <w:r w:rsidRPr="000815D1">
        <w:rPr>
          <w:rFonts w:eastAsia="Georgia"/>
          <w:sz w:val="22"/>
          <w:szCs w:val="22"/>
        </w:rPr>
        <w:t>gällande marina miljöer, som vi alla vet är i ett mycket dåligt skick, bör regeringen välkomna att de marina miljöer som ska återställas går utöver dem som omfattas av livsmiljödirektivet, och även restaureringen av arter går utöver de som omfattas av fågel- och habitatdirektiven. För att inte fiskepolitiken ska omöjliggöra genomförandet av åtgärder - risken är annars stor - måste en skyddsmekanism läggas in för att se till att medlemsstaterna inte förhindrar att en överenskommelse om en gemensam rekommendation nås, och på så sätt undergräver genomförandet av effektiva restaureringsmål. En sådan mekanism skulle kunna vara att fastställa en tidsgräns för gemensamma rekommendationer och ge kommissionen befogenhet att bryta in om ingen överenskommelse har nåtts i tid (gäller artikel 4.5)</w:t>
      </w:r>
    </w:p>
    <w:p w14:paraId="06F8D6BE" w14:textId="77777777" w:rsidR="00870B6A" w:rsidRPr="000815D1" w:rsidRDefault="00870B6A" w:rsidP="00870B6A">
      <w:pPr>
        <w:spacing w:before="240" w:after="240"/>
        <w:rPr>
          <w:rFonts w:eastAsia="Georgia"/>
          <w:sz w:val="22"/>
          <w:szCs w:val="22"/>
        </w:rPr>
      </w:pPr>
      <w:r w:rsidRPr="000815D1">
        <w:rPr>
          <w:rFonts w:eastAsia="Georgia"/>
          <w:sz w:val="22"/>
          <w:szCs w:val="22"/>
        </w:rPr>
        <w:t>-</w:t>
      </w:r>
      <w:r>
        <w:rPr>
          <w:rFonts w:eastAsia="Georgia"/>
          <w:sz w:val="22"/>
          <w:szCs w:val="22"/>
        </w:rPr>
        <w:t xml:space="preserve"> </w:t>
      </w:r>
      <w:r w:rsidRPr="000815D1">
        <w:rPr>
          <w:rFonts w:eastAsia="Georgia"/>
          <w:sz w:val="22"/>
          <w:szCs w:val="22"/>
        </w:rPr>
        <w:t>regeringen bör tydligt välkomna restaurering av vattendrag och mål för att avlägsna barriärer, och möjligheten till att använda undantag enligt ramdirektivet för vatten bör begränsas.</w:t>
      </w:r>
    </w:p>
    <w:p w14:paraId="1352DA05" w14:textId="77777777" w:rsidR="00870B6A" w:rsidRPr="000815D1" w:rsidRDefault="00870B6A" w:rsidP="00870B6A">
      <w:pPr>
        <w:spacing w:before="240" w:after="240"/>
        <w:rPr>
          <w:rFonts w:eastAsia="Georgia"/>
          <w:sz w:val="22"/>
          <w:szCs w:val="22"/>
        </w:rPr>
      </w:pPr>
      <w:r w:rsidRPr="000815D1">
        <w:rPr>
          <w:rFonts w:eastAsia="Georgia"/>
          <w:sz w:val="22"/>
          <w:szCs w:val="22"/>
        </w:rPr>
        <w:t>-</w:t>
      </w:r>
      <w:r>
        <w:rPr>
          <w:rFonts w:eastAsia="Georgia"/>
          <w:sz w:val="22"/>
          <w:szCs w:val="22"/>
        </w:rPr>
        <w:t xml:space="preserve"> </w:t>
      </w:r>
      <w:r w:rsidRPr="000815D1">
        <w:rPr>
          <w:rFonts w:eastAsia="Georgia"/>
          <w:sz w:val="22"/>
          <w:szCs w:val="22"/>
        </w:rPr>
        <w:t>det är mycket positivt att åtagandet i strategin för biologisk mångfald om att vända nedgången för pollinatörer till 2030 har gjorts rättsligt bindande. Det finns rättsliga skyldigheter att förbättra och återställa den biologiska mångfalden i jordbrukets och skogens ekosystem utöver de åtgärder som anges i artikel 4, via indikatorbaserade restaureringsmål. Regeringen bör tydligt välkomna detta samt en tydlig ram och minimikrav för vad medlemsstaterna fastställer som tillfredsställande nivåer, i god tid.</w:t>
      </w:r>
    </w:p>
    <w:p w14:paraId="26CC9DB3" w14:textId="77777777" w:rsidR="00870B6A" w:rsidRDefault="00870B6A">
      <w:pPr>
        <w:widowControl/>
        <w:rPr>
          <w:sz w:val="22"/>
          <w:szCs w:val="22"/>
        </w:rPr>
      </w:pPr>
    </w:p>
    <w:sectPr w:rsidR="00870B6A" w:rsidSect="00CC5952">
      <w:pgSz w:w="11906" w:h="16838" w:code="9"/>
      <w:pgMar w:top="567" w:right="1134" w:bottom="567"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CEDF06" w14:textId="77777777" w:rsidR="009E0D7F" w:rsidRDefault="009E0D7F">
      <w:r>
        <w:separator/>
      </w:r>
    </w:p>
  </w:endnote>
  <w:endnote w:type="continuationSeparator" w:id="0">
    <w:p w14:paraId="0A53B22D" w14:textId="77777777" w:rsidR="009E0D7F" w:rsidRDefault="009E0D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rigGarmnd BT">
    <w:altName w:val="Cambria"/>
    <w:charset w:val="00"/>
    <w:family w:val="roman"/>
    <w:pitch w:val="variable"/>
    <w:sig w:usb0="00000087" w:usb1="00000000" w:usb2="00000000" w:usb3="00000000" w:csb0="0000001B"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587DD"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945A7">
      <w:rPr>
        <w:rStyle w:val="Sidnummer"/>
        <w:noProof/>
      </w:rPr>
      <w:t>4</w:t>
    </w:r>
    <w:r>
      <w:rPr>
        <w:rStyle w:val="Sidnummer"/>
      </w:rPr>
      <w:fldChar w:fldCharType="end"/>
    </w:r>
  </w:p>
  <w:p w14:paraId="5D19DFC2" w14:textId="77777777" w:rsidR="0065168B" w:rsidRDefault="0065168B">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C649B"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02F93">
      <w:rPr>
        <w:rStyle w:val="Sidnummer"/>
        <w:noProof/>
      </w:rPr>
      <w:t>4</w:t>
    </w:r>
    <w:r>
      <w:rPr>
        <w:rStyle w:val="Sidnummer"/>
      </w:rPr>
      <w:fldChar w:fldCharType="end"/>
    </w:r>
  </w:p>
  <w:p w14:paraId="78CC6B84" w14:textId="77777777" w:rsidR="0065168B" w:rsidRDefault="0065168B">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67C0DE" w14:textId="77777777" w:rsidR="009E0D7F" w:rsidRDefault="009E0D7F">
      <w:r>
        <w:separator/>
      </w:r>
    </w:p>
  </w:footnote>
  <w:footnote w:type="continuationSeparator" w:id="0">
    <w:p w14:paraId="2B829888" w14:textId="77777777" w:rsidR="009E0D7F" w:rsidRDefault="009E0D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E0E737C"/>
    <w:multiLevelType w:val="hybridMultilevel"/>
    <w:tmpl w:val="52CE1FA0"/>
    <w:lvl w:ilvl="0" w:tplc="C17422EE">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09C759A"/>
    <w:multiLevelType w:val="hybridMultilevel"/>
    <w:tmpl w:val="FE9E99E8"/>
    <w:lvl w:ilvl="0" w:tplc="4D6819F4">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493E2094"/>
    <w:multiLevelType w:val="hybridMultilevel"/>
    <w:tmpl w:val="E4D0ACA0"/>
    <w:lvl w:ilvl="0" w:tplc="2420371E">
      <w:start w:val="1"/>
      <w:numFmt w:val="decimal"/>
      <w:lvlText w:val="%1."/>
      <w:lvlJc w:val="left"/>
      <w:pPr>
        <w:ind w:left="1778" w:hanging="360"/>
      </w:pPr>
      <w:rPr>
        <w:b/>
        <w:bCs/>
      </w:rPr>
    </w:lvl>
    <w:lvl w:ilvl="1" w:tplc="041D0019" w:tentative="1">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9"/>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FF8"/>
    <w:rsid w:val="00007222"/>
    <w:rsid w:val="00022E0C"/>
    <w:rsid w:val="00033928"/>
    <w:rsid w:val="000340CE"/>
    <w:rsid w:val="0003479D"/>
    <w:rsid w:val="00034F00"/>
    <w:rsid w:val="0003759E"/>
    <w:rsid w:val="00040A3C"/>
    <w:rsid w:val="00041991"/>
    <w:rsid w:val="000459DE"/>
    <w:rsid w:val="000467A5"/>
    <w:rsid w:val="000604E3"/>
    <w:rsid w:val="00061437"/>
    <w:rsid w:val="00064523"/>
    <w:rsid w:val="00070A5C"/>
    <w:rsid w:val="00071FBC"/>
    <w:rsid w:val="00076BDD"/>
    <w:rsid w:val="00086A67"/>
    <w:rsid w:val="00087ADB"/>
    <w:rsid w:val="00090B41"/>
    <w:rsid w:val="00091EA6"/>
    <w:rsid w:val="000A29E4"/>
    <w:rsid w:val="000D4425"/>
    <w:rsid w:val="000E402E"/>
    <w:rsid w:val="000E777E"/>
    <w:rsid w:val="000F2B7B"/>
    <w:rsid w:val="000F6792"/>
    <w:rsid w:val="000F7521"/>
    <w:rsid w:val="000F7D9B"/>
    <w:rsid w:val="00102D5B"/>
    <w:rsid w:val="00102F93"/>
    <w:rsid w:val="001107C9"/>
    <w:rsid w:val="00111773"/>
    <w:rsid w:val="001201A1"/>
    <w:rsid w:val="001238B9"/>
    <w:rsid w:val="00136BAF"/>
    <w:rsid w:val="0014421B"/>
    <w:rsid w:val="0014426B"/>
    <w:rsid w:val="00154537"/>
    <w:rsid w:val="001576B4"/>
    <w:rsid w:val="00157C48"/>
    <w:rsid w:val="00157E3A"/>
    <w:rsid w:val="00161710"/>
    <w:rsid w:val="00164491"/>
    <w:rsid w:val="001709AE"/>
    <w:rsid w:val="00172561"/>
    <w:rsid w:val="00176F71"/>
    <w:rsid w:val="00177FF8"/>
    <w:rsid w:val="001801A1"/>
    <w:rsid w:val="001806D9"/>
    <w:rsid w:val="00183F5A"/>
    <w:rsid w:val="00190D5B"/>
    <w:rsid w:val="00190FAB"/>
    <w:rsid w:val="0019450A"/>
    <w:rsid w:val="001A198D"/>
    <w:rsid w:val="001A35A0"/>
    <w:rsid w:val="001D7100"/>
    <w:rsid w:val="001E1F27"/>
    <w:rsid w:val="001F0044"/>
    <w:rsid w:val="001F3F30"/>
    <w:rsid w:val="001F641B"/>
    <w:rsid w:val="00200F8B"/>
    <w:rsid w:val="0021176A"/>
    <w:rsid w:val="00212A8D"/>
    <w:rsid w:val="00214162"/>
    <w:rsid w:val="00216C70"/>
    <w:rsid w:val="002241EF"/>
    <w:rsid w:val="0023053D"/>
    <w:rsid w:val="00231475"/>
    <w:rsid w:val="0023528F"/>
    <w:rsid w:val="002378CC"/>
    <w:rsid w:val="00243C44"/>
    <w:rsid w:val="0025203B"/>
    <w:rsid w:val="00252E49"/>
    <w:rsid w:val="00254C5A"/>
    <w:rsid w:val="0025725D"/>
    <w:rsid w:val="00267A73"/>
    <w:rsid w:val="002830F4"/>
    <w:rsid w:val="00286C79"/>
    <w:rsid w:val="00287223"/>
    <w:rsid w:val="002968EE"/>
    <w:rsid w:val="002A14AC"/>
    <w:rsid w:val="002A2990"/>
    <w:rsid w:val="002A3C5F"/>
    <w:rsid w:val="002B3A62"/>
    <w:rsid w:val="002C1D92"/>
    <w:rsid w:val="002C5FED"/>
    <w:rsid w:val="002D06F9"/>
    <w:rsid w:val="002D20B8"/>
    <w:rsid w:val="002D5CC4"/>
    <w:rsid w:val="002E536D"/>
    <w:rsid w:val="002F25FD"/>
    <w:rsid w:val="00302EBE"/>
    <w:rsid w:val="00305501"/>
    <w:rsid w:val="003100F5"/>
    <w:rsid w:val="00311886"/>
    <w:rsid w:val="003127B4"/>
    <w:rsid w:val="003220D7"/>
    <w:rsid w:val="00322167"/>
    <w:rsid w:val="00335837"/>
    <w:rsid w:val="00335938"/>
    <w:rsid w:val="00342CC6"/>
    <w:rsid w:val="003443ED"/>
    <w:rsid w:val="00374911"/>
    <w:rsid w:val="00381298"/>
    <w:rsid w:val="00384217"/>
    <w:rsid w:val="0038725A"/>
    <w:rsid w:val="00387440"/>
    <w:rsid w:val="003941CA"/>
    <w:rsid w:val="00395EBD"/>
    <w:rsid w:val="00396766"/>
    <w:rsid w:val="003A006F"/>
    <w:rsid w:val="003A2D61"/>
    <w:rsid w:val="003B009D"/>
    <w:rsid w:val="003B57EC"/>
    <w:rsid w:val="003B70D3"/>
    <w:rsid w:val="003C2547"/>
    <w:rsid w:val="003C5A5E"/>
    <w:rsid w:val="003E21B4"/>
    <w:rsid w:val="003E2DA5"/>
    <w:rsid w:val="003E6695"/>
    <w:rsid w:val="003F5018"/>
    <w:rsid w:val="003F5EE4"/>
    <w:rsid w:val="003F7963"/>
    <w:rsid w:val="00402A6F"/>
    <w:rsid w:val="00405162"/>
    <w:rsid w:val="004072D7"/>
    <w:rsid w:val="00416E51"/>
    <w:rsid w:val="00417CF8"/>
    <w:rsid w:val="00420D39"/>
    <w:rsid w:val="004310CA"/>
    <w:rsid w:val="00440E5D"/>
    <w:rsid w:val="004440D1"/>
    <w:rsid w:val="00451DB7"/>
    <w:rsid w:val="00463E6E"/>
    <w:rsid w:val="00467848"/>
    <w:rsid w:val="00470F4B"/>
    <w:rsid w:val="004763AE"/>
    <w:rsid w:val="0047654D"/>
    <w:rsid w:val="00481A80"/>
    <w:rsid w:val="00481AE3"/>
    <w:rsid w:val="00482D9A"/>
    <w:rsid w:val="00485C5B"/>
    <w:rsid w:val="004945A7"/>
    <w:rsid w:val="004A5400"/>
    <w:rsid w:val="004B1E7E"/>
    <w:rsid w:val="004C1069"/>
    <w:rsid w:val="004C465B"/>
    <w:rsid w:val="004C58F4"/>
    <w:rsid w:val="004D6725"/>
    <w:rsid w:val="004E030E"/>
    <w:rsid w:val="004E0E27"/>
    <w:rsid w:val="004E4C8B"/>
    <w:rsid w:val="004E7DCE"/>
    <w:rsid w:val="00501F97"/>
    <w:rsid w:val="00505A58"/>
    <w:rsid w:val="005118EF"/>
    <w:rsid w:val="00512799"/>
    <w:rsid w:val="0051377A"/>
    <w:rsid w:val="00515AC5"/>
    <w:rsid w:val="00523D80"/>
    <w:rsid w:val="005249C1"/>
    <w:rsid w:val="00530BD4"/>
    <w:rsid w:val="0054653A"/>
    <w:rsid w:val="0055441A"/>
    <w:rsid w:val="005654CA"/>
    <w:rsid w:val="00573E17"/>
    <w:rsid w:val="00573F9E"/>
    <w:rsid w:val="00575332"/>
    <w:rsid w:val="005855D5"/>
    <w:rsid w:val="005957E5"/>
    <w:rsid w:val="005A3E8B"/>
    <w:rsid w:val="005B0CFF"/>
    <w:rsid w:val="005B1B2C"/>
    <w:rsid w:val="005D069E"/>
    <w:rsid w:val="005D2E63"/>
    <w:rsid w:val="005D7C2B"/>
    <w:rsid w:val="005E5543"/>
    <w:rsid w:val="005E6A1F"/>
    <w:rsid w:val="005F6C39"/>
    <w:rsid w:val="005F6E22"/>
    <w:rsid w:val="0060083A"/>
    <w:rsid w:val="006135A6"/>
    <w:rsid w:val="006227E2"/>
    <w:rsid w:val="00623CB2"/>
    <w:rsid w:val="006241B5"/>
    <w:rsid w:val="00624DF2"/>
    <w:rsid w:val="00626575"/>
    <w:rsid w:val="006277FD"/>
    <w:rsid w:val="00631728"/>
    <w:rsid w:val="00632A02"/>
    <w:rsid w:val="00635CA6"/>
    <w:rsid w:val="00640EEA"/>
    <w:rsid w:val="0064109C"/>
    <w:rsid w:val="00646730"/>
    <w:rsid w:val="00647558"/>
    <w:rsid w:val="0065168B"/>
    <w:rsid w:val="00657FD1"/>
    <w:rsid w:val="0066010F"/>
    <w:rsid w:val="00664EEF"/>
    <w:rsid w:val="00675F6F"/>
    <w:rsid w:val="00690DD9"/>
    <w:rsid w:val="0069597E"/>
    <w:rsid w:val="006A49EA"/>
    <w:rsid w:val="006A63A7"/>
    <w:rsid w:val="006C1EB7"/>
    <w:rsid w:val="006D05CF"/>
    <w:rsid w:val="006D312E"/>
    <w:rsid w:val="006D4530"/>
    <w:rsid w:val="006D5F8F"/>
    <w:rsid w:val="006E15D9"/>
    <w:rsid w:val="006F4672"/>
    <w:rsid w:val="007027D6"/>
    <w:rsid w:val="00716686"/>
    <w:rsid w:val="00721C53"/>
    <w:rsid w:val="007238FF"/>
    <w:rsid w:val="0073566E"/>
    <w:rsid w:val="00740391"/>
    <w:rsid w:val="007453FF"/>
    <w:rsid w:val="00754C4A"/>
    <w:rsid w:val="007555BE"/>
    <w:rsid w:val="00762508"/>
    <w:rsid w:val="00764DCA"/>
    <w:rsid w:val="007719E4"/>
    <w:rsid w:val="0077247A"/>
    <w:rsid w:val="00780F2C"/>
    <w:rsid w:val="00783165"/>
    <w:rsid w:val="00796426"/>
    <w:rsid w:val="00797A27"/>
    <w:rsid w:val="007A1132"/>
    <w:rsid w:val="007B1F72"/>
    <w:rsid w:val="007B26F0"/>
    <w:rsid w:val="007C286F"/>
    <w:rsid w:val="007E14E2"/>
    <w:rsid w:val="007E6760"/>
    <w:rsid w:val="007F12BB"/>
    <w:rsid w:val="007F7A91"/>
    <w:rsid w:val="00800F79"/>
    <w:rsid w:val="008032FE"/>
    <w:rsid w:val="008072FF"/>
    <w:rsid w:val="008124A2"/>
    <w:rsid w:val="00821792"/>
    <w:rsid w:val="00834E22"/>
    <w:rsid w:val="0084464A"/>
    <w:rsid w:val="008458B4"/>
    <w:rsid w:val="008504EB"/>
    <w:rsid w:val="00856389"/>
    <w:rsid w:val="00865092"/>
    <w:rsid w:val="00865C85"/>
    <w:rsid w:val="00870B6A"/>
    <w:rsid w:val="008856C5"/>
    <w:rsid w:val="00886349"/>
    <w:rsid w:val="00894936"/>
    <w:rsid w:val="00896010"/>
    <w:rsid w:val="0089673E"/>
    <w:rsid w:val="008A28BD"/>
    <w:rsid w:val="008A2C1B"/>
    <w:rsid w:val="008B5472"/>
    <w:rsid w:val="008B5D35"/>
    <w:rsid w:val="008B7CC5"/>
    <w:rsid w:val="008C0FEE"/>
    <w:rsid w:val="008C2D5B"/>
    <w:rsid w:val="008D1260"/>
    <w:rsid w:val="008D692B"/>
    <w:rsid w:val="008D6CA6"/>
    <w:rsid w:val="008E1864"/>
    <w:rsid w:val="008E6B40"/>
    <w:rsid w:val="008F4883"/>
    <w:rsid w:val="008F4D6D"/>
    <w:rsid w:val="00911B90"/>
    <w:rsid w:val="009123AE"/>
    <w:rsid w:val="00914C38"/>
    <w:rsid w:val="00921E40"/>
    <w:rsid w:val="009222A6"/>
    <w:rsid w:val="00922EB0"/>
    <w:rsid w:val="009442D4"/>
    <w:rsid w:val="00952893"/>
    <w:rsid w:val="00955CA2"/>
    <w:rsid w:val="009653D4"/>
    <w:rsid w:val="009802CA"/>
    <w:rsid w:val="00980A86"/>
    <w:rsid w:val="009823FA"/>
    <w:rsid w:val="009843D0"/>
    <w:rsid w:val="00994906"/>
    <w:rsid w:val="00997B5A"/>
    <w:rsid w:val="009A0C25"/>
    <w:rsid w:val="009B0A47"/>
    <w:rsid w:val="009B1CDF"/>
    <w:rsid w:val="009B1EEE"/>
    <w:rsid w:val="009B38A7"/>
    <w:rsid w:val="009C0C9D"/>
    <w:rsid w:val="009D2985"/>
    <w:rsid w:val="009D4D1A"/>
    <w:rsid w:val="009D6236"/>
    <w:rsid w:val="009E0D7F"/>
    <w:rsid w:val="009E2FEF"/>
    <w:rsid w:val="009E3810"/>
    <w:rsid w:val="009F1689"/>
    <w:rsid w:val="009F36F0"/>
    <w:rsid w:val="00A03943"/>
    <w:rsid w:val="00A04AA9"/>
    <w:rsid w:val="00A10EBF"/>
    <w:rsid w:val="00A258BE"/>
    <w:rsid w:val="00A25D52"/>
    <w:rsid w:val="00A32BF5"/>
    <w:rsid w:val="00A34130"/>
    <w:rsid w:val="00A375CF"/>
    <w:rsid w:val="00A37731"/>
    <w:rsid w:val="00A51307"/>
    <w:rsid w:val="00A55CC2"/>
    <w:rsid w:val="00A645AD"/>
    <w:rsid w:val="00A64CA0"/>
    <w:rsid w:val="00A6580E"/>
    <w:rsid w:val="00A65C53"/>
    <w:rsid w:val="00A67622"/>
    <w:rsid w:val="00A702BD"/>
    <w:rsid w:val="00A71AF0"/>
    <w:rsid w:val="00A746E4"/>
    <w:rsid w:val="00A83ACB"/>
    <w:rsid w:val="00A846AA"/>
    <w:rsid w:val="00A942DB"/>
    <w:rsid w:val="00AA1A3B"/>
    <w:rsid w:val="00AB1421"/>
    <w:rsid w:val="00AB2883"/>
    <w:rsid w:val="00AC0C85"/>
    <w:rsid w:val="00AD2143"/>
    <w:rsid w:val="00AD2B50"/>
    <w:rsid w:val="00AD4D95"/>
    <w:rsid w:val="00AE0071"/>
    <w:rsid w:val="00AE6FBC"/>
    <w:rsid w:val="00AF00D1"/>
    <w:rsid w:val="00AF70B0"/>
    <w:rsid w:val="00B02783"/>
    <w:rsid w:val="00B0296A"/>
    <w:rsid w:val="00B03D1F"/>
    <w:rsid w:val="00B04E15"/>
    <w:rsid w:val="00B05BE8"/>
    <w:rsid w:val="00B10BE1"/>
    <w:rsid w:val="00B16C18"/>
    <w:rsid w:val="00B22F3B"/>
    <w:rsid w:val="00B24B9D"/>
    <w:rsid w:val="00B26D29"/>
    <w:rsid w:val="00B3182D"/>
    <w:rsid w:val="00B323CB"/>
    <w:rsid w:val="00B35D41"/>
    <w:rsid w:val="00B379C2"/>
    <w:rsid w:val="00B40F4D"/>
    <w:rsid w:val="00B419CA"/>
    <w:rsid w:val="00B54A57"/>
    <w:rsid w:val="00B5691D"/>
    <w:rsid w:val="00B579F1"/>
    <w:rsid w:val="00B62905"/>
    <w:rsid w:val="00B664F7"/>
    <w:rsid w:val="00B7289B"/>
    <w:rsid w:val="00B80318"/>
    <w:rsid w:val="00B86868"/>
    <w:rsid w:val="00B916EB"/>
    <w:rsid w:val="00B92FE4"/>
    <w:rsid w:val="00B96E81"/>
    <w:rsid w:val="00BA4937"/>
    <w:rsid w:val="00BA55CE"/>
    <w:rsid w:val="00BB34FC"/>
    <w:rsid w:val="00BB375E"/>
    <w:rsid w:val="00BB59A8"/>
    <w:rsid w:val="00BB5D88"/>
    <w:rsid w:val="00BB667C"/>
    <w:rsid w:val="00BB7941"/>
    <w:rsid w:val="00BC03D5"/>
    <w:rsid w:val="00BD374B"/>
    <w:rsid w:val="00BE1EBF"/>
    <w:rsid w:val="00BE333D"/>
    <w:rsid w:val="00BE4890"/>
    <w:rsid w:val="00BE7A1B"/>
    <w:rsid w:val="00BF0D09"/>
    <w:rsid w:val="00BF17F3"/>
    <w:rsid w:val="00C013F6"/>
    <w:rsid w:val="00C11E5F"/>
    <w:rsid w:val="00C20B9F"/>
    <w:rsid w:val="00C20F78"/>
    <w:rsid w:val="00C22E5F"/>
    <w:rsid w:val="00C367C6"/>
    <w:rsid w:val="00C55553"/>
    <w:rsid w:val="00C65F27"/>
    <w:rsid w:val="00C6697A"/>
    <w:rsid w:val="00C674DC"/>
    <w:rsid w:val="00C80EBD"/>
    <w:rsid w:val="00C97BFE"/>
    <w:rsid w:val="00CA0AAD"/>
    <w:rsid w:val="00CA60EE"/>
    <w:rsid w:val="00CA677B"/>
    <w:rsid w:val="00CA75B8"/>
    <w:rsid w:val="00CB2E80"/>
    <w:rsid w:val="00CB34A6"/>
    <w:rsid w:val="00CB5973"/>
    <w:rsid w:val="00CB71B9"/>
    <w:rsid w:val="00CC0535"/>
    <w:rsid w:val="00CC5952"/>
    <w:rsid w:val="00CD3D31"/>
    <w:rsid w:val="00CE0E61"/>
    <w:rsid w:val="00CE3494"/>
    <w:rsid w:val="00CE39E2"/>
    <w:rsid w:val="00CE6ED5"/>
    <w:rsid w:val="00CF0661"/>
    <w:rsid w:val="00CF0B50"/>
    <w:rsid w:val="00CF4403"/>
    <w:rsid w:val="00CF7EA9"/>
    <w:rsid w:val="00D0483C"/>
    <w:rsid w:val="00D048DB"/>
    <w:rsid w:val="00D06FDE"/>
    <w:rsid w:val="00D11582"/>
    <w:rsid w:val="00D11D2D"/>
    <w:rsid w:val="00D139CC"/>
    <w:rsid w:val="00D1794C"/>
    <w:rsid w:val="00D27454"/>
    <w:rsid w:val="00D27A57"/>
    <w:rsid w:val="00D27BCE"/>
    <w:rsid w:val="00D303F8"/>
    <w:rsid w:val="00D30A97"/>
    <w:rsid w:val="00D46465"/>
    <w:rsid w:val="00D5250E"/>
    <w:rsid w:val="00D530E0"/>
    <w:rsid w:val="00D72821"/>
    <w:rsid w:val="00D7301B"/>
    <w:rsid w:val="00D75A18"/>
    <w:rsid w:val="00D830E6"/>
    <w:rsid w:val="00D83E60"/>
    <w:rsid w:val="00D87D66"/>
    <w:rsid w:val="00D94F64"/>
    <w:rsid w:val="00D95C10"/>
    <w:rsid w:val="00DA2753"/>
    <w:rsid w:val="00DA2C47"/>
    <w:rsid w:val="00DA34F3"/>
    <w:rsid w:val="00DA4FA3"/>
    <w:rsid w:val="00DA5AAC"/>
    <w:rsid w:val="00DB1D54"/>
    <w:rsid w:val="00DB491C"/>
    <w:rsid w:val="00DC305F"/>
    <w:rsid w:val="00DC46BF"/>
    <w:rsid w:val="00DC48A8"/>
    <w:rsid w:val="00DC7CE4"/>
    <w:rsid w:val="00DD06D6"/>
    <w:rsid w:val="00DD7DD7"/>
    <w:rsid w:val="00DE45E6"/>
    <w:rsid w:val="00DF1920"/>
    <w:rsid w:val="00DF2A5B"/>
    <w:rsid w:val="00DF4E44"/>
    <w:rsid w:val="00DF69C9"/>
    <w:rsid w:val="00E1579E"/>
    <w:rsid w:val="00E20F9E"/>
    <w:rsid w:val="00E2386B"/>
    <w:rsid w:val="00E275F8"/>
    <w:rsid w:val="00E32CDB"/>
    <w:rsid w:val="00E43C72"/>
    <w:rsid w:val="00E44E30"/>
    <w:rsid w:val="00E47577"/>
    <w:rsid w:val="00E53E73"/>
    <w:rsid w:val="00E54E79"/>
    <w:rsid w:val="00E60AE8"/>
    <w:rsid w:val="00E62132"/>
    <w:rsid w:val="00E804A3"/>
    <w:rsid w:val="00EA5C1E"/>
    <w:rsid w:val="00EB321F"/>
    <w:rsid w:val="00EB5801"/>
    <w:rsid w:val="00EC7E9B"/>
    <w:rsid w:val="00EE0BF7"/>
    <w:rsid w:val="00EE6E7B"/>
    <w:rsid w:val="00EF1B0A"/>
    <w:rsid w:val="00EF4ADF"/>
    <w:rsid w:val="00EF4B6A"/>
    <w:rsid w:val="00F13B23"/>
    <w:rsid w:val="00F143DB"/>
    <w:rsid w:val="00F25AFF"/>
    <w:rsid w:val="00F41AB5"/>
    <w:rsid w:val="00F52E1E"/>
    <w:rsid w:val="00F533C3"/>
    <w:rsid w:val="00F54B7B"/>
    <w:rsid w:val="00F6549A"/>
    <w:rsid w:val="00F65F54"/>
    <w:rsid w:val="00F66FF9"/>
    <w:rsid w:val="00F725EA"/>
    <w:rsid w:val="00F73CB8"/>
    <w:rsid w:val="00F73D67"/>
    <w:rsid w:val="00F73D97"/>
    <w:rsid w:val="00F755B2"/>
    <w:rsid w:val="00F82610"/>
    <w:rsid w:val="00F832D2"/>
    <w:rsid w:val="00F86DDF"/>
    <w:rsid w:val="00F902C3"/>
    <w:rsid w:val="00F97D4A"/>
    <w:rsid w:val="00FA2B53"/>
    <w:rsid w:val="00FA6C99"/>
    <w:rsid w:val="00FB0559"/>
    <w:rsid w:val="00FB5AF3"/>
    <w:rsid w:val="00FC1B12"/>
    <w:rsid w:val="00FC47A3"/>
    <w:rsid w:val="00FE6C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68E55E"/>
  <w15:chartTrackingRefBased/>
  <w15:docId w15:val="{F37D5DF0-1F8F-4661-BE2B-691C83D9D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Plain Text" w:uiPriority="99"/>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10EBF"/>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Sidnummer">
    <w:name w:val="page number"/>
    <w:basedOn w:val="Standardstycketeckensnitt"/>
  </w:style>
  <w:style w:type="paragraph" w:styleId="Ballongtext">
    <w:name w:val="Balloon Text"/>
    <w:basedOn w:val="Normal"/>
    <w:semiHidden/>
    <w:rPr>
      <w:rFonts w:ascii="Tahoma" w:hAnsi="Tahoma" w:cs="Tahoma"/>
      <w:sz w:val="16"/>
      <w:szCs w:val="16"/>
    </w:rPr>
  </w:style>
  <w:style w:type="paragraph" w:styleId="Brdtext">
    <w:name w:val="Body Text"/>
    <w:basedOn w:val="Normal"/>
    <w:link w:val="BrdtextChar"/>
    <w:qFormat/>
    <w:rsid w:val="001806D9"/>
    <w:pPr>
      <w:spacing w:after="120"/>
    </w:pPr>
  </w:style>
  <w:style w:type="paragraph" w:styleId="Normalwebb">
    <w:name w:val="Normal (Web)"/>
    <w:basedOn w:val="Normal"/>
    <w:uiPriority w:val="99"/>
    <w:unhideWhenUsed/>
    <w:rsid w:val="00E53E73"/>
    <w:pPr>
      <w:widowControl/>
      <w:spacing w:before="100" w:beforeAutospacing="1" w:after="192"/>
    </w:pPr>
    <w:rPr>
      <w:szCs w:val="24"/>
    </w:rPr>
  </w:style>
  <w:style w:type="paragraph" w:customStyle="1" w:styleId="Default">
    <w:name w:val="Default"/>
    <w:rsid w:val="00EF1B0A"/>
    <w:pPr>
      <w:autoSpaceDE w:val="0"/>
      <w:autoSpaceDN w:val="0"/>
      <w:adjustRightInd w:val="0"/>
    </w:pPr>
    <w:rPr>
      <w:rFonts w:ascii="OrigGarmnd BT" w:hAnsi="OrigGarmnd BT" w:cs="OrigGarmnd BT"/>
      <w:color w:val="000000"/>
      <w:sz w:val="24"/>
      <w:szCs w:val="24"/>
    </w:rPr>
  </w:style>
  <w:style w:type="paragraph" w:styleId="Liststycke">
    <w:name w:val="List Paragraph"/>
    <w:basedOn w:val="Normal"/>
    <w:uiPriority w:val="34"/>
    <w:qFormat/>
    <w:rsid w:val="009E3810"/>
    <w:pPr>
      <w:ind w:left="720"/>
      <w:contextualSpacing/>
    </w:pPr>
  </w:style>
  <w:style w:type="character" w:styleId="Hyperlnk">
    <w:name w:val="Hyperlink"/>
    <w:rsid w:val="009A0C25"/>
    <w:rPr>
      <w:color w:val="0000FF"/>
      <w:u w:val="single"/>
    </w:rPr>
  </w:style>
  <w:style w:type="paragraph" w:styleId="Oformateradtext">
    <w:name w:val="Plain Text"/>
    <w:basedOn w:val="Normal"/>
    <w:link w:val="OformateradtextChar"/>
    <w:uiPriority w:val="99"/>
    <w:unhideWhenUsed/>
    <w:rsid w:val="009A0C25"/>
    <w:pPr>
      <w:widowControl/>
    </w:pPr>
    <w:rPr>
      <w:rFonts w:ascii="Calibri" w:eastAsia="Calibri" w:hAnsi="Calibri"/>
      <w:sz w:val="22"/>
      <w:szCs w:val="22"/>
      <w:lang w:eastAsia="en-US"/>
    </w:rPr>
  </w:style>
  <w:style w:type="character" w:customStyle="1" w:styleId="OformateradtextChar">
    <w:name w:val="Oformaterad text Char"/>
    <w:basedOn w:val="Standardstycketeckensnitt"/>
    <w:link w:val="Oformateradtext"/>
    <w:uiPriority w:val="99"/>
    <w:rsid w:val="009A0C25"/>
    <w:rPr>
      <w:rFonts w:ascii="Calibri" w:eastAsia="Calibri" w:hAnsi="Calibri"/>
      <w:sz w:val="22"/>
      <w:szCs w:val="22"/>
      <w:lang w:eastAsia="en-US"/>
    </w:rPr>
  </w:style>
  <w:style w:type="character" w:customStyle="1" w:styleId="normaltextrun">
    <w:name w:val="normaltextrun"/>
    <w:basedOn w:val="Standardstycketeckensnitt"/>
    <w:rsid w:val="00870B6A"/>
  </w:style>
  <w:style w:type="character" w:customStyle="1" w:styleId="BrdtextChar">
    <w:name w:val="Brödtext Char"/>
    <w:basedOn w:val="Standardstycketeckensnitt"/>
    <w:link w:val="Brdtext"/>
    <w:rsid w:val="00870B6A"/>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69480">
      <w:bodyDiv w:val="1"/>
      <w:marLeft w:val="0"/>
      <w:marRight w:val="0"/>
      <w:marTop w:val="0"/>
      <w:marBottom w:val="0"/>
      <w:divBdr>
        <w:top w:val="none" w:sz="0" w:space="0" w:color="auto"/>
        <w:left w:val="none" w:sz="0" w:space="0" w:color="auto"/>
        <w:bottom w:val="none" w:sz="0" w:space="0" w:color="auto"/>
        <w:right w:val="none" w:sz="0" w:space="0" w:color="auto"/>
      </w:divBdr>
      <w:divsChild>
        <w:div w:id="725253702">
          <w:marLeft w:val="-15"/>
          <w:marRight w:val="-15"/>
          <w:marTop w:val="0"/>
          <w:marBottom w:val="0"/>
          <w:divBdr>
            <w:top w:val="none" w:sz="0" w:space="0" w:color="auto"/>
            <w:left w:val="single" w:sz="6" w:space="0" w:color="DADADA"/>
            <w:bottom w:val="none" w:sz="0" w:space="0" w:color="auto"/>
            <w:right w:val="single" w:sz="6" w:space="0" w:color="DADADA"/>
          </w:divBdr>
          <w:divsChild>
            <w:div w:id="1440686257">
              <w:marLeft w:val="0"/>
              <w:marRight w:val="0"/>
              <w:marTop w:val="0"/>
              <w:marBottom w:val="0"/>
              <w:divBdr>
                <w:top w:val="none" w:sz="0" w:space="0" w:color="auto"/>
                <w:left w:val="single" w:sz="48" w:space="0" w:color="FFFFFF"/>
                <w:bottom w:val="none" w:sz="0" w:space="0" w:color="auto"/>
                <w:right w:val="none" w:sz="0" w:space="0" w:color="auto"/>
              </w:divBdr>
              <w:divsChild>
                <w:div w:id="2117170436">
                  <w:marLeft w:val="-15"/>
                  <w:marRight w:val="-15"/>
                  <w:marTop w:val="0"/>
                  <w:marBottom w:val="0"/>
                  <w:divBdr>
                    <w:top w:val="none" w:sz="0" w:space="0" w:color="auto"/>
                    <w:left w:val="single" w:sz="6" w:space="0" w:color="F9C661"/>
                    <w:bottom w:val="none" w:sz="0" w:space="0" w:color="auto"/>
                    <w:right w:val="single" w:sz="6" w:space="0" w:color="DADADA"/>
                  </w:divBdr>
                  <w:divsChild>
                    <w:div w:id="2034645733">
                      <w:marLeft w:val="-30"/>
                      <w:marRight w:val="-45"/>
                      <w:marTop w:val="0"/>
                      <w:marBottom w:val="0"/>
                      <w:divBdr>
                        <w:top w:val="none" w:sz="0" w:space="0" w:color="auto"/>
                        <w:left w:val="none" w:sz="0" w:space="0" w:color="auto"/>
                        <w:bottom w:val="none" w:sz="0" w:space="0" w:color="auto"/>
                        <w:right w:val="none" w:sz="0" w:space="0" w:color="auto"/>
                      </w:divBdr>
                      <w:divsChild>
                        <w:div w:id="89937405">
                          <w:marLeft w:val="0"/>
                          <w:marRight w:val="0"/>
                          <w:marTop w:val="0"/>
                          <w:marBottom w:val="0"/>
                          <w:divBdr>
                            <w:top w:val="none" w:sz="0" w:space="0" w:color="auto"/>
                            <w:left w:val="none" w:sz="0" w:space="0" w:color="auto"/>
                            <w:bottom w:val="none" w:sz="0" w:space="0" w:color="auto"/>
                            <w:right w:val="none" w:sz="0" w:space="0" w:color="auto"/>
                          </w:divBdr>
                          <w:divsChild>
                            <w:div w:id="193902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386002">
      <w:bodyDiv w:val="1"/>
      <w:marLeft w:val="0"/>
      <w:marRight w:val="0"/>
      <w:marTop w:val="0"/>
      <w:marBottom w:val="0"/>
      <w:divBdr>
        <w:top w:val="none" w:sz="0" w:space="0" w:color="auto"/>
        <w:left w:val="none" w:sz="0" w:space="0" w:color="auto"/>
        <w:bottom w:val="none" w:sz="0" w:space="0" w:color="auto"/>
        <w:right w:val="none" w:sz="0" w:space="0" w:color="auto"/>
      </w:divBdr>
    </w:div>
    <w:div w:id="2125076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D503DA-F4A8-4684-84F6-B77BC45CB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9</Pages>
  <Words>3269</Words>
  <Characters>20103</Characters>
  <Application>Microsoft Office Word</Application>
  <DocSecurity>0</DocSecurity>
  <Lines>1058</Lines>
  <Paragraphs>402</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22970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Inger Stålberg</dc:creator>
  <cp:keywords/>
  <dc:description/>
  <cp:lastModifiedBy>Eva Forsman</cp:lastModifiedBy>
  <cp:revision>34</cp:revision>
  <cp:lastPrinted>2023-02-22T11:36:00Z</cp:lastPrinted>
  <dcterms:created xsi:type="dcterms:W3CDTF">2023-04-13T06:01:00Z</dcterms:created>
  <dcterms:modified xsi:type="dcterms:W3CDTF">2023-04-19T11:51:00Z</dcterms:modified>
</cp:coreProperties>
</file>