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19A2E708724E37ACE18252AC80C115"/>
        </w:placeholder>
        <w:text/>
      </w:sdtPr>
      <w:sdtEndPr/>
      <w:sdtContent>
        <w:p w:rsidRPr="009B062B" w:rsidR="00AF30DD" w:rsidP="00DA28CE" w:rsidRDefault="00AF30DD" w14:paraId="44D2E648" w14:textId="77777777">
          <w:pPr>
            <w:pStyle w:val="Rubrik1"/>
            <w:spacing w:after="300"/>
          </w:pPr>
          <w:r w:rsidRPr="009B062B">
            <w:t>Förslag till riksdagsbeslut</w:t>
          </w:r>
        </w:p>
      </w:sdtContent>
    </w:sdt>
    <w:sdt>
      <w:sdtPr>
        <w:alias w:val="Yrkande 1"/>
        <w:tag w:val="7841ee83-9554-48e2-a4d3-d7f02a50e6a0"/>
        <w:id w:val="2031763248"/>
        <w:lock w:val="sdtLocked"/>
      </w:sdtPr>
      <w:sdtEndPr/>
      <w:sdtContent>
        <w:p w:rsidR="002851E6" w:rsidRDefault="00FC35B9" w14:paraId="44D2E649" w14:textId="77777777">
          <w:pPr>
            <w:pStyle w:val="Frslagstext"/>
            <w:numPr>
              <w:ilvl w:val="0"/>
              <w:numId w:val="0"/>
            </w:numPr>
          </w:pPr>
          <w:r>
            <w:t>Riksdagen ställer sig bakom det som anförs i motionen om att myndigheten Forum för levande historia ska ges i uppdrag att stödja kommuner som vill upprätta snubbelstenar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8A34D3A2F44118A2AAF4441A1F0150"/>
        </w:placeholder>
        <w:text/>
      </w:sdtPr>
      <w:sdtEndPr/>
      <w:sdtContent>
        <w:p w:rsidRPr="009B062B" w:rsidR="006D79C9" w:rsidP="00333E95" w:rsidRDefault="006D79C9" w14:paraId="44D2E64A" w14:textId="77777777">
          <w:pPr>
            <w:pStyle w:val="Rubrik1"/>
          </w:pPr>
          <w:r>
            <w:t>Motivering</w:t>
          </w:r>
        </w:p>
      </w:sdtContent>
    </w:sdt>
    <w:p w:rsidR="00697307" w:rsidP="00625B99" w:rsidRDefault="00697307" w14:paraId="44D2E64B" w14:textId="77777777">
      <w:pPr>
        <w:pStyle w:val="Normalutanindragellerluft"/>
      </w:pPr>
      <w:r>
        <w:t>Stolpersteine – snubbelstenar – initierades av den tyske konstnären Gunter Demnig för att hedra de judar, romer, politiska motståndare till nazismen, homosexuella, Jehovas vittnen och eutanasioffer som fördrevs eller förintades av nazisterna 1933–1945. Det är stenar som tillverkas i Berlin och placeras utanför hus där offer för nazismen har bott. Det finns regler för stenens utformning. För att få sätta upp en sten ska det finnas en tydlig bevisning att personen bott på platsen och varit ett offer för nazismen.</w:t>
      </w:r>
    </w:p>
    <w:p w:rsidR="00697307" w:rsidP="00625B99" w:rsidRDefault="00697307" w14:paraId="44D2E64C" w14:textId="32F08590">
      <w:r>
        <w:t>Det finns svenska kommuner som vill öppna upp för utplacering av snubbelstenar. I vissa av dessa kommuner kan det saknas en judisk församling eller tillräckligt med historik kring de personer som skulle beröras av att få en snubbelsten uppkallad efter sig. Dessa kommuner kan behöva</w:t>
      </w:r>
      <w:r w:rsidR="004D4664">
        <w:t xml:space="preserve"> stöd från en expertmyndighet. </w:t>
      </w:r>
    </w:p>
    <w:p w:rsidR="00697307" w:rsidP="00625B99" w:rsidRDefault="00697307" w14:paraId="44D2E64D" w14:textId="77777777">
      <w:r>
        <w:t>Forum för levande historias uppdrag är att vara ett nationellt forum som ska främja arbete med demokrati, tolerans och mänskliga rättigheter med utgångspunkt i Förintelsen. Myndigheten har särskilt till uppgift att informera om Förintelsen och kommunistiska regimers brott mot mänskligheten och sträva efter att stärka människors vilja att aktivt verka för alla människors lika värde.</w:t>
      </w:r>
    </w:p>
    <w:p w:rsidRPr="00422B9E" w:rsidR="00422B9E" w:rsidP="00625B99" w:rsidRDefault="00697307" w14:paraId="44D2E64E" w14:textId="77777777">
      <w:r>
        <w:t xml:space="preserve">För att alla kommuner som har intresse av snubbelstenar ska ha möjlighet att göra nödvändiga efterforskningar inför beslutet bör Forum för levande historia ges i uppdrag att erbjuda stöd. </w:t>
      </w:r>
    </w:p>
    <w:bookmarkStart w:name="_GoBack" w:displacedByCustomXml="next" w:id="1"/>
    <w:bookmarkEnd w:displacedByCustomXml="next" w:id="1"/>
    <w:sdt>
      <w:sdtPr>
        <w:alias w:val="CC_Underskrifter"/>
        <w:tag w:val="CC_Underskrifter"/>
        <w:id w:val="583496634"/>
        <w:lock w:val="sdtContentLocked"/>
        <w:placeholder>
          <w:docPart w:val="C859D544B12A4510950C61EE3A235A34"/>
        </w:placeholder>
      </w:sdtPr>
      <w:sdtEndPr/>
      <w:sdtContent>
        <w:p w:rsidR="00BA09B1" w:rsidP="00BA09B1" w:rsidRDefault="00BA09B1" w14:paraId="44D2E650" w14:textId="77777777"/>
        <w:p w:rsidRPr="008E0FE2" w:rsidR="004801AC" w:rsidP="00BA09B1" w:rsidRDefault="00625B99" w14:paraId="44D2E6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Juno Blom (L)</w:t>
            </w:r>
          </w:p>
        </w:tc>
      </w:tr>
    </w:tbl>
    <w:p w:rsidR="0068705D" w:rsidRDefault="0068705D" w14:paraId="44D2E655" w14:textId="77777777"/>
    <w:sectPr w:rsidR="006870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2E657" w14:textId="77777777" w:rsidR="00697307" w:rsidRDefault="00697307" w:rsidP="000C1CAD">
      <w:pPr>
        <w:spacing w:line="240" w:lineRule="auto"/>
      </w:pPr>
      <w:r>
        <w:separator/>
      </w:r>
    </w:p>
  </w:endnote>
  <w:endnote w:type="continuationSeparator" w:id="0">
    <w:p w14:paraId="44D2E658" w14:textId="77777777" w:rsidR="00697307" w:rsidRDefault="006973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E6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E65E" w14:textId="4B65020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5B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2E655" w14:textId="77777777" w:rsidR="00697307" w:rsidRDefault="00697307" w:rsidP="000C1CAD">
      <w:pPr>
        <w:spacing w:line="240" w:lineRule="auto"/>
      </w:pPr>
      <w:r>
        <w:separator/>
      </w:r>
    </w:p>
  </w:footnote>
  <w:footnote w:type="continuationSeparator" w:id="0">
    <w:p w14:paraId="44D2E656" w14:textId="77777777" w:rsidR="00697307" w:rsidRDefault="006973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D2E6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D2E668" wp14:anchorId="44D2E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B99" w14:paraId="44D2E66B" w14:textId="77777777">
                          <w:pPr>
                            <w:jc w:val="right"/>
                          </w:pPr>
                          <w:sdt>
                            <w:sdtPr>
                              <w:alias w:val="CC_Noformat_Partikod"/>
                              <w:tag w:val="CC_Noformat_Partikod"/>
                              <w:id w:val="-53464382"/>
                              <w:placeholder>
                                <w:docPart w:val="F31F8520A83A46709ABBBBF74E182CEE"/>
                              </w:placeholder>
                              <w:text/>
                            </w:sdtPr>
                            <w:sdtEndPr/>
                            <w:sdtContent>
                              <w:r w:rsidR="00697307">
                                <w:t>L</w:t>
                              </w:r>
                            </w:sdtContent>
                          </w:sdt>
                          <w:sdt>
                            <w:sdtPr>
                              <w:alias w:val="CC_Noformat_Partinummer"/>
                              <w:tag w:val="CC_Noformat_Partinummer"/>
                              <w:id w:val="-1709555926"/>
                              <w:placeholder>
                                <w:docPart w:val="8C71D522ADE3423D9B7699EA3AB59E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D2E6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B99" w14:paraId="44D2E66B" w14:textId="77777777">
                    <w:pPr>
                      <w:jc w:val="right"/>
                    </w:pPr>
                    <w:sdt>
                      <w:sdtPr>
                        <w:alias w:val="CC_Noformat_Partikod"/>
                        <w:tag w:val="CC_Noformat_Partikod"/>
                        <w:id w:val="-53464382"/>
                        <w:placeholder>
                          <w:docPart w:val="F31F8520A83A46709ABBBBF74E182CEE"/>
                        </w:placeholder>
                        <w:text/>
                      </w:sdtPr>
                      <w:sdtEndPr/>
                      <w:sdtContent>
                        <w:r w:rsidR="00697307">
                          <w:t>L</w:t>
                        </w:r>
                      </w:sdtContent>
                    </w:sdt>
                    <w:sdt>
                      <w:sdtPr>
                        <w:alias w:val="CC_Noformat_Partinummer"/>
                        <w:tag w:val="CC_Noformat_Partinummer"/>
                        <w:id w:val="-1709555926"/>
                        <w:placeholder>
                          <w:docPart w:val="8C71D522ADE3423D9B7699EA3AB59E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D2E6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D2E65B" w14:textId="77777777">
    <w:pPr>
      <w:jc w:val="right"/>
    </w:pPr>
  </w:p>
  <w:p w:rsidR="00262EA3" w:rsidP="00776B74" w:rsidRDefault="00262EA3" w14:paraId="44D2E6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25B99" w14:paraId="44D2E6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D2E66A" wp14:anchorId="44D2E6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B99" w14:paraId="44D2E6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730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5B99" w14:paraId="44D2E6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B99" w14:paraId="44D2E6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:497</w:t>
        </w:r>
      </w:sdtContent>
    </w:sdt>
  </w:p>
  <w:p w:rsidR="00262EA3" w:rsidP="00E03A3D" w:rsidRDefault="00625B99" w14:paraId="44D2E663" w14:textId="77777777">
    <w:pPr>
      <w:pStyle w:val="Motionr"/>
    </w:pPr>
    <w:sdt>
      <w:sdtPr>
        <w:alias w:val="CC_Noformat_Avtext"/>
        <w:tag w:val="CC_Noformat_Avtext"/>
        <w:id w:val="-2020768203"/>
        <w:lock w:val="sdtContentLocked"/>
        <w15:appearance w15:val="hidden"/>
        <w:text/>
      </w:sdtPr>
      <w:sdtEndPr/>
      <w:sdtContent>
        <w:r>
          <w:t>av Robert Hannah och Juno Blom (båda L)</w:t>
        </w:r>
      </w:sdtContent>
    </w:sdt>
  </w:p>
  <w:sdt>
    <w:sdtPr>
      <w:alias w:val="CC_Noformat_Rubtext"/>
      <w:tag w:val="CC_Noformat_Rubtext"/>
      <w:id w:val="-218060500"/>
      <w:lock w:val="sdtLocked"/>
      <w:text/>
    </w:sdtPr>
    <w:sdtEndPr/>
    <w:sdtContent>
      <w:p w:rsidR="00262EA3" w:rsidP="00283E0F" w:rsidRDefault="00697307" w14:paraId="44D2E664" w14:textId="77777777">
        <w:pPr>
          <w:pStyle w:val="FSHRub2"/>
        </w:pPr>
        <w:r>
          <w:t>Underlätta för fler snubbelstenar</w:t>
        </w:r>
      </w:p>
    </w:sdtContent>
  </w:sdt>
  <w:sdt>
    <w:sdtPr>
      <w:alias w:val="CC_Boilerplate_3"/>
      <w:tag w:val="CC_Boilerplate_3"/>
      <w:id w:val="1606463544"/>
      <w:lock w:val="sdtContentLocked"/>
      <w15:appearance w15:val="hidden"/>
      <w:text w:multiLine="1"/>
    </w:sdtPr>
    <w:sdtEndPr/>
    <w:sdtContent>
      <w:p w:rsidR="00262EA3" w:rsidP="00283E0F" w:rsidRDefault="00262EA3" w14:paraId="44D2E6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973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451"/>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1E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64"/>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B99"/>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5D"/>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307"/>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631"/>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E2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B1"/>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5B9"/>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D2E647"/>
  <w15:chartTrackingRefBased/>
  <w15:docId w15:val="{C0F4951D-BB52-426B-974E-C6124272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19A2E708724E37ACE18252AC80C115"/>
        <w:category>
          <w:name w:val="Allmänt"/>
          <w:gallery w:val="placeholder"/>
        </w:category>
        <w:types>
          <w:type w:val="bbPlcHdr"/>
        </w:types>
        <w:behaviors>
          <w:behavior w:val="content"/>
        </w:behaviors>
        <w:guid w:val="{E39D643E-43F6-43B0-8B55-6A084019B907}"/>
      </w:docPartPr>
      <w:docPartBody>
        <w:p w:rsidR="00C225A4" w:rsidRDefault="00C225A4">
          <w:pPr>
            <w:pStyle w:val="6A19A2E708724E37ACE18252AC80C115"/>
          </w:pPr>
          <w:r w:rsidRPr="005A0A93">
            <w:rPr>
              <w:rStyle w:val="Platshllartext"/>
            </w:rPr>
            <w:t>Förslag till riksdagsbeslut</w:t>
          </w:r>
        </w:p>
      </w:docPartBody>
    </w:docPart>
    <w:docPart>
      <w:docPartPr>
        <w:name w:val="228A34D3A2F44118A2AAF4441A1F0150"/>
        <w:category>
          <w:name w:val="Allmänt"/>
          <w:gallery w:val="placeholder"/>
        </w:category>
        <w:types>
          <w:type w:val="bbPlcHdr"/>
        </w:types>
        <w:behaviors>
          <w:behavior w:val="content"/>
        </w:behaviors>
        <w:guid w:val="{5B4D0CC3-901F-4944-9650-E319DA0C23E1}"/>
      </w:docPartPr>
      <w:docPartBody>
        <w:p w:rsidR="00C225A4" w:rsidRDefault="00C225A4">
          <w:pPr>
            <w:pStyle w:val="228A34D3A2F44118A2AAF4441A1F0150"/>
          </w:pPr>
          <w:r w:rsidRPr="005A0A93">
            <w:rPr>
              <w:rStyle w:val="Platshllartext"/>
            </w:rPr>
            <w:t>Motivering</w:t>
          </w:r>
        </w:p>
      </w:docPartBody>
    </w:docPart>
    <w:docPart>
      <w:docPartPr>
        <w:name w:val="F31F8520A83A46709ABBBBF74E182CEE"/>
        <w:category>
          <w:name w:val="Allmänt"/>
          <w:gallery w:val="placeholder"/>
        </w:category>
        <w:types>
          <w:type w:val="bbPlcHdr"/>
        </w:types>
        <w:behaviors>
          <w:behavior w:val="content"/>
        </w:behaviors>
        <w:guid w:val="{5984C168-004E-448D-BDDE-E7DC552BE6B7}"/>
      </w:docPartPr>
      <w:docPartBody>
        <w:p w:rsidR="00C225A4" w:rsidRDefault="00C225A4">
          <w:pPr>
            <w:pStyle w:val="F31F8520A83A46709ABBBBF74E182CEE"/>
          </w:pPr>
          <w:r>
            <w:rPr>
              <w:rStyle w:val="Platshllartext"/>
            </w:rPr>
            <w:t xml:space="preserve"> </w:t>
          </w:r>
        </w:p>
      </w:docPartBody>
    </w:docPart>
    <w:docPart>
      <w:docPartPr>
        <w:name w:val="8C71D522ADE3423D9B7699EA3AB59E01"/>
        <w:category>
          <w:name w:val="Allmänt"/>
          <w:gallery w:val="placeholder"/>
        </w:category>
        <w:types>
          <w:type w:val="bbPlcHdr"/>
        </w:types>
        <w:behaviors>
          <w:behavior w:val="content"/>
        </w:behaviors>
        <w:guid w:val="{6E1F9827-C95B-4740-AC98-9A75C26CB746}"/>
      </w:docPartPr>
      <w:docPartBody>
        <w:p w:rsidR="00C225A4" w:rsidRDefault="00C225A4">
          <w:pPr>
            <w:pStyle w:val="8C71D522ADE3423D9B7699EA3AB59E01"/>
          </w:pPr>
          <w:r>
            <w:t xml:space="preserve"> </w:t>
          </w:r>
        </w:p>
      </w:docPartBody>
    </w:docPart>
    <w:docPart>
      <w:docPartPr>
        <w:name w:val="C859D544B12A4510950C61EE3A235A34"/>
        <w:category>
          <w:name w:val="Allmänt"/>
          <w:gallery w:val="placeholder"/>
        </w:category>
        <w:types>
          <w:type w:val="bbPlcHdr"/>
        </w:types>
        <w:behaviors>
          <w:behavior w:val="content"/>
        </w:behaviors>
        <w:guid w:val="{27B924E1-9DBE-41A2-B0A6-46F99CBDE353}"/>
      </w:docPartPr>
      <w:docPartBody>
        <w:p w:rsidR="00F13166" w:rsidRDefault="00F131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5A4"/>
    <w:rsid w:val="00C225A4"/>
    <w:rsid w:val="00F131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19A2E708724E37ACE18252AC80C115">
    <w:name w:val="6A19A2E708724E37ACE18252AC80C115"/>
  </w:style>
  <w:style w:type="paragraph" w:customStyle="1" w:styleId="90C9D1275B054B6A8C855F54CB53D361">
    <w:name w:val="90C9D1275B054B6A8C855F54CB53D3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C43FD986094E02830E89062626D7F6">
    <w:name w:val="40C43FD986094E02830E89062626D7F6"/>
  </w:style>
  <w:style w:type="paragraph" w:customStyle="1" w:styleId="228A34D3A2F44118A2AAF4441A1F0150">
    <w:name w:val="228A34D3A2F44118A2AAF4441A1F0150"/>
  </w:style>
  <w:style w:type="paragraph" w:customStyle="1" w:styleId="A9CE94DCE41342B8BBFFDD8660A09892">
    <w:name w:val="A9CE94DCE41342B8BBFFDD8660A09892"/>
  </w:style>
  <w:style w:type="paragraph" w:customStyle="1" w:styleId="B3590C2F3436402A891205DD72E95BA6">
    <w:name w:val="B3590C2F3436402A891205DD72E95BA6"/>
  </w:style>
  <w:style w:type="paragraph" w:customStyle="1" w:styleId="F31F8520A83A46709ABBBBF74E182CEE">
    <w:name w:val="F31F8520A83A46709ABBBBF74E182CEE"/>
  </w:style>
  <w:style w:type="paragraph" w:customStyle="1" w:styleId="8C71D522ADE3423D9B7699EA3AB59E01">
    <w:name w:val="8C71D522ADE3423D9B7699EA3AB59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5E2F9-E66E-4A73-8649-AB181596DEC7}"/>
</file>

<file path=customXml/itemProps2.xml><?xml version="1.0" encoding="utf-8"?>
<ds:datastoreItem xmlns:ds="http://schemas.openxmlformats.org/officeDocument/2006/customXml" ds:itemID="{E423C865-4B74-42F8-B216-AFA5DB6BF13A}"/>
</file>

<file path=customXml/itemProps3.xml><?xml version="1.0" encoding="utf-8"?>
<ds:datastoreItem xmlns:ds="http://schemas.openxmlformats.org/officeDocument/2006/customXml" ds:itemID="{F4358F85-F7C5-44E8-8827-1D0F76FD56F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1441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Underlätta för fler snubbelstenar</vt:lpstr>
      <vt:lpstr>
      </vt:lpstr>
    </vt:vector>
  </TitlesOfParts>
  <Company>Sveriges riksdag</Company>
  <LinksUpToDate>false</LinksUpToDate>
  <CharactersWithSpaces>1687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