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7CD2" w:rsidP="00CF23E4">
      <w:pPr>
        <w:pStyle w:val="Rubrik1utannumrering"/>
      </w:pPr>
      <w:r>
        <w:t xml:space="preserve">Svar på fråga 2023/24:440 </w:t>
      </w:r>
      <w:r w:rsidR="002D7382">
        <w:t xml:space="preserve">av Adrian Magnusson (S) </w:t>
      </w:r>
      <w:r>
        <w:t>Plattformsföretagens ansvar för matbudens arbetsmiljö</w:t>
      </w:r>
      <w:r>
        <w:br/>
      </w:r>
    </w:p>
    <w:p w:rsidR="00CF23E4" w:rsidP="00CF23E4">
      <w:pPr>
        <w:pStyle w:val="BodyText"/>
      </w:pPr>
      <w:r>
        <w:t xml:space="preserve">Adrian Magnusson har med anledning av </w:t>
      </w:r>
      <w:r w:rsidR="00953215">
        <w:t xml:space="preserve">ett </w:t>
      </w:r>
      <w:r w:rsidR="008556DC">
        <w:t>mål i domstol</w:t>
      </w:r>
      <w:r>
        <w:t xml:space="preserve"> frågat mig om jag och regeringen avser att vidta några åtgärder för att klargöra plattforms</w:t>
      </w:r>
      <w:r w:rsidR="00FF6E18">
        <w:softHyphen/>
      </w:r>
      <w:r>
        <w:t xml:space="preserve">företagens ansvar för matbudens arbetsmiljö. </w:t>
      </w:r>
    </w:p>
    <w:p w:rsidR="00CF23E4" w:rsidP="00CF23E4">
      <w:pPr>
        <w:pStyle w:val="BodyText"/>
      </w:pPr>
      <w:r>
        <w:t xml:space="preserve">Jag vill tacka Adrian Magnusson för engagemanget och frågan. </w:t>
      </w:r>
      <w:r>
        <w:t>Alla arbetstagare i Sverige ska ha goda arbetsvillkor och en säker arbetsmiljö, oavsett formen för arbetet. Förändringarna i arbetslivet påverkar hur vi arbetar, men goda arbetsvillkor och en hög skyddsnivå på arbetsmiljö</w:t>
      </w:r>
      <w:r w:rsidR="00ED5812">
        <w:softHyphen/>
      </w:r>
      <w:r>
        <w:t>området ska gälla för alla arbetstagare.</w:t>
      </w:r>
    </w:p>
    <w:p w:rsidR="00CF23E4" w:rsidP="00CF23E4">
      <w:pPr>
        <w:pStyle w:val="BodyText"/>
      </w:pPr>
      <w:r>
        <w:t>Gällande plattformsföretagen pågår nu förhandlingar inom EU om det så kallade plattformsdirektivet.</w:t>
      </w:r>
      <w:r w:rsidR="00953215">
        <w:t xml:space="preserve"> </w:t>
      </w:r>
      <w:r w:rsidR="00F174AA">
        <w:t>Om plattformsdirektivet antas ska direktivet genomföras i svensk rätt</w:t>
      </w:r>
      <w:r w:rsidR="00C56E79">
        <w:t xml:space="preserve">. </w:t>
      </w:r>
      <w:r>
        <w:t xml:space="preserve">Parallellt </w:t>
      </w:r>
      <w:r w:rsidR="00F174AA">
        <w:t xml:space="preserve">med arbetet på EU-nivå </w:t>
      </w:r>
      <w:r w:rsidR="00134E6D">
        <w:t>utvecklas rättsläget</w:t>
      </w:r>
      <w:r>
        <w:t xml:space="preserve"> även nationell</w:t>
      </w:r>
      <w:r w:rsidR="007258D8">
        <w:t>t</w:t>
      </w:r>
      <w:r>
        <w:t xml:space="preserve"> då frågan om arbetsmiljöansvar prövas i </w:t>
      </w:r>
      <w:r w:rsidR="002D7382">
        <w:t>domstol.</w:t>
      </w:r>
      <w:r w:rsidR="00134E6D">
        <w:t xml:space="preserve"> </w:t>
      </w:r>
      <w:r w:rsidR="00F174AA">
        <w:t>R</w:t>
      </w:r>
      <w:r>
        <w:t>egeringen följer utvecklingen noga såväl nationell</w:t>
      </w:r>
      <w:r w:rsidR="00F174AA">
        <w:t>t</w:t>
      </w:r>
      <w:r>
        <w:t xml:space="preserve"> som </w:t>
      </w:r>
      <w:r w:rsidR="00134E6D">
        <w:t>internationellt</w:t>
      </w:r>
      <w:r w:rsidR="00F174AA">
        <w:t xml:space="preserve">, men regeringen uttalar sig inte gällande enskilda ärenden i domstol. </w:t>
      </w:r>
      <w:r>
        <w:br/>
      </w:r>
      <w:r>
        <w:br/>
      </w:r>
      <w:r w:rsidRPr="00F174AA">
        <w:t xml:space="preserve">Stockholm den </w:t>
      </w:r>
      <w:r w:rsidR="002D7382">
        <w:t>5</w:t>
      </w:r>
      <w:r w:rsidRPr="00621A9A" w:rsidR="00F174AA">
        <w:t xml:space="preserve"> januari</w:t>
      </w:r>
      <w:r w:rsidRPr="00F174AA" w:rsidR="00F174AA">
        <w:t xml:space="preserve"> </w:t>
      </w:r>
      <w:r w:rsidRPr="00F174AA">
        <w:t>2024</w:t>
      </w:r>
      <w:r>
        <w:t xml:space="preserve"> </w:t>
      </w:r>
    </w:p>
    <w:p w:rsidR="00CF23E4" w:rsidP="00CF23E4">
      <w:pPr>
        <w:pStyle w:val="BodyText"/>
      </w:pPr>
    </w:p>
    <w:p w:rsidR="00CF23E4" w:rsidP="00CF23E4">
      <w:pPr>
        <w:pStyle w:val="BodyText"/>
      </w:pPr>
      <w:r>
        <w:t xml:space="preserve">Paulina Brandberg </w:t>
      </w:r>
    </w:p>
    <w:p w:rsidR="00F174AA" w:rsidRPr="00CF23E4" w:rsidP="00CF23E4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F23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F23E4" w:rsidRPr="007D73AB" w:rsidP="00340DE0">
          <w:pPr>
            <w:pStyle w:val="Header"/>
          </w:pPr>
        </w:p>
      </w:tc>
      <w:tc>
        <w:tcPr>
          <w:tcW w:w="1134" w:type="dxa"/>
        </w:tcPr>
        <w:p w:rsidR="00CF23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F23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F23E4" w:rsidRPr="00710A6C" w:rsidP="00EE3C0F">
          <w:pPr>
            <w:pStyle w:val="Header"/>
            <w:rPr>
              <w:b/>
            </w:rPr>
          </w:pPr>
        </w:p>
        <w:p w:rsidR="00CF23E4" w:rsidP="00EE3C0F">
          <w:pPr>
            <w:pStyle w:val="Header"/>
          </w:pPr>
        </w:p>
        <w:p w:rsidR="00CF23E4" w:rsidP="00EE3C0F">
          <w:pPr>
            <w:pStyle w:val="Header"/>
          </w:pPr>
        </w:p>
        <w:p w:rsidR="00CF23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E37719F13FF48D793AA003D159A3FC5"/>
            </w:placeholder>
            <w:dataBinding w:xpath="/ns0:DocumentInfo[1]/ns0:BaseInfo[1]/ns0:Dnr[1]" w:storeItemID="{50386BE6-3334-423F-9848-CE5DD8B2CFA4}" w:prefixMappings="xmlns:ns0='http://lp/documentinfo/RK' "/>
            <w:text/>
          </w:sdtPr>
          <w:sdtContent>
            <w:p w:rsidR="00CF23E4" w:rsidP="00EE3C0F">
              <w:pPr>
                <w:pStyle w:val="Header"/>
              </w:pPr>
              <w:r w:rsidRPr="00A07F68">
                <w:t>A2023/01782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8DB18B356D4968B395272D25E53BB9"/>
            </w:placeholder>
            <w:showingPlcHdr/>
            <w:dataBinding w:xpath="/ns0:DocumentInfo[1]/ns0:BaseInfo[1]/ns0:DocNumber[1]" w:storeItemID="{50386BE6-3334-423F-9848-CE5DD8B2CFA4}" w:prefixMappings="xmlns:ns0='http://lp/documentinfo/RK' "/>
            <w:text/>
          </w:sdtPr>
          <w:sdtContent>
            <w:p w:rsidR="00CF23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F23E4" w:rsidP="00EE3C0F">
          <w:pPr>
            <w:pStyle w:val="Header"/>
          </w:pPr>
        </w:p>
      </w:tc>
      <w:tc>
        <w:tcPr>
          <w:tcW w:w="1134" w:type="dxa"/>
        </w:tcPr>
        <w:p w:rsidR="00CF23E4" w:rsidP="0094502D">
          <w:pPr>
            <w:pStyle w:val="Header"/>
          </w:pPr>
        </w:p>
        <w:p w:rsidR="00CF23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3EB0D058E845FB9F85621EBDF11A5A"/>
          </w:placeholder>
          <w:richText/>
        </w:sdtPr>
        <w:sdtContent>
          <w:sdt>
            <w:sdtPr>
              <w:alias w:val="SenderText"/>
              <w:tag w:val="ccRKShow_SenderText"/>
              <w:id w:val="-123160926"/>
              <w:placeholder>
                <w:docPart w:val="90D551589C014D0D9D443857AD486D95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CF23E4" w:rsidP="00CF23E4">
                  <w:pPr>
                    <w:pStyle w:val="Head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Arbetsmarknadsdepartementet</w:t>
                  </w:r>
                </w:p>
                <w:p w:rsidR="008E71A3" w:rsidP="00CF23E4">
                  <w:pPr>
                    <w:pStyle w:val="Header"/>
                  </w:pPr>
                  <w:r>
                    <w:t>Jämställdhets- och biträdande arbetsmarknadsministern</w:t>
                  </w:r>
                </w:p>
                <w:p w:rsidR="008E71A3" w:rsidP="00CF23E4">
                  <w:pPr>
                    <w:pStyle w:val="Header"/>
                  </w:pPr>
                </w:p>
                <w:p w:rsidR="00CF23E4" w:rsidRPr="00340DE0" w:rsidP="00CF23E4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B38BED2E5D304F7E965DDC7516F4D1C0"/>
          </w:placeholder>
          <w:dataBinding w:xpath="/ns0:DocumentInfo[1]/ns0:BaseInfo[1]/ns0:Recipient[1]" w:storeItemID="{50386BE6-3334-423F-9848-CE5DD8B2CFA4}" w:prefixMappings="xmlns:ns0='http://lp/documentinfo/RK' "/>
          <w:text w:multiLine="1"/>
        </w:sdtPr>
        <w:sdtContent>
          <w:tc>
            <w:tcPr>
              <w:tcW w:w="3170" w:type="dxa"/>
            </w:tcPr>
            <w:p w:rsidR="00CF23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F23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76B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37719F13FF48D793AA003D159A3F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F8DA3-202A-4E53-84EC-A2CD506EDDE9}"/>
      </w:docPartPr>
      <w:docPartBody>
        <w:p w:rsidR="00727827" w:rsidP="008E1842">
          <w:pPr>
            <w:pStyle w:val="8E37719F13FF48D793AA003D159A3F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8DB18B356D4968B395272D25E53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FCDA7-8859-4E2D-98E2-A61B393FF954}"/>
      </w:docPartPr>
      <w:docPartBody>
        <w:p w:rsidR="00727827" w:rsidP="008E1842">
          <w:pPr>
            <w:pStyle w:val="D58DB18B356D4968B395272D25E53B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3EB0D058E845FB9F85621EBDF11A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4D8D8-F1B9-4557-99F0-97FE0405A7AD}"/>
      </w:docPartPr>
      <w:docPartBody>
        <w:p w:rsidR="00727827" w:rsidP="008E1842">
          <w:pPr>
            <w:pStyle w:val="E93EB0D058E845FB9F85621EBDF11A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8BED2E5D304F7E965DDC7516F4D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94990-869F-4E32-88C3-7639B69D53EF}"/>
      </w:docPartPr>
      <w:docPartBody>
        <w:p w:rsidR="00727827" w:rsidP="008E1842">
          <w:pPr>
            <w:pStyle w:val="B38BED2E5D304F7E965DDC7516F4D1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D551589C014D0D9D443857AD486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36A6E-B451-460A-9120-E32771123CE5}"/>
      </w:docPartPr>
      <w:docPartBody>
        <w:p w:rsidR="00727827" w:rsidP="008E1842">
          <w:pPr>
            <w:pStyle w:val="90D551589C014D0D9D443857AD486D9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335E"/>
    <w:rPr>
      <w:noProof w:val="0"/>
      <w:color w:val="808080"/>
    </w:rPr>
  </w:style>
  <w:style w:type="paragraph" w:customStyle="1" w:styleId="8E37719F13FF48D793AA003D159A3FC5">
    <w:name w:val="8E37719F13FF48D793AA003D159A3FC5"/>
    <w:rsid w:val="008E1842"/>
  </w:style>
  <w:style w:type="paragraph" w:customStyle="1" w:styleId="B38BED2E5D304F7E965DDC7516F4D1C0">
    <w:name w:val="B38BED2E5D304F7E965DDC7516F4D1C0"/>
    <w:rsid w:val="008E1842"/>
  </w:style>
  <w:style w:type="paragraph" w:customStyle="1" w:styleId="D58DB18B356D4968B395272D25E53BB91">
    <w:name w:val="D58DB18B356D4968B395272D25E53BB91"/>
    <w:rsid w:val="008E18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3EB0D058E845FB9F85621EBDF11A5A1">
    <w:name w:val="E93EB0D058E845FB9F85621EBDF11A5A1"/>
    <w:rsid w:val="008E18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D551589C014D0D9D443857AD486D95">
    <w:name w:val="90D551589C014D0D9D443857AD486D95"/>
    <w:rsid w:val="008E18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4677dea4-9f9b-475e-b54f-c03b4a31cc06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2023-12-22</HeaderDate>
    <Office/>
    <Dnr>A2023/01782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287681-7D4E-429C-83A6-55EB273FBC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63ADE-C772-409A-80AB-FB3F673373DA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F39F6-4081-43FA-974B-A4CE1A0B8CF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0d84be90-394b-471d-a817-212aa87a77c1"/>
  </ds:schemaRefs>
</ds:datastoreItem>
</file>

<file path=customXml/itemProps5.xml><?xml version="1.0" encoding="utf-8"?>
<ds:datastoreItem xmlns:ds="http://schemas.openxmlformats.org/officeDocument/2006/customXml" ds:itemID="{50386BE6-3334-423F-9848-CE5DD8B2CFA4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2023.24.440_Svar_Plattformsföretagens ansvar för matbudens arbetsmiljö av Adrian Magnusson (S).docx</dc:title>
  <cp:revision>2</cp:revision>
  <dcterms:created xsi:type="dcterms:W3CDTF">2024-01-03T15:20:00Z</dcterms:created>
  <dcterms:modified xsi:type="dcterms:W3CDTF">2024-01-03T15:20:00Z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66d2ae73-f368-4e3f-849e-2d38b1900b0a</vt:lpwstr>
  </property>
</Properties>
</file>