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F11" w:rsidRPr="006E553C" w:rsidRDefault="00971F11">
      <w:pPr>
        <w:pStyle w:val="Frslagsrubrik"/>
        <w:shd w:val="clear" w:color="000000" w:fill="auto"/>
      </w:pPr>
      <w:r w:rsidRPr="006E553C">
        <w:t>Förslag till riksdagsbeslut</w:t>
      </w:r>
    </w:p>
    <w:p w:rsidR="00971F11" w:rsidRPr="006E553C" w:rsidRDefault="00971F11">
      <w:pPr>
        <w:pStyle w:val="Hemstlatt"/>
        <w:numPr>
          <w:ilvl w:val="0"/>
          <w:numId w:val="1"/>
        </w:numPr>
        <w:shd w:val="clear" w:color="000000" w:fill="auto"/>
      </w:pPr>
      <w:r w:rsidRPr="006E553C">
        <w:t>Riksdagen tillkännager för riksdagsstyrelsen som sin mening vad som anförs i motionen om att ändra arvodessystemet så att en del av riksdagslönen består av en grundpott för samtliga ledamöter och en annan del består av arvoden som utbetalas efter nämnduppdrag e</w:t>
      </w:r>
      <w:r w:rsidRPr="006E553C">
        <w:t>l</w:t>
      </w:r>
      <w:r w:rsidRPr="006E553C">
        <w:t>ler uppdrag i EU-nämnden.</w:t>
      </w:r>
    </w:p>
    <w:p w:rsidR="00971F11" w:rsidRPr="006E553C" w:rsidRDefault="00971F11">
      <w:pPr>
        <w:pStyle w:val="Hemstlatt"/>
        <w:numPr>
          <w:ilvl w:val="0"/>
          <w:numId w:val="1"/>
        </w:numPr>
        <w:shd w:val="clear" w:color="000000" w:fill="auto"/>
      </w:pPr>
      <w:r w:rsidRPr="006E553C">
        <w:t>Riksdagen tillkännager för riksdagsstyrelsen som sin mening vad som anförs i motionen om att arvodesnämnden bör få i uppdrag att utreda skäliga ersättningsnivåer för riksdagsledamöter efter att arvoden baseras på uppdrag i riksdagens utskott och EU-nämnden.</w:t>
      </w:r>
    </w:p>
    <w:p w:rsidR="00971F11" w:rsidRPr="006E553C" w:rsidRDefault="00971F11">
      <w:pPr>
        <w:pStyle w:val="Rubrik1"/>
        <w:shd w:val="clear" w:color="000000" w:fill="auto"/>
      </w:pPr>
      <w:r w:rsidRPr="006E553C">
        <w:t>Motivering</w:t>
      </w:r>
    </w:p>
    <w:p w:rsidR="00971F11" w:rsidRPr="006E553C" w:rsidRDefault="00971F11">
      <w:pPr>
        <w:shd w:val="clear" w:color="000000" w:fill="auto"/>
      </w:pPr>
      <w:r w:rsidRPr="006E553C">
        <w:t>En förändring av riksdagslönerna bör ske genom att dela arvodet i två, med en del bestående av en grundpott och en del bestående av ett arvode baserat på ansvar och arbetsbelastning. Grundpotten bör rimligtvis vara den betydande delen av det totala arvodet, men bör samtidigt sänkas. Fördelning av arbet</w:t>
      </w:r>
      <w:r w:rsidRPr="006E553C">
        <w:t>s</w:t>
      </w:r>
      <w:r w:rsidRPr="006E553C">
        <w:t>börda kan på bästa sätt ske inom partierna om de också har en möjlighet att påverka ledamöternas arvoden i sina respektive utskott eller i EU-nämnden. Genom en fördelning kan ledamöter således också uppmuntras till ett ökat tempo.</w:t>
      </w:r>
    </w:p>
    <w:p w:rsidR="00971F11" w:rsidRPr="006E553C" w:rsidRDefault="00971F11">
      <w:pPr>
        <w:pStyle w:val="Normaltindrag"/>
        <w:shd w:val="clear" w:color="000000" w:fill="auto"/>
      </w:pPr>
      <w:r w:rsidRPr="006E553C">
        <w:t>Arvodesnämnden bör få i uppdrag av riksdagen att se över grundarvod</w:t>
      </w:r>
      <w:r w:rsidRPr="006E553C">
        <w:t>e</w:t>
      </w:r>
      <w:r w:rsidRPr="006E553C">
        <w:t>ringen av ledamöter då arvodessystemet förändras. Varje parti kan få en lika stor pott att fördela till sina respektive ledamöter och suppleanter i riksdagens utskott samt EU-nämnden för att möjliggöra en rimlig arvodesfördelning.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53C">
        <w:trPr>
          <w:cantSplit/>
        </w:trPr>
        <w:tc>
          <w:tcPr>
            <w:tcW w:w="3046" w:type="dxa"/>
          </w:tcPr>
          <w:p w:rsidR="00971F11" w:rsidRPr="006E553C" w:rsidRDefault="00971F11">
            <w:pPr>
              <w:pStyle w:val="UnderskriftDatum"/>
              <w:shd w:val="clear" w:color="000000" w:fill="auto"/>
              <w:spacing w:before="240"/>
            </w:pPr>
            <w:r w:rsidRPr="006E553C">
              <w:lastRenderedPageBreak/>
              <w:t>Stockholm den 20 september 2013</w:t>
            </w:r>
          </w:p>
        </w:tc>
        <w:tc>
          <w:tcPr>
            <w:tcW w:w="3047" w:type="dxa"/>
          </w:tcPr>
          <w:p w:rsidR="00971F11" w:rsidRPr="006E553C" w:rsidRDefault="00971F11">
            <w:pPr>
              <w:pStyle w:val="Underskrifter"/>
              <w:shd w:val="clear" w:color="000000" w:fill="auto"/>
              <w:spacing w:before="240"/>
            </w:pPr>
          </w:p>
        </w:tc>
      </w:tr>
      <w:tr w:rsidR="00000000" w:rsidRPr="006E553C">
        <w:trPr>
          <w:cantSplit/>
        </w:trPr>
        <w:tc>
          <w:tcPr>
            <w:tcW w:w="3046" w:type="dxa"/>
          </w:tcPr>
          <w:p w:rsidR="00971F11" w:rsidRPr="006E553C" w:rsidRDefault="00971F11">
            <w:pPr>
              <w:pStyle w:val="Underskrifter"/>
              <w:shd w:val="clear" w:color="000000" w:fill="auto"/>
            </w:pPr>
            <w:r w:rsidRPr="006E553C">
              <w:t>Markus Wiechel (SD)</w:t>
            </w:r>
          </w:p>
        </w:tc>
        <w:tc>
          <w:tcPr>
            <w:tcW w:w="3046" w:type="dxa"/>
          </w:tcPr>
          <w:p w:rsidR="00971F11" w:rsidRPr="006E553C" w:rsidRDefault="00971F11">
            <w:pPr>
              <w:pStyle w:val="Underskrifter"/>
              <w:shd w:val="clear" w:color="000000" w:fill="auto"/>
            </w:pPr>
          </w:p>
        </w:tc>
      </w:tr>
    </w:tbl>
    <w:p w:rsidR="00971F11" w:rsidRPr="006E553C" w:rsidRDefault="00971F11">
      <w:pPr>
        <w:pStyle w:val="Normaltindrag"/>
        <w:shd w:val="clear" w:color="000000" w:fill="auto"/>
      </w:pPr>
    </w:p>
    <w:sectPr w:rsidR="00971F11" w:rsidRPr="006E55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F11" w:rsidRPr="006E553C" w:rsidRDefault="00971F11">
      <w:r w:rsidRPr="006E553C">
        <w:separator/>
      </w:r>
    </w:p>
  </w:endnote>
  <w:endnote w:type="continuationSeparator" w:id="0">
    <w:p w:rsidR="00971F11" w:rsidRPr="006E553C" w:rsidRDefault="00971F11">
      <w:r w:rsidRPr="006E5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6E553C">
    <w:pPr>
      <w:pStyle w:val="Sidfot"/>
    </w:pPr>
    <w:r w:rsidRPr="006E5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065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11" w:rsidRDefault="00971F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F11" w:rsidRDefault="00971F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6E553C">
    <w:pPr>
      <w:pStyle w:val="Sidfot"/>
    </w:pPr>
    <w:r w:rsidRPr="006E5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3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11" w:rsidRDefault="00971F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F11" w:rsidRDefault="00971F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6E553C">
    <w:pPr>
      <w:pStyle w:val="Sidfot"/>
    </w:pPr>
    <w:r w:rsidRPr="006E5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763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11" w:rsidRDefault="00971F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F11" w:rsidRDefault="00971F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F11" w:rsidRPr="006E553C" w:rsidRDefault="00971F11">
      <w:r w:rsidRPr="006E553C">
        <w:separator/>
      </w:r>
    </w:p>
  </w:footnote>
  <w:footnote w:type="continuationSeparator" w:id="0">
    <w:p w:rsidR="00971F11" w:rsidRPr="006E553C" w:rsidRDefault="00971F11">
      <w:r w:rsidRPr="006E5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6E553C">
    <w:pPr>
      <w:pStyle w:val="Sidhuvud"/>
    </w:pPr>
    <w:r w:rsidRPr="006E5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931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11" w:rsidRDefault="00971F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F11" w:rsidRDefault="00971F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6E553C">
    <w:pPr>
      <w:pStyle w:val="Sidhuvud"/>
    </w:pPr>
    <w:r w:rsidRPr="006E5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367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11" w:rsidRDefault="00971F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F11" w:rsidRDefault="00971F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11" w:rsidRPr="006E553C" w:rsidRDefault="00971F11">
    <w:pPr>
      <w:pStyle w:val="FSHNormal"/>
      <w:tabs>
        <w:tab w:val="right" w:pos="5840"/>
      </w:tabs>
    </w:pPr>
    <w:r w:rsidRPr="006E553C">
      <w:br/>
    </w:r>
    <w:r w:rsidRPr="006E553C">
      <w:fldChar w:fldCharType="begin" w:fldLock="1"/>
    </w:r>
    <w:r w:rsidRPr="006E553C">
      <w:instrText xml:space="preserve"> DOCPROPERTY</w:instrText>
    </w:r>
    <w:r w:rsidRPr="006E553C">
      <w:rPr>
        <w:sz w:val="18"/>
      </w:rPr>
      <w:instrText xml:space="preserve"> "YearUser" *\charformat </w:instrText>
    </w:r>
    <w:r w:rsidRPr="006E553C">
      <w:fldChar w:fldCharType="separate"/>
    </w:r>
    <w:r w:rsidRPr="006E553C">
      <w:t>2013/14</w:t>
    </w:r>
    <w:r w:rsidRPr="006E553C">
      <w:fldChar w:fldCharType="end"/>
    </w:r>
    <w:r w:rsidRPr="006E553C">
      <w:t xml:space="preserve"> </w:t>
    </w:r>
    <w:r w:rsidRPr="006E553C">
      <w:tab/>
      <w:t xml:space="preserve">mnr: </w:t>
    </w:r>
    <w:r w:rsidRPr="006E553C">
      <w:fldChar w:fldCharType="begin" w:fldLock="1"/>
    </w:r>
    <w:r w:rsidRPr="006E553C">
      <w:instrText xml:space="preserve"> DOCPROPERTY</w:instrText>
    </w:r>
    <w:r w:rsidRPr="006E553C">
      <w:rPr>
        <w:sz w:val="18"/>
      </w:rPr>
      <w:instrText xml:space="preserve"> "Motionsnummer" *\charformat </w:instrText>
    </w:r>
    <w:r w:rsidRPr="006E553C">
      <w:fldChar w:fldCharType="separate"/>
    </w:r>
    <w:r w:rsidRPr="006E553C">
      <w:t>K210</w:t>
    </w:r>
    <w:r w:rsidRPr="006E553C">
      <w:fldChar w:fldCharType="end"/>
    </w:r>
    <w:r w:rsidRPr="006E553C">
      <w:br/>
    </w:r>
    <w:r w:rsidRPr="006E553C">
      <w:fldChar w:fldCharType="begin" w:fldLock="1"/>
    </w:r>
    <w:r w:rsidRPr="006E553C">
      <w:instrText xml:space="preserve"> DOCPROPERTY</w:instrText>
    </w:r>
    <w:r w:rsidRPr="006E553C">
      <w:rPr>
        <w:sz w:val="18"/>
      </w:rPr>
      <w:instrText xml:space="preserve"> "Samling" *\charformat </w:instrText>
    </w:r>
    <w:r w:rsidRPr="006E553C">
      <w:fldChar w:fldCharType="end"/>
    </w:r>
    <w:r w:rsidRPr="006E553C">
      <w:tab/>
      <w:t xml:space="preserve">pnr: </w:t>
    </w:r>
    <w:r w:rsidRPr="006E553C">
      <w:fldChar w:fldCharType="begin" w:fldLock="1"/>
    </w:r>
    <w:r w:rsidRPr="006E553C">
      <w:instrText xml:space="preserve"> DOCPROPERTY</w:instrText>
    </w:r>
    <w:r w:rsidRPr="006E553C">
      <w:rPr>
        <w:sz w:val="18"/>
      </w:rPr>
      <w:instrText xml:space="preserve"> "Partinummer" *\charformat </w:instrText>
    </w:r>
    <w:r w:rsidRPr="006E553C">
      <w:fldChar w:fldCharType="separate"/>
    </w:r>
    <w:r w:rsidRPr="006E553C">
      <w:t>SD51</w:t>
    </w:r>
    <w:r w:rsidRPr="006E553C">
      <w:fldChar w:fldCharType="end"/>
    </w:r>
  </w:p>
  <w:p w:rsidR="00971F11" w:rsidRPr="006E553C" w:rsidRDefault="00971F11">
    <w:pPr>
      <w:pStyle w:val="FSHRub1"/>
    </w:pPr>
    <w:r w:rsidRPr="006E553C">
      <w:t>Motion till riksdagen</w:t>
    </w:r>
    <w:r w:rsidRPr="006E553C">
      <w:br/>
    </w:r>
    <w:r w:rsidRPr="006E553C">
      <w:fldChar w:fldCharType="begin" w:fldLock="1"/>
    </w:r>
    <w:r w:rsidRPr="006E553C">
      <w:instrText xml:space="preserve"> DOCPROPERTY "YearUser" *\charformat </w:instrText>
    </w:r>
    <w:r w:rsidRPr="006E553C">
      <w:fldChar w:fldCharType="separate"/>
    </w:r>
    <w:r w:rsidRPr="006E553C">
      <w:t>2013/14</w:t>
    </w:r>
    <w:r w:rsidRPr="006E553C">
      <w:fldChar w:fldCharType="end"/>
    </w:r>
    <w:r w:rsidRPr="006E553C">
      <w:t>:</w:t>
    </w:r>
    <w:r w:rsidRPr="006E553C">
      <w:fldChar w:fldCharType="begin" w:fldLock="1"/>
    </w:r>
    <w:r w:rsidRPr="006E553C">
      <w:instrText xml:space="preserve"> DOCPROPERTY "Motionsnummer" *\charformat </w:instrText>
    </w:r>
    <w:r w:rsidRPr="006E553C">
      <w:fldChar w:fldCharType="separate"/>
    </w:r>
    <w:r w:rsidRPr="006E553C">
      <w:t>K210</w:t>
    </w:r>
    <w:r w:rsidRPr="006E553C">
      <w:fldChar w:fldCharType="end"/>
    </w:r>
  </w:p>
  <w:p w:rsidR="00971F11" w:rsidRPr="006E553C" w:rsidRDefault="00971F11">
    <w:pPr>
      <w:pStyle w:val="FSHNormalS5"/>
    </w:pPr>
    <w:r w:rsidRPr="006E553C">
      <w:fldChar w:fldCharType="begin" w:fldLock="1"/>
    </w:r>
    <w:r w:rsidRPr="006E553C">
      <w:instrText xml:space="preserve"> DOCPROPERTY "MotionarText" *\charformat </w:instrText>
    </w:r>
    <w:r w:rsidRPr="006E553C">
      <w:fldChar w:fldCharType="separate"/>
    </w:r>
    <w:r w:rsidRPr="006E553C">
      <w:t>av Markus Wiechel (SD)</w:t>
    </w:r>
    <w:r w:rsidRPr="006E553C">
      <w:fldChar w:fldCharType="end"/>
    </w:r>
    <w:r w:rsidRPr="006E553C">
      <w:br/>
    </w:r>
    <w:r w:rsidRPr="006E553C">
      <w:fldChar w:fldCharType="begin" w:fldLock="1"/>
    </w:r>
    <w:r w:rsidRPr="006E553C">
      <w:instrText xml:space="preserve"> DOCPROPERTY "SvarFrasKort" *\charformat </w:instrText>
    </w:r>
    <w:r w:rsidRPr="006E553C">
      <w:fldChar w:fldCharType="end"/>
    </w:r>
  </w:p>
  <w:p w:rsidR="00971F11" w:rsidRPr="006E553C" w:rsidRDefault="00971F11">
    <w:pPr>
      <w:pStyle w:val="FSHTitel"/>
    </w:pPr>
    <w:r w:rsidRPr="006E553C">
      <w:fldChar w:fldCharType="begin" w:fldLock="1"/>
    </w:r>
    <w:r w:rsidRPr="006E553C">
      <w:instrText xml:space="preserve"> DOCPROPERTY</w:instrText>
    </w:r>
    <w:r w:rsidRPr="006E553C">
      <w:rPr>
        <w:sz w:val="18"/>
      </w:rPr>
      <w:instrText xml:space="preserve"> "RubrikSvar" *\charformat </w:instrText>
    </w:r>
    <w:r w:rsidRPr="006E553C">
      <w:fldChar w:fldCharType="separate"/>
    </w:r>
    <w:r w:rsidRPr="006E553C">
      <w:t>Förändring av riksdagens arvodessystem</w:t>
    </w:r>
    <w:r w:rsidRPr="006E553C">
      <w:fldChar w:fldCharType="end"/>
    </w:r>
  </w:p>
  <w:p w:rsidR="00971F11" w:rsidRPr="006E553C" w:rsidRDefault="00971F11">
    <w:pPr>
      <w:pStyle w:val="Normal00"/>
    </w:pPr>
  </w:p>
  <w:p w:rsidR="00971F11" w:rsidRPr="006E553C" w:rsidRDefault="00971F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7D165A0"/>
    <w:multiLevelType w:val="hybridMultilevel"/>
    <w:tmpl w:val="4FDC3504"/>
    <w:lvl w:ilvl="0" w:tplc="BF2696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7943389">
    <w:abstractNumId w:val="14"/>
  </w:num>
  <w:num w:numId="2" w16cid:durableId="812212462">
    <w:abstractNumId w:val="12"/>
  </w:num>
  <w:num w:numId="3" w16cid:durableId="1351293489">
    <w:abstractNumId w:val="15"/>
  </w:num>
  <w:num w:numId="4" w16cid:durableId="91322408">
    <w:abstractNumId w:val="8"/>
  </w:num>
  <w:num w:numId="5" w16cid:durableId="1524707820">
    <w:abstractNumId w:val="3"/>
  </w:num>
  <w:num w:numId="6" w16cid:durableId="1724283525">
    <w:abstractNumId w:val="2"/>
  </w:num>
  <w:num w:numId="7" w16cid:durableId="362561612">
    <w:abstractNumId w:val="1"/>
  </w:num>
  <w:num w:numId="8" w16cid:durableId="1564216310">
    <w:abstractNumId w:val="0"/>
  </w:num>
  <w:num w:numId="9" w16cid:durableId="163512988">
    <w:abstractNumId w:val="9"/>
  </w:num>
  <w:num w:numId="10" w16cid:durableId="1528759772">
    <w:abstractNumId w:val="7"/>
  </w:num>
  <w:num w:numId="11" w16cid:durableId="1744526275">
    <w:abstractNumId w:val="6"/>
  </w:num>
  <w:num w:numId="12" w16cid:durableId="282881574">
    <w:abstractNumId w:val="5"/>
  </w:num>
  <w:num w:numId="13" w16cid:durableId="1988512446">
    <w:abstractNumId w:val="4"/>
  </w:num>
  <w:num w:numId="14" w16cid:durableId="237709993">
    <w:abstractNumId w:val="17"/>
  </w:num>
  <w:num w:numId="15" w16cid:durableId="1336834826">
    <w:abstractNumId w:val="13"/>
  </w:num>
  <w:num w:numId="16" w16cid:durableId="147020502">
    <w:abstractNumId w:val="16"/>
  </w:num>
  <w:num w:numId="17" w16cid:durableId="2136363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738A94F6-60EC-49EA-A25C-D204492C99D5}"/>
  </w:docVars>
  <w:rsids>
    <w:rsidRoot w:val="00CC2347"/>
    <w:rsid w:val="006E553C"/>
    <w:rsid w:val="00971F11"/>
    <w:rsid w:val="00CC2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00CBFB-9493-404A-B3FC-A0D3A01F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1255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SD51</vt:lpstr>
    </vt:vector>
  </TitlesOfParts>
  <Company>Riksdagen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SD51</dc:title>
  <dc:subject>SD51</dc:subject>
  <dc:creator>Riksdagen</dc:creator>
  <cp:keywords>Riksdagen</cp:keywords>
  <dc:description>AD-ändringar</dc:description>
  <cp:lastModifiedBy>Lars Brink</cp:lastModifiedBy>
  <cp:revision>2</cp:revision>
  <cp:lastPrinted>2013-10-15T14:10:00Z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Förändring av riksdagens arvodessystem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riksdagens arvodessystem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20132014000000830068000000510069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20132014000000830068000000510069</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{2549B8AD-4E51-497F-946F-4830E3273EFB}</vt:lpwstr>
  </property>
  <property fmtid="{D5CDD505-2E9C-101B-9397-08002B2CF9AE}" pid="53" name="Överföringar">
    <vt:i4>0</vt:i4>
  </property>
  <property fmtid="{D5CDD505-2E9C-101B-9397-08002B2CF9AE}" pid="54" name="Checksum">
    <vt:lpwstr>*0019857900432*</vt:lpwstr>
  </property>
  <property fmtid="{D5CDD505-2E9C-101B-9397-08002B2CF9AE}" pid="55" name="skuggnummer">
    <vt:lpwstr>81</vt:lpwstr>
  </property>
  <property fmtid="{D5CDD505-2E9C-101B-9397-08002B2CF9AE}" pid="56" name="urixVersion">
    <vt:lpwstr>4.6.0.0</vt:lpwstr>
  </property>
  <property fmtid="{D5CDD505-2E9C-101B-9397-08002B2CF9AE}" pid="57" name="urixOrigin">
    <vt:lpwstr>131015 16:10:18.116</vt:lpwstr>
  </property>
  <property fmtid="{D5CDD505-2E9C-101B-9397-08002B2CF9AE}" pid="58" name="urixGuid">
    <vt:lpwstr>{11B89967-C488-47F0-B661-EB5F282A821F}</vt:lpwstr>
  </property>
</Properties>
</file>