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856" w:rsidRPr="00735856" w:rsidRDefault="00735856">
      <w:pPr>
        <w:pStyle w:val="Frslagsrubrik"/>
      </w:pPr>
      <w:r w:rsidRPr="00735856">
        <w:t>Förslag till riksdagsbeslut</w:t>
      </w:r>
    </w:p>
    <w:p w:rsidR="00735856" w:rsidRPr="00735856" w:rsidRDefault="00735856">
      <w:pPr>
        <w:pStyle w:val="Hemstlatt"/>
      </w:pPr>
      <w:r w:rsidRPr="00735856">
        <w:t>Riksdagen tillkännager för regeringen som sin mening vad som anförs i motionen om att en köpare eller säljare av en fastighet, tomträtt eller bostadsrätt bör vara bunden till sitt bud under en viss tid.</w:t>
      </w:r>
    </w:p>
    <w:p w:rsidR="00735856" w:rsidRPr="00735856" w:rsidRDefault="00735856">
      <w:pPr>
        <w:pStyle w:val="Rubrik1"/>
      </w:pPr>
      <w:r w:rsidRPr="00735856">
        <w:t>Motivering</w:t>
      </w:r>
    </w:p>
    <w:p w:rsidR="00735856" w:rsidRPr="00735856" w:rsidRDefault="00735856">
      <w:r w:rsidRPr="00735856">
        <w:t>Vid köp av en fastighet, tomträtt eller bostadsrätt är säljaren eller köparen inte bunden av budet förrän ett skriftligt köpeavtal undertecknats av båda parter. Fram till denna tidpunkt kan säljare och köpare ändra sig utan att motparten kan ställa några som helst krav. Mäklarsamfundet har visserligen beslutat om grundregler vid budgivning för sina medlemmar. Dessa kan utöver detta ti</w:t>
      </w:r>
      <w:r w:rsidRPr="00735856">
        <w:t>l</w:t>
      </w:r>
      <w:r w:rsidRPr="00735856">
        <w:t>lämpa traditionell budgivning, e-bud eller något annat system med varierande service.</w:t>
      </w:r>
    </w:p>
    <w:p w:rsidR="00735856" w:rsidRPr="00735856" w:rsidRDefault="00735856">
      <w:pPr>
        <w:pStyle w:val="Normaltindrag"/>
      </w:pPr>
      <w:r w:rsidRPr="00735856">
        <w:t>De senaste åren har utvecklingen och aktiviteten på bostadsmarknaden v</w:t>
      </w:r>
      <w:r w:rsidRPr="00735856">
        <w:t>a</w:t>
      </w:r>
      <w:r w:rsidRPr="00735856">
        <w:t>rit intensiv. Många människor letar bostad och går på visningar. En del deltar också ofta i budgivningar och hoppas att få ett önskat objekt. Budgivningarna är visserligen inte lika intensiva idag som för något år sedan, men det är ännu mer av en regel än ett undantag på större orter.</w:t>
      </w:r>
    </w:p>
    <w:p w:rsidR="00735856" w:rsidRPr="00735856" w:rsidRDefault="00735856">
      <w:pPr>
        <w:pStyle w:val="Normaltindrag"/>
      </w:pPr>
      <w:r w:rsidRPr="00735856">
        <w:t>Fastighetsmäklarutredningen (SOU 2008:6) föreslår att fastighetsmäklare ska vara skyldiga att upprätta en förteckning över de anbud som lämnas och överlämna förteckningen till säljaren och den slutliga köparen när överlåte</w:t>
      </w:r>
      <w:r w:rsidRPr="00735856">
        <w:t>l</w:t>
      </w:r>
      <w:r w:rsidRPr="00735856">
        <w:t>sekontraktet är slutet. Det är ett bra förslag, men jag menar att det behövs än mer långtgående åtgärder.</w:t>
      </w:r>
    </w:p>
    <w:p w:rsidR="00735856" w:rsidRPr="00735856" w:rsidRDefault="00735856">
      <w:pPr>
        <w:pStyle w:val="Normaltindrag"/>
      </w:pPr>
      <w:r w:rsidRPr="00735856">
        <w:t>Ett problem på marknaden är att en köpare – eller för den delen säljare – kan delta i en budgivning utan att vara bunden av budet. Således kan en pe</w:t>
      </w:r>
      <w:r w:rsidRPr="00735856">
        <w:t>r</w:t>
      </w:r>
      <w:r w:rsidRPr="00735856">
        <w:t xml:space="preserve">son lägga bud på en lägenhet för att sedan bara säga att man ångrade sig. Oavsett om budet är muntligt eller skriftligt så är ”avtalet” inte på något sätt </w:t>
      </w:r>
      <w:r w:rsidRPr="00735856">
        <w:lastRenderedPageBreak/>
        <w:t>juridiskt bindande. Det skapar problem för alla parter. Det innebär också att en och samma spekulant kan delta i flera budgivningar på samma gång till förfång för en säljare och andra potentiella köpare. En regel som innebär att en köpare eller säljare är bunden till sitt bud under t ex 24 timmar skulle leda till en stabilare och tryggare bostadsmarknad.</w:t>
      </w:r>
      <w:r w:rsidRPr="00735856">
        <w:t xml:space="preserve"> Förbehåll såsom t ex besiktning behöver inte påverkas av detta.</w:t>
      </w:r>
    </w:p>
    <w:p w:rsidR="00735856" w:rsidRPr="00735856" w:rsidRDefault="00735856">
      <w:pPr>
        <w:pStyle w:val="Normaltindrag"/>
      </w:pPr>
      <w:r w:rsidRPr="00735856">
        <w:t>Ovanstående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856">
        <w:trPr>
          <w:cantSplit/>
        </w:trPr>
        <w:tc>
          <w:tcPr>
            <w:tcW w:w="3046" w:type="dxa"/>
          </w:tcPr>
          <w:p w:rsidR="00735856" w:rsidRPr="00735856" w:rsidRDefault="00735856">
            <w:pPr>
              <w:pStyle w:val="UnderskriftDatum"/>
              <w:spacing w:before="240"/>
            </w:pPr>
            <w:r w:rsidRPr="00735856">
              <w:t>Stockholm den 2 oktober 2009</w:t>
            </w:r>
          </w:p>
        </w:tc>
        <w:tc>
          <w:tcPr>
            <w:tcW w:w="3047" w:type="dxa"/>
          </w:tcPr>
          <w:p w:rsidR="00735856" w:rsidRPr="00735856" w:rsidRDefault="00735856">
            <w:pPr>
              <w:pStyle w:val="Underskrifter"/>
              <w:spacing w:before="240"/>
            </w:pPr>
          </w:p>
        </w:tc>
      </w:tr>
      <w:tr w:rsidR="00000000" w:rsidRPr="00735856">
        <w:trPr>
          <w:cantSplit/>
        </w:trPr>
        <w:tc>
          <w:tcPr>
            <w:tcW w:w="3046" w:type="dxa"/>
          </w:tcPr>
          <w:p w:rsidR="00735856" w:rsidRPr="00735856" w:rsidRDefault="00735856">
            <w:pPr>
              <w:pStyle w:val="Underskrifter"/>
            </w:pPr>
            <w:r w:rsidRPr="00735856">
              <w:t>Johan Pehrson (fp)</w:t>
            </w:r>
          </w:p>
        </w:tc>
        <w:tc>
          <w:tcPr>
            <w:tcW w:w="3046" w:type="dxa"/>
          </w:tcPr>
          <w:p w:rsidR="00735856" w:rsidRPr="00735856" w:rsidRDefault="00735856">
            <w:pPr>
              <w:pStyle w:val="Underskrifter"/>
            </w:pPr>
          </w:p>
        </w:tc>
      </w:tr>
    </w:tbl>
    <w:p w:rsidR="00735856" w:rsidRPr="00735856" w:rsidRDefault="00735856">
      <w:pPr>
        <w:pStyle w:val="Normaltindrag"/>
      </w:pPr>
    </w:p>
    <w:sectPr w:rsidR="00000000" w:rsidRPr="007358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856" w:rsidRPr="00735856" w:rsidRDefault="00735856">
      <w:r w:rsidRPr="00735856">
        <w:separator/>
      </w:r>
    </w:p>
  </w:endnote>
  <w:endnote w:type="continuationSeparator" w:id="0">
    <w:p w:rsidR="00735856" w:rsidRPr="00735856" w:rsidRDefault="00735856">
      <w:r w:rsidRPr="00735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fot"/>
    </w:pPr>
    <w:r w:rsidRPr="007358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868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856" w:rsidRDefault="007358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fot"/>
    </w:pPr>
    <w:r w:rsidRPr="007358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098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856" w:rsidRDefault="007358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fot"/>
    </w:pPr>
    <w:r w:rsidRPr="007358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37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856" w:rsidRPr="00735856" w:rsidRDefault="00735856">
      <w:r w:rsidRPr="00735856">
        <w:separator/>
      </w:r>
    </w:p>
  </w:footnote>
  <w:footnote w:type="continuationSeparator" w:id="0">
    <w:p w:rsidR="00735856" w:rsidRPr="00735856" w:rsidRDefault="00735856">
      <w:r w:rsidRPr="007358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huvud"/>
    </w:pPr>
    <w:r w:rsidRPr="007358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37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856" w:rsidRDefault="007358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huvud"/>
    </w:pPr>
    <w:r w:rsidRPr="007358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482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856" w:rsidRDefault="007358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FSHNormal"/>
      <w:tabs>
        <w:tab w:val="right" w:pos="5840"/>
      </w:tabs>
    </w:pPr>
    <w:r w:rsidRPr="00735856">
      <w:br/>
    </w:r>
    <w:r w:rsidRPr="00735856">
      <w:fldChar w:fldCharType="begin" w:fldLock="1"/>
    </w:r>
    <w:r w:rsidRPr="00735856">
      <w:instrText xml:space="preserve"> DOCPROPERTY</w:instrText>
    </w:r>
    <w:r w:rsidRPr="00735856">
      <w:rPr>
        <w:sz w:val="18"/>
      </w:rPr>
      <w:instrText xml:space="preserve"> "YearUser" *\charformat </w:instrText>
    </w:r>
    <w:r w:rsidRPr="00735856">
      <w:fldChar w:fldCharType="separate"/>
    </w:r>
    <w:r w:rsidRPr="00735856">
      <w:t>2009/10</w:t>
    </w:r>
    <w:r w:rsidRPr="00735856">
      <w:fldChar w:fldCharType="end"/>
    </w:r>
    <w:r w:rsidRPr="00735856">
      <w:t xml:space="preserve"> </w:t>
    </w:r>
    <w:r w:rsidRPr="00735856">
      <w:tab/>
      <w:t xml:space="preserve">mnr: </w:t>
    </w:r>
    <w:r w:rsidRPr="00735856">
      <w:fldChar w:fldCharType="begin" w:fldLock="1"/>
    </w:r>
    <w:r w:rsidRPr="00735856">
      <w:instrText xml:space="preserve"> DOCPROPERTY</w:instrText>
    </w:r>
    <w:r w:rsidRPr="00735856">
      <w:rPr>
        <w:sz w:val="18"/>
      </w:rPr>
      <w:instrText xml:space="preserve"> "Motionsnummer" *\charformat </w:instrText>
    </w:r>
    <w:r w:rsidRPr="00735856">
      <w:fldChar w:fldCharType="separate"/>
    </w:r>
    <w:r w:rsidRPr="00735856">
      <w:t>C472</w:t>
    </w:r>
    <w:r w:rsidRPr="00735856">
      <w:fldChar w:fldCharType="end"/>
    </w:r>
    <w:r w:rsidRPr="00735856">
      <w:br/>
    </w:r>
    <w:r w:rsidRPr="00735856">
      <w:fldChar w:fldCharType="begin" w:fldLock="1"/>
    </w:r>
    <w:r w:rsidRPr="00735856">
      <w:instrText xml:space="preserve"> DOCPROPERTY</w:instrText>
    </w:r>
    <w:r w:rsidRPr="00735856">
      <w:rPr>
        <w:sz w:val="18"/>
      </w:rPr>
      <w:instrText xml:space="preserve"> "Samling" *\charformat </w:instrText>
    </w:r>
    <w:r w:rsidRPr="00735856">
      <w:fldChar w:fldCharType="end"/>
    </w:r>
    <w:r w:rsidRPr="00735856">
      <w:tab/>
      <w:t xml:space="preserve">pnr: </w:t>
    </w:r>
    <w:r w:rsidRPr="00735856">
      <w:fldChar w:fldCharType="begin" w:fldLock="1"/>
    </w:r>
    <w:r w:rsidRPr="00735856">
      <w:instrText xml:space="preserve"> DOCPROPERTY</w:instrText>
    </w:r>
    <w:r w:rsidRPr="00735856">
      <w:rPr>
        <w:sz w:val="18"/>
      </w:rPr>
      <w:instrText xml:space="preserve"> "Partinummer" *\charformat </w:instrText>
    </w:r>
    <w:r w:rsidRPr="00735856">
      <w:fldChar w:fldCharType="separate"/>
    </w:r>
    <w:r w:rsidRPr="00735856">
      <w:t>fp1396</w:t>
    </w:r>
    <w:r w:rsidRPr="00735856">
      <w:fldChar w:fldCharType="end"/>
    </w:r>
  </w:p>
  <w:p w:rsidR="00735856" w:rsidRPr="00735856" w:rsidRDefault="00735856">
    <w:pPr>
      <w:pStyle w:val="FSHRub1"/>
    </w:pPr>
    <w:r w:rsidRPr="00735856">
      <w:t>Motion till riksdagen</w:t>
    </w:r>
    <w:r w:rsidRPr="00735856">
      <w:br/>
    </w:r>
    <w:r w:rsidRPr="00735856">
      <w:fldChar w:fldCharType="begin" w:fldLock="1"/>
    </w:r>
    <w:r w:rsidRPr="00735856">
      <w:instrText xml:space="preserve"> DOCPROPERTY "YearUser" *\charformat </w:instrText>
    </w:r>
    <w:r w:rsidRPr="00735856">
      <w:fldChar w:fldCharType="separate"/>
    </w:r>
    <w:r w:rsidRPr="00735856">
      <w:t>2009/10</w:t>
    </w:r>
    <w:r w:rsidRPr="00735856">
      <w:fldChar w:fldCharType="end"/>
    </w:r>
    <w:r w:rsidRPr="00735856">
      <w:t>:</w:t>
    </w:r>
    <w:r w:rsidRPr="00735856">
      <w:fldChar w:fldCharType="begin" w:fldLock="1"/>
    </w:r>
    <w:r w:rsidRPr="00735856">
      <w:instrText xml:space="preserve"> DOCPROPERTY "Motionsnummer" *\charformat </w:instrText>
    </w:r>
    <w:r w:rsidRPr="00735856">
      <w:fldChar w:fldCharType="separate"/>
    </w:r>
    <w:r w:rsidRPr="00735856">
      <w:t>C472</w:t>
    </w:r>
    <w:r w:rsidRPr="00735856">
      <w:fldChar w:fldCharType="end"/>
    </w:r>
  </w:p>
  <w:p w:rsidR="00735856" w:rsidRPr="00735856" w:rsidRDefault="00735856">
    <w:pPr>
      <w:pStyle w:val="FSHNormalS5"/>
    </w:pPr>
    <w:r w:rsidRPr="00735856">
      <w:fldChar w:fldCharType="begin" w:fldLock="1"/>
    </w:r>
    <w:r w:rsidRPr="00735856">
      <w:instrText xml:space="preserve"> DOCPROPERTY "MotionarText" *\charformat </w:instrText>
    </w:r>
    <w:r w:rsidRPr="00735856">
      <w:fldChar w:fldCharType="separate"/>
    </w:r>
    <w:r w:rsidRPr="00735856">
      <w:t>av Johan Pehrson (fp)</w:t>
    </w:r>
    <w:r w:rsidRPr="00735856">
      <w:fldChar w:fldCharType="end"/>
    </w:r>
    <w:r w:rsidRPr="00735856">
      <w:br/>
    </w:r>
    <w:r w:rsidRPr="00735856">
      <w:fldChar w:fldCharType="begin" w:fldLock="1"/>
    </w:r>
    <w:r w:rsidRPr="00735856">
      <w:instrText xml:space="preserve"> DOCPROPERTY "SvarFrasKort" *\charformat </w:instrText>
    </w:r>
    <w:r w:rsidRPr="00735856">
      <w:fldChar w:fldCharType="end"/>
    </w:r>
  </w:p>
  <w:p w:rsidR="00735856" w:rsidRPr="00735856" w:rsidRDefault="00735856">
    <w:pPr>
      <w:pStyle w:val="FSHTitel"/>
    </w:pPr>
    <w:r w:rsidRPr="00735856">
      <w:fldChar w:fldCharType="begin" w:fldLock="1"/>
    </w:r>
    <w:r w:rsidRPr="00735856">
      <w:instrText xml:space="preserve"> DOCPROPERTY</w:instrText>
    </w:r>
    <w:r w:rsidRPr="00735856">
      <w:rPr>
        <w:sz w:val="18"/>
      </w:rPr>
      <w:instrText xml:space="preserve"> "RubrikSvar" *\charformat </w:instrText>
    </w:r>
    <w:r w:rsidRPr="00735856">
      <w:fldChar w:fldCharType="separate"/>
    </w:r>
    <w:r w:rsidRPr="00735856">
      <w:t>Bundenhet av budet vid fastighetsöverlåtelse</w:t>
    </w:r>
    <w:r w:rsidRPr="00735856">
      <w:fldChar w:fldCharType="end"/>
    </w:r>
  </w:p>
  <w:p w:rsidR="00735856" w:rsidRPr="00735856" w:rsidRDefault="00735856">
    <w:pPr>
      <w:pStyle w:val="Normal00"/>
    </w:pPr>
  </w:p>
  <w:p w:rsidR="00735856" w:rsidRPr="00735856" w:rsidRDefault="007358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4673149">
    <w:abstractNumId w:val="8"/>
  </w:num>
  <w:num w:numId="2" w16cid:durableId="1644116302">
    <w:abstractNumId w:val="9"/>
  </w:num>
  <w:num w:numId="3" w16cid:durableId="879364449">
    <w:abstractNumId w:val="8"/>
  </w:num>
  <w:num w:numId="4" w16cid:durableId="127166980">
    <w:abstractNumId w:val="9"/>
  </w:num>
  <w:num w:numId="5" w16cid:durableId="1877348047">
    <w:abstractNumId w:val="13"/>
  </w:num>
  <w:num w:numId="6" w16cid:durableId="1366982391">
    <w:abstractNumId w:val="10"/>
  </w:num>
  <w:num w:numId="7" w16cid:durableId="720444793">
    <w:abstractNumId w:val="11"/>
  </w:num>
  <w:num w:numId="8" w16cid:durableId="1620065714">
    <w:abstractNumId w:val="12"/>
  </w:num>
  <w:num w:numId="9" w16cid:durableId="121457883">
    <w:abstractNumId w:val="8"/>
  </w:num>
  <w:num w:numId="10" w16cid:durableId="1128932532">
    <w:abstractNumId w:val="3"/>
  </w:num>
  <w:num w:numId="11" w16cid:durableId="895240494">
    <w:abstractNumId w:val="2"/>
  </w:num>
  <w:num w:numId="12" w16cid:durableId="572084157">
    <w:abstractNumId w:val="1"/>
  </w:num>
  <w:num w:numId="13" w16cid:durableId="1527594622">
    <w:abstractNumId w:val="0"/>
  </w:num>
  <w:num w:numId="14" w16cid:durableId="1000305049">
    <w:abstractNumId w:val="9"/>
  </w:num>
  <w:num w:numId="15" w16cid:durableId="1409116904">
    <w:abstractNumId w:val="7"/>
  </w:num>
  <w:num w:numId="16" w16cid:durableId="349844655">
    <w:abstractNumId w:val="6"/>
  </w:num>
  <w:num w:numId="17" w16cid:durableId="1385565898">
    <w:abstractNumId w:val="5"/>
  </w:num>
  <w:num w:numId="18" w16cid:durableId="2081782407">
    <w:abstractNumId w:val="4"/>
  </w:num>
  <w:num w:numId="19" w16cid:durableId="1403601255">
    <w:abstractNumId w:val="11"/>
  </w:num>
  <w:num w:numId="20" w16cid:durableId="1054475087">
    <w:abstractNumId w:val="10"/>
  </w:num>
  <w:num w:numId="21" w16cid:durableId="438063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192E78FA-403B-4B48-A0BA-54BC93926A0D}"/>
  </w:docVars>
  <w:rsids>
    <w:rsidRoot w:val="00665FB0"/>
    <w:rsid w:val="00665FB0"/>
    <w:rsid w:val="007358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259B921-5604-4181-A18D-ECA39112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1878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fp1396</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fp1396</dc:title>
  <dc:subject>fp1396</dc:subject>
  <dc:creator>Riksdagen</dc:creator>
  <cp:keywords>Riksdagen</cp:keywords>
  <dc:description>Nya formatmallshantering för förslag+urix bakåtkomp+könamn</dc:description>
  <cp:lastModifiedBy>Lars Brink</cp:lastModifiedBy>
  <cp:revision>2</cp:revision>
  <cp:lastPrinted>2010-01-15T08:18:00Z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Bundenhet av budet vid fastighetsöverlåtelse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Bundenhet av budet vid fastighetsöverlåtelse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20092010000001020112000013960069</vt:lpwstr>
  </property>
  <property fmtid="{D5CDD505-2E9C-101B-9397-08002B2CF9AE}" pid="47" name="datum">
    <vt:lpwstr>091002</vt:lpwstr>
  </property>
  <property fmtid="{D5CDD505-2E9C-101B-9397-08002B2CF9AE}" pid="48" name="avsändar-e-post">
    <vt:lpwstr>asa.nilsson.soderstrom@riksdagen.se</vt:lpwstr>
  </property>
  <property fmtid="{D5CDD505-2E9C-101B-9397-08002B2CF9AE}" pid="49" name="id">
    <vt:lpwstr>20092010000001020112000013960069</vt:lpwstr>
  </property>
  <property fmtid="{D5CDD505-2E9C-101B-9397-08002B2CF9AE}" pid="50" name="nummer">
    <vt:lpwstr>472</vt:lpwstr>
  </property>
  <property fmtid="{D5CDD505-2E9C-101B-9397-08002B2CF9AE}" pid="51" name="utskottsbeteckning">
    <vt:lpwstr>C</vt:lpwstr>
  </property>
  <property fmtid="{D5CDD505-2E9C-101B-9397-08002B2CF9AE}" pid="52" name="GlobalUID">
    <vt:lpwstr>{E507DA33-69F3-40EA-99E4-FAA9FD4DECB8}</vt:lpwstr>
  </property>
  <property fmtid="{D5CDD505-2E9C-101B-9397-08002B2CF9AE}" pid="53" name="Överföringar">
    <vt:i4>0</vt:i4>
  </property>
  <property fmtid="{D5CDD505-2E9C-101B-9397-08002B2CF9AE}" pid="54" name="Checksum">
    <vt:lpwstr>*1018637021953*</vt:lpwstr>
  </property>
  <property fmtid="{D5CDD505-2E9C-101B-9397-08002B2CF9AE}" pid="55" name="skuggnummer">
    <vt:lpwstr>3296</vt:lpwstr>
  </property>
  <property fmtid="{D5CDD505-2E9C-101B-9397-08002B2CF9AE}" pid="56" name="urixVersion">
    <vt:lpwstr>4.0.0.9</vt:lpwstr>
  </property>
  <property fmtid="{D5CDD505-2E9C-101B-9397-08002B2CF9AE}" pid="57" name="urixOrigin">
    <vt:lpwstr>100115 09:19:45.204</vt:lpwstr>
  </property>
  <property fmtid="{D5CDD505-2E9C-101B-9397-08002B2CF9AE}" pid="58" name="urixGuid">
    <vt:lpwstr>{BB8E0FE0-66FC-43D5-90A1-A7D7D8AC7F8B}</vt:lpwstr>
  </property>
</Properties>
</file>