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0B59C3" w:rsidRDefault="00C84B5A" w14:paraId="58CEC559" w14:textId="77777777">
      <w:pPr>
        <w:pStyle w:val="RubrikFrslagTIllRiksdagsbeslut"/>
      </w:pPr>
      <w:sdt>
        <w:sdtPr>
          <w:alias w:val="CC_Boilerplate_4"/>
          <w:tag w:val="CC_Boilerplate_4"/>
          <w:id w:val="-1644581176"/>
          <w:lock w:val="sdtContentLocked"/>
          <w:placeholder>
            <w:docPart w:val="3DF16E93B56C4156AE07B073DE1D844C"/>
          </w:placeholder>
          <w:text/>
        </w:sdtPr>
        <w:sdtEndPr/>
        <w:sdtContent>
          <w:r w:rsidRPr="009B062B" w:rsidR="00AF30DD">
            <w:t>Förslag till riksdagsbeslut</w:t>
          </w:r>
        </w:sdtContent>
      </w:sdt>
      <w:bookmarkEnd w:id="0"/>
      <w:bookmarkEnd w:id="1"/>
    </w:p>
    <w:sdt>
      <w:sdtPr>
        <w:alias w:val="Yrkande 1"/>
        <w:tag w:val="e9ef78bc-396a-40c5-b6e5-30a031790f97"/>
        <w:id w:val="-542139757"/>
        <w:lock w:val="sdtLocked"/>
      </w:sdtPr>
      <w:sdtEndPr/>
      <w:sdtContent>
        <w:p w:rsidR="006D4CBD" w:rsidRDefault="00CC2995" w14:paraId="375C6D40" w14:textId="77777777">
          <w:pPr>
            <w:pStyle w:val="Frslagstext"/>
          </w:pPr>
          <w:r>
            <w:t>Riksdagen ställer sig bakom det som anförs i motionen om att klargöra ansvarsfördelningen mellan stat, regioner, kommuner och privata markägare för bekämpning och förebyggande åtgärder mot invasiva arter som parkslide i enlighet med EU-förordningen 1143/2014 och tillkännager detta för regeringen.</w:t>
          </w:r>
        </w:p>
      </w:sdtContent>
    </w:sdt>
    <w:sdt>
      <w:sdtPr>
        <w:alias w:val="Yrkande 2"/>
        <w:tag w:val="d5a6bf58-cea9-469a-8455-d95bd8a3780e"/>
        <w:id w:val="-1323419304"/>
        <w:lock w:val="sdtLocked"/>
      </w:sdtPr>
      <w:sdtEndPr/>
      <w:sdtContent>
        <w:p w:rsidR="006D4CBD" w:rsidRDefault="00CC2995" w14:paraId="31E92726" w14:textId="77777777">
          <w:pPr>
            <w:pStyle w:val="Frslagstext"/>
          </w:pPr>
          <w:r>
            <w:t>Riksdagen ställer sig bakom det som anförs i motionen om att överväga en nationell handlingsplan eller stärkt nationell riktlinje som beskriver kontroll, tidig upptäckt, riskbedömning och åtgärdsprioritering för parkslide och liknande invasiva växter och tillkännager detta för regeringen.</w:t>
          </w:r>
        </w:p>
      </w:sdtContent>
    </w:sdt>
    <w:sdt>
      <w:sdtPr>
        <w:alias w:val="Yrkande 3"/>
        <w:tag w:val="24d9566a-25a3-4944-b756-52d657490935"/>
        <w:id w:val="-311483274"/>
        <w:lock w:val="sdtLocked"/>
      </w:sdtPr>
      <w:sdtEndPr/>
      <w:sdtContent>
        <w:p w:rsidR="006D4CBD" w:rsidRDefault="00CC2995" w14:paraId="180AF07A" w14:textId="77777777">
          <w:pPr>
            <w:pStyle w:val="Frslagstext"/>
          </w:pPr>
          <w:r>
            <w:t>Riksdagen ställer sig bakom det som anförs i motionen om att se till att det finns lättillgänglig vägledning och stöd till kommuner, fastighetsägare och markförvaltare om bästa metoder för att hindra spridning, hantera jord och avfall med plantskräp och rotmaterial samt förebygga att parkslide sprids via bygg- eller markarbeten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42FEC5F20734DE4B4712C1F062BDED4"/>
        </w:placeholder>
        <w:text/>
      </w:sdtPr>
      <w:sdtEndPr/>
      <w:sdtContent>
        <w:p w:rsidRPr="009B062B" w:rsidR="006D79C9" w:rsidP="00333E95" w:rsidRDefault="006D79C9" w14:paraId="330D8BD5" w14:textId="77777777">
          <w:pPr>
            <w:pStyle w:val="Rubrik1"/>
          </w:pPr>
          <w:r>
            <w:t>Motivering</w:t>
          </w:r>
        </w:p>
      </w:sdtContent>
    </w:sdt>
    <w:bookmarkEnd w:displacedByCustomXml="prev" w:id="3"/>
    <w:bookmarkEnd w:displacedByCustomXml="prev" w:id="4"/>
    <w:p w:rsidR="009D67FE" w:rsidP="009D67FE" w:rsidRDefault="009D67FE" w14:paraId="33564049" w14:textId="69CB91AF">
      <w:pPr>
        <w:pStyle w:val="Normalutanindragellerluft"/>
      </w:pPr>
      <w:r>
        <w:t>EU:s union</w:t>
      </w:r>
      <w:r w:rsidR="00CC2995">
        <w:t>s</w:t>
      </w:r>
      <w:r>
        <w:t xml:space="preserve">lista över invasiva främmande arter har nyligen uppdaterats och omfattar nu även </w:t>
      </w:r>
      <w:proofErr w:type="spellStart"/>
      <w:r>
        <w:t>parkslide</w:t>
      </w:r>
      <w:proofErr w:type="spellEnd"/>
      <w:r>
        <w:t xml:space="preserve"> och </w:t>
      </w:r>
      <w:proofErr w:type="spellStart"/>
      <w:r>
        <w:t>jätteslide</w:t>
      </w:r>
      <w:proofErr w:type="spellEnd"/>
      <w:r>
        <w:t>. Det innebär att Sverige som medlemsstat har tydliga skyldigheter att förhindra spridningen av dessa arter och att vidta åtgärder för kontroll där de redan finns etablerade. Parksl</w:t>
      </w:r>
      <w:r w:rsidR="00CC2995">
        <w:t>i</w:t>
      </w:r>
      <w:r>
        <w:t>de är särskilt problematisk eftersom den sprider sig mycket snabbt via rotdelar och jordmassor och är svår att utrota när den väl fått fäste. Om den inte hanteras korrekt riskerar den att tränga undan annan vegetation, orsaka skador på byggnader och mark samt medföra stora samhällskostnader.</w:t>
      </w:r>
    </w:p>
    <w:p w:rsidR="009D67FE" w:rsidP="009D67FE" w:rsidRDefault="009D67FE" w14:paraId="04A73AB5" w14:textId="4FC2F08C">
      <w:r>
        <w:t xml:space="preserve">Trots att det finns lagstiftning och myndighetsansvar på området upplevs regleringen ofta som splittrad och svåröverskådlig. Det är inte alltid tydligt vilken aktör som bär ansvar för att förebygga spridning, bekämpa etablerade bestånd eller hantera jordmassor </w:t>
      </w:r>
      <w:r>
        <w:lastRenderedPageBreak/>
        <w:t>och avfall. Detta skapar osäkerhet för både myndigheter, kommuner och enskilda mark</w:t>
      </w:r>
      <w:r w:rsidR="00B7422B">
        <w:softHyphen/>
      </w:r>
      <w:r>
        <w:t>ägare och gör att åtgärderna riskerar att bli ineffektiva.</w:t>
      </w:r>
    </w:p>
    <w:p w:rsidR="009D67FE" w:rsidP="009D67FE" w:rsidRDefault="009D67FE" w14:paraId="05F9CFE4" w14:textId="50174E37">
      <w:r>
        <w:t>För att Sverige fullt ut ska leva upp till sina åtaganden enligt EU-förordningen och för att minska de samhällsekonomiska kostnaderna krävs därför ett tydligare nationellt ramverk. Genom att klargöra ansvarsfördelningen, stärka riktlinjerna för hur bekämp</w:t>
      </w:r>
      <w:r w:rsidR="00B7422B">
        <w:softHyphen/>
      </w:r>
      <w:r>
        <w:t>ningen ska prioriteras och göra vägledning mer tillgänglig för kommuner och fastighets</w:t>
      </w:r>
      <w:r w:rsidR="00B7422B">
        <w:softHyphen/>
      </w:r>
      <w:r>
        <w:t>ägare kan arbetet bli mer effektivt. Det handlar inte om att tillskjuta nya resurser, utan om att använda befintliga strukturer mer samordnat och ändamålsenligt.</w:t>
      </w:r>
    </w:p>
    <w:p w:rsidR="00BB6339" w:rsidP="009D67FE" w:rsidRDefault="009D67FE" w14:paraId="65BBD959" w14:textId="29207DA2">
      <w:r>
        <w:t xml:space="preserve">En förstärkt och tydligare hantering av parkslide och andra </w:t>
      </w:r>
      <w:proofErr w:type="spellStart"/>
      <w:r>
        <w:t>invasiva</w:t>
      </w:r>
      <w:proofErr w:type="spellEnd"/>
      <w:r>
        <w:t xml:space="preserve"> arter är av</w:t>
      </w:r>
      <w:r w:rsidR="00B7422B">
        <w:softHyphen/>
      </w:r>
      <w:r>
        <w:t>görande både för att skydda biologisk mångfald och för att minska kostnader och problem för samhälle, näringsliv och enskilda.</w:t>
      </w:r>
    </w:p>
    <w:sdt>
      <w:sdtPr>
        <w:rPr>
          <w:i/>
          <w:noProof/>
        </w:rPr>
        <w:alias w:val="CC_Underskrifter"/>
        <w:tag w:val="CC_Underskrifter"/>
        <w:id w:val="583496634"/>
        <w:lock w:val="sdtContentLocked"/>
        <w:placeholder>
          <w:docPart w:val="48994D2CC8934319B33F6061C1FDFC70"/>
        </w:placeholder>
      </w:sdtPr>
      <w:sdtEndPr/>
      <w:sdtContent>
        <w:p w:rsidR="000B59C3" w:rsidP="00D6256F" w:rsidRDefault="000B59C3" w14:paraId="6EC29850" w14:textId="77777777"/>
        <w:p w:rsidR="000B59C3" w:rsidP="00D6256F" w:rsidRDefault="00C84B5A" w14:paraId="471F8393" w14:textId="29BCB5AD"/>
      </w:sdtContent>
    </w:sdt>
    <w:tbl>
      <w:tblPr>
        <w:tblW w:w="5000" w:type="pct"/>
        <w:tblLook w:val="04A0" w:firstRow="1" w:lastRow="0" w:firstColumn="1" w:lastColumn="0" w:noHBand="0" w:noVBand="1"/>
        <w:tblCaption w:val="underskrifter"/>
      </w:tblPr>
      <w:tblGrid>
        <w:gridCol w:w="4252"/>
        <w:gridCol w:w="4252"/>
      </w:tblGrid>
      <w:tr w:rsidR="006D4CBD" w14:paraId="7DCB24A5" w14:textId="77777777">
        <w:trPr>
          <w:cantSplit/>
        </w:trPr>
        <w:tc>
          <w:tcPr>
            <w:tcW w:w="50" w:type="pct"/>
            <w:vAlign w:val="bottom"/>
          </w:tcPr>
          <w:p w:rsidR="006D4CBD" w:rsidRDefault="00CC2995" w14:paraId="10784663" w14:textId="77777777">
            <w:pPr>
              <w:pStyle w:val="Underskrifter"/>
              <w:spacing w:after="0"/>
            </w:pPr>
            <w:r>
              <w:t>Johan Büser (S)</w:t>
            </w:r>
          </w:p>
        </w:tc>
        <w:tc>
          <w:tcPr>
            <w:tcW w:w="50" w:type="pct"/>
            <w:vAlign w:val="bottom"/>
          </w:tcPr>
          <w:p w:rsidR="006D4CBD" w:rsidRDefault="00CC2995" w14:paraId="7130F245" w14:textId="77777777">
            <w:pPr>
              <w:pStyle w:val="Underskrifter"/>
              <w:spacing w:after="0"/>
            </w:pPr>
            <w:r>
              <w:t>Dzenan Cisija (S)</w:t>
            </w:r>
          </w:p>
        </w:tc>
      </w:tr>
    </w:tbl>
    <w:p w:rsidRPr="008E0FE2" w:rsidR="004801AC" w:rsidP="00DF3554" w:rsidRDefault="004801AC" w14:paraId="4F29A67B" w14:textId="1F076E2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913D6" w14:textId="77777777" w:rsidR="009D67FE" w:rsidRDefault="009D67FE" w:rsidP="000C1CAD">
      <w:pPr>
        <w:spacing w:line="240" w:lineRule="auto"/>
      </w:pPr>
      <w:r>
        <w:separator/>
      </w:r>
    </w:p>
  </w:endnote>
  <w:endnote w:type="continuationSeparator" w:id="0">
    <w:p w14:paraId="467CEF2C" w14:textId="77777777" w:rsidR="009D67FE" w:rsidRDefault="009D67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altName w:val="Gill Sans Nova Light"/>
    <w:charset w:val="00"/>
    <w:family w:val="swiss"/>
    <w:pitch w:val="variable"/>
    <w:sig w:usb0="8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883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203F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0223E" w14:textId="4C1C6818" w:rsidR="00262EA3" w:rsidRPr="00D6256F" w:rsidRDefault="00262EA3" w:rsidP="00D6256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854D5" w14:textId="77777777" w:rsidR="009D67FE" w:rsidRDefault="009D67FE" w:rsidP="000C1CAD">
      <w:pPr>
        <w:spacing w:line="240" w:lineRule="auto"/>
      </w:pPr>
      <w:r>
        <w:separator/>
      </w:r>
    </w:p>
  </w:footnote>
  <w:footnote w:type="continuationSeparator" w:id="0">
    <w:p w14:paraId="0B74748E" w14:textId="77777777" w:rsidR="009D67FE" w:rsidRDefault="009D67F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53D28" w14:textId="06B81150" w:rsidR="00262EA3" w:rsidRDefault="00B7422B" w:rsidP="00776B74">
    <w:pPr>
      <w:pStyle w:val="FSHNormal"/>
      <w:spacing w:before="0" w:line="240" w:lineRule="auto"/>
      <w:ind w:left="-1814"/>
      <w:rPr>
        <w:sz w:val="23"/>
        <w:szCs w:val="23"/>
      </w:rPr>
    </w:pPr>
    <w:r>
      <w:rPr>
        <w:lang w:eastAsia="sv-SE"/>
        <w14:numSpacing w14:val="default"/>
      </w:rPr>
      <mc:AlternateContent>
        <mc:Choice Requires="wps">
          <w:drawing>
            <wp:anchor distT="0" distB="0" distL="0" distR="0" simplePos="0" relativeHeight="251665408" behindDoc="0" locked="0" layoutInCell="1" allowOverlap="1" wp14:anchorId="5E7CD572" wp14:editId="173212EA">
              <wp:simplePos x="635" y="635"/>
              <wp:positionH relativeFrom="page">
                <wp:align>left</wp:align>
              </wp:positionH>
              <wp:positionV relativeFrom="page">
                <wp:align>top</wp:align>
              </wp:positionV>
              <wp:extent cx="1740535" cy="381000"/>
              <wp:effectExtent l="0" t="0" r="12065" b="0"/>
              <wp:wrapNone/>
              <wp:docPr id="873412980" name="Textruta 2"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381000"/>
                      </a:xfrm>
                      <a:prstGeom prst="rect">
                        <a:avLst/>
                      </a:prstGeom>
                      <a:noFill/>
                      <a:ln>
                        <a:noFill/>
                      </a:ln>
                    </wps:spPr>
                    <wps:txbx>
                      <w:txbxContent>
                        <w:p w14:paraId="683D8978" w14:textId="1BCFB662" w:rsidR="00B7422B" w:rsidRPr="00B7422B" w:rsidRDefault="00B7422B" w:rsidP="00B7422B">
                          <w:pPr>
                            <w:rPr>
                              <w:rFonts w:ascii="Gill Sans Nova Light" w:eastAsia="Gill Sans Nova Light" w:hAnsi="Gill Sans Nova Light" w:cs="Gill Sans Nova Light"/>
                              <w:noProof/>
                              <w:color w:val="000000"/>
                              <w:sz w:val="22"/>
                              <w:szCs w:val="22"/>
                            </w:rPr>
                          </w:pPr>
                          <w:r w:rsidRPr="00B7422B">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E7CD572" id="_x0000_t202" coordsize="21600,21600" o:spt="202" path="m,l,21600r21600,l21600,xe">
              <v:stroke joinstyle="miter"/>
              <v:path gradientshapeok="t" o:connecttype="rect"/>
            </v:shapetype>
            <v:shape id="Textruta 2" o:spid="_x0000_s1026" type="#_x0000_t202" alt="Informationsklass: Intern" style="position:absolute;left:0;text-align:left;margin-left:0;margin-top:0;width:137.05pt;height:30pt;z-index:25166540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" filled="f" stroked="f">
              <v:fill o:detectmouseclick="t"/>
              <v:textbox style="mso-fit-shape-to-text:t" inset="20pt,15pt,0,0">
                <w:txbxContent>
                  <w:p w14:paraId="683D8978" w14:textId="1BCFB662" w:rsidR="00B7422B" w:rsidRPr="00B7422B" w:rsidRDefault="00B7422B" w:rsidP="00B7422B">
                    <w:pPr>
                      <w:rPr>
                        <w:rFonts w:ascii="Gill Sans Nova Light" w:eastAsia="Gill Sans Nova Light" w:hAnsi="Gill Sans Nova Light" w:cs="Gill Sans Nova Light"/>
                        <w:noProof/>
                        <w:color w:val="000000"/>
                        <w:sz w:val="22"/>
                        <w:szCs w:val="22"/>
                      </w:rPr>
                    </w:pPr>
                    <w:r w:rsidRPr="00B7422B">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r w:rsidR="00262EA3">
      <w:rPr>
        <w:lang w:eastAsia="sv-SE"/>
      </w:rPr>
      <mc:AlternateContent>
        <mc:Choice Requires="wps">
          <w:drawing>
            <wp:anchor distT="45720" distB="45720" distL="114300" distR="114300" simplePos="0" relativeHeight="251661312" behindDoc="0" locked="0" layoutInCell="1" allowOverlap="1" wp14:anchorId="2D5BD249" wp14:editId="369F09C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5FC54CE" w14:textId="44D6B0E0" w:rsidR="00262EA3" w:rsidRDefault="00C84B5A" w:rsidP="008103B5">
                          <w:pPr>
                            <w:jc w:val="right"/>
                          </w:pPr>
                          <w:sdt>
                            <w:sdtPr>
                              <w:alias w:val="CC_Noformat_Partikod"/>
                              <w:tag w:val="CC_Noformat_Partikod"/>
                              <w:id w:val="-53464382"/>
                              <w:placeholder>
                                <w:docPart w:val="AE166F130DF04DEB8E1F827A94716D37"/>
                              </w:placeholder>
                              <w:text/>
                            </w:sdtPr>
                            <w:sdtEndPr/>
                            <w:sdtContent>
                              <w:r w:rsidR="009D67FE">
                                <w:t>S</w:t>
                              </w:r>
                            </w:sdtContent>
                          </w:sdt>
                          <w:sdt>
                            <w:sdtPr>
                              <w:alias w:val="CC_Noformat_Partinummer"/>
                              <w:tag w:val="CC_Noformat_Partinummer"/>
                              <w:id w:val="-1709555926"/>
                              <w:placeholder>
                                <w:docPart w:val="703E4B98537C4C15B87B4FEA783DEC7C"/>
                              </w:placeholder>
                              <w:text/>
                            </w:sdtPr>
                            <w:sdtEndPr/>
                            <w:sdtContent>
                              <w:r w:rsidR="009D67FE">
                                <w:t>397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D5BD249" id="_x0000_s1027"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5FC54CE" w14:textId="44D6B0E0" w:rsidR="00262EA3" w:rsidRDefault="00C84B5A" w:rsidP="008103B5">
                    <w:pPr>
                      <w:jc w:val="right"/>
                    </w:pPr>
                    <w:sdt>
                      <w:sdtPr>
                        <w:alias w:val="CC_Noformat_Partikod"/>
                        <w:tag w:val="CC_Noformat_Partikod"/>
                        <w:id w:val="-53464382"/>
                        <w:placeholder>
                          <w:docPart w:val="AE166F130DF04DEB8E1F827A94716D37"/>
                        </w:placeholder>
                        <w:text/>
                      </w:sdtPr>
                      <w:sdtEndPr/>
                      <w:sdtContent>
                        <w:r w:rsidR="009D67FE">
                          <w:t>S</w:t>
                        </w:r>
                      </w:sdtContent>
                    </w:sdt>
                    <w:sdt>
                      <w:sdtPr>
                        <w:alias w:val="CC_Noformat_Partinummer"/>
                        <w:tag w:val="CC_Noformat_Partinummer"/>
                        <w:id w:val="-1709555926"/>
                        <w:placeholder>
                          <w:docPart w:val="703E4B98537C4C15B87B4FEA783DEC7C"/>
                        </w:placeholder>
                        <w:text/>
                      </w:sdtPr>
                      <w:sdtEndPr/>
                      <w:sdtContent>
                        <w:r w:rsidR="009D67FE">
                          <w:t>397</w:t>
                        </w:r>
                      </w:sdtContent>
                    </w:sdt>
                  </w:p>
                </w:txbxContent>
              </v:textbox>
              <w10:wrap anchorx="page"/>
            </v:shape>
          </w:pict>
        </mc:Fallback>
      </mc:AlternateContent>
    </w:r>
  </w:p>
  <w:p w14:paraId="41E7F28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BDD1C" w14:textId="2F764DD9" w:rsidR="00262EA3" w:rsidRDefault="00B7422B" w:rsidP="008563AC">
    <w:pPr>
      <w:jc w:val="right"/>
    </w:pPr>
    <w:r>
      <w:rPr>
        <w:noProof/>
        <w14:numSpacing w14:val="default"/>
      </w:rPr>
      <mc:AlternateContent>
        <mc:Choice Requires="wps">
          <w:drawing>
            <wp:anchor distT="0" distB="0" distL="0" distR="0" simplePos="0" relativeHeight="251666432" behindDoc="0" locked="0" layoutInCell="1" allowOverlap="1" wp14:anchorId="689549BB" wp14:editId="53541C26">
              <wp:simplePos x="635" y="635"/>
              <wp:positionH relativeFrom="page">
                <wp:align>left</wp:align>
              </wp:positionH>
              <wp:positionV relativeFrom="page">
                <wp:align>top</wp:align>
              </wp:positionV>
              <wp:extent cx="1740535" cy="381000"/>
              <wp:effectExtent l="0" t="0" r="12065" b="0"/>
              <wp:wrapNone/>
              <wp:docPr id="770499719" name="Textruta 3"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381000"/>
                      </a:xfrm>
                      <a:prstGeom prst="rect">
                        <a:avLst/>
                      </a:prstGeom>
                      <a:noFill/>
                      <a:ln>
                        <a:noFill/>
                      </a:ln>
                    </wps:spPr>
                    <wps:txbx>
                      <w:txbxContent>
                        <w:p w14:paraId="7AE80C3E" w14:textId="332A9B7D" w:rsidR="00B7422B" w:rsidRPr="00B7422B" w:rsidRDefault="00B7422B" w:rsidP="00B7422B">
                          <w:pPr>
                            <w:rPr>
                              <w:rFonts w:ascii="Gill Sans Nova Light" w:eastAsia="Gill Sans Nova Light" w:hAnsi="Gill Sans Nova Light" w:cs="Gill Sans Nova Light"/>
                              <w:noProof/>
                              <w:color w:val="000000"/>
                              <w:sz w:val="22"/>
                              <w:szCs w:val="22"/>
                            </w:rPr>
                          </w:pPr>
                          <w:r w:rsidRPr="00B7422B">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89549BB" id="_x0000_t202" coordsize="21600,21600" o:spt="202" path="m,l,21600r21600,l21600,xe">
              <v:stroke joinstyle="miter"/>
              <v:path gradientshapeok="t" o:connecttype="rect"/>
            </v:shapetype>
            <v:shape id="Textruta 3" o:spid="_x0000_s1028" type="#_x0000_t202" alt="Informationsklass: Intern" style="position:absolute;left:0;text-align:left;margin-left:0;margin-top:0;width:137.05pt;height:30pt;z-index:25166643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" filled="f" stroked="f">
              <v:fill o:detectmouseclick="t"/>
              <v:textbox style="mso-fit-shape-to-text:t" inset="20pt,15pt,0,0">
                <w:txbxContent>
                  <w:p w14:paraId="7AE80C3E" w14:textId="332A9B7D" w:rsidR="00B7422B" w:rsidRPr="00B7422B" w:rsidRDefault="00B7422B" w:rsidP="00B7422B">
                    <w:pPr>
                      <w:rPr>
                        <w:rFonts w:ascii="Gill Sans Nova Light" w:eastAsia="Gill Sans Nova Light" w:hAnsi="Gill Sans Nova Light" w:cs="Gill Sans Nova Light"/>
                        <w:noProof/>
                        <w:color w:val="000000"/>
                        <w:sz w:val="22"/>
                        <w:szCs w:val="22"/>
                      </w:rPr>
                    </w:pPr>
                    <w:r w:rsidRPr="00B7422B">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p>
  <w:p w14:paraId="690E726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44FE" w14:textId="7F1617AF" w:rsidR="00262EA3" w:rsidRDefault="00B7422B" w:rsidP="008563AC">
    <w:pPr>
      <w:jc w:val="right"/>
    </w:pPr>
    <w:r>
      <w:rPr>
        <w:noProof/>
        <w14:numSpacing w14:val="default"/>
      </w:rPr>
      <mc:AlternateContent>
        <mc:Choice Requires="wps">
          <w:drawing>
            <wp:anchor distT="0" distB="0" distL="0" distR="0" simplePos="0" relativeHeight="251664384" behindDoc="0" locked="0" layoutInCell="1" allowOverlap="1" wp14:anchorId="0D978B7D" wp14:editId="102CE52D">
              <wp:simplePos x="635" y="635"/>
              <wp:positionH relativeFrom="page">
                <wp:align>left</wp:align>
              </wp:positionH>
              <wp:positionV relativeFrom="page">
                <wp:align>top</wp:align>
              </wp:positionV>
              <wp:extent cx="1740535" cy="381000"/>
              <wp:effectExtent l="0" t="0" r="12065" b="0"/>
              <wp:wrapNone/>
              <wp:docPr id="1418383247" name="Textruta 1"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381000"/>
                      </a:xfrm>
                      <a:prstGeom prst="rect">
                        <a:avLst/>
                      </a:prstGeom>
                      <a:noFill/>
                      <a:ln>
                        <a:noFill/>
                      </a:ln>
                    </wps:spPr>
                    <wps:txbx>
                      <w:txbxContent>
                        <w:p w14:paraId="4FB32C3C" w14:textId="27B4D49D" w:rsidR="00B7422B" w:rsidRPr="00B7422B" w:rsidRDefault="00B7422B" w:rsidP="00B7422B">
                          <w:pPr>
                            <w:rPr>
                              <w:rFonts w:ascii="Gill Sans Nova Light" w:eastAsia="Gill Sans Nova Light" w:hAnsi="Gill Sans Nova Light" w:cs="Gill Sans Nova Light"/>
                              <w:noProof/>
                              <w:color w:val="000000"/>
                              <w:sz w:val="22"/>
                              <w:szCs w:val="22"/>
                            </w:rPr>
                          </w:pPr>
                          <w:r w:rsidRPr="00B7422B">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D978B7D" id="_x0000_t202" coordsize="21600,21600" o:spt="202" path="m,l,21600r21600,l21600,xe">
              <v:stroke joinstyle="miter"/>
              <v:path gradientshapeok="t" o:connecttype="rect"/>
            </v:shapetype>
            <v:shape id="Textruta 1" o:spid="_x0000_s1029" type="#_x0000_t202" alt="Informationsklass: Intern" style="position:absolute;left:0;text-align:left;margin-left:0;margin-top:0;width:137.05pt;height:30pt;z-index:25166438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" filled="f" stroked="f">
              <v:fill o:detectmouseclick="t"/>
              <v:textbox style="mso-fit-shape-to-text:t" inset="20pt,15pt,0,0">
                <w:txbxContent>
                  <w:p w14:paraId="4FB32C3C" w14:textId="27B4D49D" w:rsidR="00B7422B" w:rsidRPr="00B7422B" w:rsidRDefault="00B7422B" w:rsidP="00B7422B">
                    <w:pPr>
                      <w:rPr>
                        <w:rFonts w:ascii="Gill Sans Nova Light" w:eastAsia="Gill Sans Nova Light" w:hAnsi="Gill Sans Nova Light" w:cs="Gill Sans Nova Light"/>
                        <w:noProof/>
                        <w:color w:val="000000"/>
                        <w:sz w:val="22"/>
                        <w:szCs w:val="22"/>
                      </w:rPr>
                    </w:pPr>
                    <w:r w:rsidRPr="00B7422B">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E479155" wp14:editId="6A9F228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BEE9DAA" w14:textId="3CC40E19" w:rsidR="00262EA3" w:rsidRDefault="00C84B5A" w:rsidP="00A314CF">
    <w:pPr>
      <w:pStyle w:val="FSHNormal"/>
      <w:spacing w:before="40"/>
    </w:pPr>
    <w:sdt>
      <w:sdtPr>
        <w:alias w:val="CC_Noformat_Motionstyp"/>
        <w:tag w:val="CC_Noformat_Motionstyp"/>
        <w:id w:val="1162973129"/>
        <w:lock w:val="sdtContentLocked"/>
        <w15:appearance w15:val="hidden"/>
        <w:text/>
      </w:sdtPr>
      <w:sdtEndPr/>
      <w:sdtContent>
        <w:r w:rsidR="00D6256F">
          <w:t>Enskild motion</w:t>
        </w:r>
      </w:sdtContent>
    </w:sdt>
    <w:r w:rsidR="00821B36">
      <w:t xml:space="preserve"> </w:t>
    </w:r>
    <w:sdt>
      <w:sdtPr>
        <w:alias w:val="CC_Noformat_Partikod"/>
        <w:tag w:val="CC_Noformat_Partikod"/>
        <w:id w:val="1471015553"/>
        <w:text/>
      </w:sdtPr>
      <w:sdtEndPr/>
      <w:sdtContent>
        <w:r w:rsidR="009D67FE">
          <w:t>S</w:t>
        </w:r>
      </w:sdtContent>
    </w:sdt>
    <w:sdt>
      <w:sdtPr>
        <w:alias w:val="CC_Noformat_Partinummer"/>
        <w:tag w:val="CC_Noformat_Partinummer"/>
        <w:id w:val="-2014525982"/>
        <w:text/>
      </w:sdtPr>
      <w:sdtEndPr/>
      <w:sdtContent>
        <w:r w:rsidR="009D67FE">
          <w:t>397</w:t>
        </w:r>
      </w:sdtContent>
    </w:sdt>
  </w:p>
  <w:p w14:paraId="1C2350FC" w14:textId="77777777" w:rsidR="00262EA3" w:rsidRPr="008227B3" w:rsidRDefault="00C84B5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1E69F4D" w14:textId="2679E695" w:rsidR="00262EA3" w:rsidRPr="008227B3" w:rsidRDefault="00C84B5A" w:rsidP="00B37A37">
    <w:pPr>
      <w:pStyle w:val="MotionTIllRiksdagen"/>
    </w:pPr>
    <w:sdt>
      <w:sdtPr>
        <w:rPr>
          <w:rStyle w:val="BeteckningChar"/>
        </w:rPr>
        <w:alias w:val="CC_Noformat_Riksmote"/>
        <w:tag w:val="CC_Noformat_Riksmote"/>
        <w:id w:val="1201050710"/>
        <w:lock w:val="sdtContentLocked"/>
        <w:placeholder>
          <w:docPart w:val="D97F17C4C353474681CBDC7ED785C5EF"/>
        </w:placeholder>
        <w15:appearance w15:val="hidden"/>
        <w:text/>
      </w:sdtPr>
      <w:sdtEndPr>
        <w:rPr>
          <w:rStyle w:val="Rubrik1Char"/>
          <w:rFonts w:asciiTheme="majorHAnsi" w:hAnsiTheme="majorHAnsi"/>
          <w:sz w:val="38"/>
        </w:rPr>
      </w:sdtEndPr>
      <w:sdtContent>
        <w:r w:rsidR="00D6256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6256F">
          <w:t>:1856</w:t>
        </w:r>
      </w:sdtContent>
    </w:sdt>
  </w:p>
  <w:p w14:paraId="577A18F3" w14:textId="3AF63974" w:rsidR="00262EA3" w:rsidRDefault="00C84B5A" w:rsidP="00E03A3D">
    <w:pPr>
      <w:pStyle w:val="Motionr"/>
    </w:pPr>
    <w:sdt>
      <w:sdtPr>
        <w:alias w:val="CC_Noformat_Avtext"/>
        <w:tag w:val="CC_Noformat_Avtext"/>
        <w:id w:val="-2020768203"/>
        <w:lock w:val="sdtContentLocked"/>
        <w:placeholder>
          <w:docPart w:val="AE166F130DF04DEB8E1F827A94716D37"/>
        </w:placeholder>
        <w15:appearance w15:val="hidden"/>
        <w:text/>
      </w:sdtPr>
      <w:sdtEndPr/>
      <w:sdtContent>
        <w:r w:rsidR="00D6256F">
          <w:t>av Johan Büser och Dzenan Cisija (båda S)</w:t>
        </w:r>
      </w:sdtContent>
    </w:sdt>
  </w:p>
  <w:sdt>
    <w:sdtPr>
      <w:alias w:val="CC_Noformat_Rubtext"/>
      <w:tag w:val="CC_Noformat_Rubtext"/>
      <w:id w:val="-218060500"/>
      <w:lock w:val="sdtLocked"/>
      <w:placeholder>
        <w:docPart w:val="703E4B98537C4C15B87B4FEA783DEC7C"/>
      </w:placeholder>
      <w:text/>
    </w:sdtPr>
    <w:sdtEndPr/>
    <w:sdtContent>
      <w:p w14:paraId="021C032A" w14:textId="380A6C55" w:rsidR="00262EA3" w:rsidRDefault="009D67FE" w:rsidP="00283E0F">
        <w:pPr>
          <w:pStyle w:val="FSHRub2"/>
        </w:pPr>
        <w:r>
          <w:t>Tydligt ansvar och förstärkt hantering av parkslide och andra invasiva arter</w:t>
        </w:r>
      </w:p>
    </w:sdtContent>
  </w:sdt>
  <w:sdt>
    <w:sdtPr>
      <w:alias w:val="CC_Boilerplate_3"/>
      <w:tag w:val="CC_Boilerplate_3"/>
      <w:id w:val="1606463544"/>
      <w:lock w:val="sdtContentLocked"/>
      <w15:appearance w15:val="hidden"/>
      <w:text w:multiLine="1"/>
    </w:sdtPr>
    <w:sdtEndPr/>
    <w:sdtContent>
      <w:p w14:paraId="07B2106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44635020">
    <w:abstractNumId w:val="9"/>
  </w:num>
  <w:num w:numId="2" w16cid:durableId="457145424">
    <w:abstractNumId w:val="8"/>
  </w:num>
  <w:num w:numId="3" w16cid:durableId="2081903585">
    <w:abstractNumId w:val="16"/>
  </w:num>
  <w:num w:numId="4" w16cid:durableId="1698844292">
    <w:abstractNumId w:val="14"/>
  </w:num>
  <w:num w:numId="5" w16cid:durableId="29453983">
    <w:abstractNumId w:val="17"/>
  </w:num>
  <w:num w:numId="6" w16cid:durableId="732774849">
    <w:abstractNumId w:val="18"/>
  </w:num>
  <w:num w:numId="7" w16cid:durableId="268584720">
    <w:abstractNumId w:val="11"/>
  </w:num>
  <w:num w:numId="8" w16cid:durableId="1398551433">
    <w:abstractNumId w:val="12"/>
  </w:num>
  <w:num w:numId="9" w16cid:durableId="992100378">
    <w:abstractNumId w:val="15"/>
  </w:num>
  <w:num w:numId="10" w16cid:durableId="567767175">
    <w:abstractNumId w:val="22"/>
  </w:num>
  <w:num w:numId="11" w16cid:durableId="164976641">
    <w:abstractNumId w:val="21"/>
  </w:num>
  <w:num w:numId="12" w16cid:durableId="1555660794">
    <w:abstractNumId w:val="21"/>
  </w:num>
  <w:num w:numId="13" w16cid:durableId="1649629929">
    <w:abstractNumId w:val="3"/>
  </w:num>
  <w:num w:numId="14" w16cid:durableId="1672639967">
    <w:abstractNumId w:val="2"/>
  </w:num>
  <w:num w:numId="15" w16cid:durableId="399989054">
    <w:abstractNumId w:val="1"/>
  </w:num>
  <w:num w:numId="16" w16cid:durableId="957763224">
    <w:abstractNumId w:val="0"/>
  </w:num>
  <w:num w:numId="17" w16cid:durableId="1668552876">
    <w:abstractNumId w:val="7"/>
  </w:num>
  <w:num w:numId="18" w16cid:durableId="878126173">
    <w:abstractNumId w:val="6"/>
  </w:num>
  <w:num w:numId="19" w16cid:durableId="185678130">
    <w:abstractNumId w:val="5"/>
  </w:num>
  <w:num w:numId="20" w16cid:durableId="1114440455">
    <w:abstractNumId w:val="4"/>
  </w:num>
  <w:num w:numId="21" w16cid:durableId="1553540285">
    <w:abstractNumId w:val="21"/>
  </w:num>
  <w:num w:numId="22" w16cid:durableId="1262178176">
    <w:abstractNumId w:val="21"/>
  </w:num>
  <w:num w:numId="23" w16cid:durableId="991366707">
    <w:abstractNumId w:val="21"/>
  </w:num>
  <w:num w:numId="24" w16cid:durableId="1948929216">
    <w:abstractNumId w:val="21"/>
  </w:num>
  <w:num w:numId="25" w16cid:durableId="501547195">
    <w:abstractNumId w:val="21"/>
  </w:num>
  <w:num w:numId="26" w16cid:durableId="1542936702">
    <w:abstractNumId w:val="22"/>
  </w:num>
  <w:num w:numId="27" w16cid:durableId="647366028">
    <w:abstractNumId w:val="22"/>
  </w:num>
  <w:num w:numId="28" w16cid:durableId="541942467">
    <w:abstractNumId w:val="22"/>
  </w:num>
  <w:num w:numId="29" w16cid:durableId="1028800110">
    <w:abstractNumId w:val="22"/>
  </w:num>
  <w:num w:numId="30" w16cid:durableId="1993017483">
    <w:abstractNumId w:val="21"/>
  </w:num>
  <w:num w:numId="31" w16cid:durableId="1169253209">
    <w:abstractNumId w:val="21"/>
  </w:num>
  <w:num w:numId="32" w16cid:durableId="55397759">
    <w:abstractNumId w:val="22"/>
  </w:num>
  <w:num w:numId="33" w16cid:durableId="1823544306">
    <w:abstractNumId w:val="21"/>
  </w:num>
  <w:num w:numId="34" w16cid:durableId="538932831">
    <w:abstractNumId w:val="18"/>
  </w:num>
  <w:num w:numId="35" w16cid:durableId="198132112">
    <w:abstractNumId w:val="18"/>
    <w:lvlOverride w:ilvl="0">
      <w:startOverride w:val="1"/>
    </w:lvlOverride>
  </w:num>
  <w:num w:numId="36" w16cid:durableId="1677420706">
    <w:abstractNumId w:val="19"/>
  </w:num>
  <w:num w:numId="37" w16cid:durableId="1471292235">
    <w:abstractNumId w:val="18"/>
    <w:lvlOverride w:ilvl="0">
      <w:startOverride w:val="1"/>
    </w:lvlOverride>
  </w:num>
  <w:num w:numId="38" w16cid:durableId="615408925">
    <w:abstractNumId w:val="13"/>
  </w:num>
  <w:num w:numId="39" w16cid:durableId="76876061">
    <w:abstractNumId w:val="10"/>
  </w:num>
  <w:num w:numId="40" w16cid:durableId="95328711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D67F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9C3"/>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72A"/>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95B"/>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4CBD"/>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C00"/>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67FE"/>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22B"/>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4B5A"/>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995"/>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56F"/>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B32B272"/>
  <w15:chartTrackingRefBased/>
  <w15:docId w15:val="{2E31443A-3A0B-4DFC-A667-6357A8A4D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DF16E93B56C4156AE07B073DE1D844C"/>
        <w:category>
          <w:name w:val="Allmänt"/>
          <w:gallery w:val="placeholder"/>
        </w:category>
        <w:types>
          <w:type w:val="bbPlcHdr"/>
        </w:types>
        <w:behaviors>
          <w:behavior w:val="content"/>
        </w:behaviors>
        <w:guid w:val="{6DE98E37-24E8-4639-8913-412C1162DCA6}"/>
      </w:docPartPr>
      <w:docPartBody>
        <w:p w:rsidR="002F3773" w:rsidRDefault="008145C0">
          <w:pPr>
            <w:pStyle w:val="3DF16E93B56C4156AE07B073DE1D844C"/>
          </w:pPr>
          <w:r w:rsidRPr="005A0A93">
            <w:rPr>
              <w:rStyle w:val="Platshllartext"/>
            </w:rPr>
            <w:t>Förslag till riksdagsbeslut</w:t>
          </w:r>
        </w:p>
      </w:docPartBody>
    </w:docPart>
    <w:docPart>
      <w:docPartPr>
        <w:name w:val="E42FEC5F20734DE4B4712C1F062BDED4"/>
        <w:category>
          <w:name w:val="Allmänt"/>
          <w:gallery w:val="placeholder"/>
        </w:category>
        <w:types>
          <w:type w:val="bbPlcHdr"/>
        </w:types>
        <w:behaviors>
          <w:behavior w:val="content"/>
        </w:behaviors>
        <w:guid w:val="{6CB32288-B9F3-44EE-A2B6-78B437692C9A}"/>
      </w:docPartPr>
      <w:docPartBody>
        <w:p w:rsidR="002F3773" w:rsidRDefault="008145C0">
          <w:pPr>
            <w:pStyle w:val="E42FEC5F20734DE4B4712C1F062BDED4"/>
          </w:pPr>
          <w:r w:rsidRPr="005A0A93">
            <w:rPr>
              <w:rStyle w:val="Platshllartext"/>
            </w:rPr>
            <w:t>Motivering</w:t>
          </w:r>
        </w:p>
      </w:docPartBody>
    </w:docPart>
    <w:docPart>
      <w:docPartPr>
        <w:name w:val="AE166F130DF04DEB8E1F827A94716D37"/>
        <w:category>
          <w:name w:val="Allmänt"/>
          <w:gallery w:val="placeholder"/>
        </w:category>
        <w:types>
          <w:type w:val="bbPlcHdr"/>
        </w:types>
        <w:behaviors>
          <w:behavior w:val="content"/>
        </w:behaviors>
        <w:guid w:val="{E358045A-968D-4CFE-8810-7E0CD6951E09}"/>
      </w:docPartPr>
      <w:docPartBody>
        <w:p w:rsidR="002F3773" w:rsidRDefault="008145C0">
          <w:pPr>
            <w:pStyle w:val="AE166F130DF04DEB8E1F827A94716D37"/>
          </w:pPr>
          <w:r>
            <w:rPr>
              <w:rStyle w:val="Platshllartext"/>
            </w:rPr>
            <w:t xml:space="preserve"> </w:t>
          </w:r>
        </w:p>
      </w:docPartBody>
    </w:docPart>
    <w:docPart>
      <w:docPartPr>
        <w:name w:val="703E4B98537C4C15B87B4FEA783DEC7C"/>
        <w:category>
          <w:name w:val="Allmänt"/>
          <w:gallery w:val="placeholder"/>
        </w:category>
        <w:types>
          <w:type w:val="bbPlcHdr"/>
        </w:types>
        <w:behaviors>
          <w:behavior w:val="content"/>
        </w:behaviors>
        <w:guid w:val="{4CC93B40-8C91-48AA-90A8-6CC6BCD468CD}"/>
      </w:docPartPr>
      <w:docPartBody>
        <w:p w:rsidR="002F3773" w:rsidRDefault="008145C0">
          <w:pPr>
            <w:pStyle w:val="703E4B98537C4C15B87B4FEA783DEC7C"/>
          </w:pPr>
          <w:r>
            <w:t xml:space="preserve"> </w:t>
          </w:r>
        </w:p>
      </w:docPartBody>
    </w:docPart>
    <w:docPart>
      <w:docPartPr>
        <w:name w:val="D97F17C4C353474681CBDC7ED785C5EF"/>
        <w:category>
          <w:name w:val="Allmänt"/>
          <w:gallery w:val="placeholder"/>
        </w:category>
        <w:types>
          <w:type w:val="bbPlcHdr"/>
        </w:types>
        <w:behaviors>
          <w:behavior w:val="content"/>
        </w:behaviors>
        <w:guid w:val="{454FDBE6-FD0E-4596-A14F-7C4633528E3C}"/>
      </w:docPartPr>
      <w:docPartBody>
        <w:p w:rsidR="002F3773" w:rsidRDefault="008145C0">
          <w:r w:rsidRPr="00D16514">
            <w:rPr>
              <w:rStyle w:val="Platshllartext"/>
            </w:rPr>
            <w:t>[ange din text här]</w:t>
          </w:r>
        </w:p>
      </w:docPartBody>
    </w:docPart>
    <w:docPart>
      <w:docPartPr>
        <w:name w:val="48994D2CC8934319B33F6061C1FDFC70"/>
        <w:category>
          <w:name w:val="Allmänt"/>
          <w:gallery w:val="placeholder"/>
        </w:category>
        <w:types>
          <w:type w:val="bbPlcHdr"/>
        </w:types>
        <w:behaviors>
          <w:behavior w:val="content"/>
        </w:behaviors>
        <w:guid w:val="{44C8A791-29B8-4EAB-AFB6-3945AE73BB9F}"/>
      </w:docPartPr>
      <w:docPartBody>
        <w:p w:rsidR="00A52C50" w:rsidRDefault="00A52C5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altName w:val="Gill Sans Nova Light"/>
    <w:charset w:val="00"/>
    <w:family w:val="swiss"/>
    <w:pitch w:val="variable"/>
    <w:sig w:usb0="80000287" w:usb1="00000002"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5C0"/>
    <w:rsid w:val="000F572A"/>
    <w:rsid w:val="002F3773"/>
    <w:rsid w:val="007F1C00"/>
    <w:rsid w:val="008145C0"/>
    <w:rsid w:val="00A52C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145C0"/>
    <w:rPr>
      <w:color w:val="F1A983" w:themeColor="accent2" w:themeTint="99"/>
    </w:rPr>
  </w:style>
  <w:style w:type="paragraph" w:customStyle="1" w:styleId="3DF16E93B56C4156AE07B073DE1D844C">
    <w:name w:val="3DF16E93B56C4156AE07B073DE1D844C"/>
  </w:style>
  <w:style w:type="paragraph" w:customStyle="1" w:styleId="E42FEC5F20734DE4B4712C1F062BDED4">
    <w:name w:val="E42FEC5F20734DE4B4712C1F062BDED4"/>
  </w:style>
  <w:style w:type="paragraph" w:customStyle="1" w:styleId="AE166F130DF04DEB8E1F827A94716D37">
    <w:name w:val="AE166F130DF04DEB8E1F827A94716D37"/>
  </w:style>
  <w:style w:type="paragraph" w:customStyle="1" w:styleId="703E4B98537C4C15B87B4FEA783DEC7C">
    <w:name w:val="703E4B98537C4C15B87B4FEA783DEC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0DA53A-C2FA-4E73-A506-ECE87ECADF9C}"/>
</file>

<file path=customXml/itemProps2.xml><?xml version="1.0" encoding="utf-8"?>
<ds:datastoreItem xmlns:ds="http://schemas.openxmlformats.org/officeDocument/2006/customXml" ds:itemID="{E7E50E5F-89ED-4F1D-873F-9D8F36E527A8}"/>
</file>

<file path=customXml/itemProps3.xml><?xml version="1.0" encoding="utf-8"?>
<ds:datastoreItem xmlns:ds="http://schemas.openxmlformats.org/officeDocument/2006/customXml" ds:itemID="{6106D31C-D83D-4641-B61C-66ADAB9CB6B1}"/>
</file>

<file path=docMetadata/LabelInfo.xml><?xml version="1.0" encoding="utf-8"?>
<clbl:labelList xmlns:clbl="http://schemas.microsoft.com/office/2020/mipLabelMetadata">
  <clbl:label id="{342890c8-d084-4732-bdf0-8ebeceb306ad}" enabled="1" method="Privileged" siteId="{22200bd4-83e9-4341-bd3c-6ebe774baa4f}" contentBits="1" removed="0"/>
</clbl:labelList>
</file>

<file path=docProps/app.xml><?xml version="1.0" encoding="utf-8"?>
<Properties xmlns="http://schemas.openxmlformats.org/officeDocument/2006/extended-properties" xmlns:vt="http://schemas.openxmlformats.org/officeDocument/2006/docPropsVTypes">
  <Template>Normal</Template>
  <TotalTime>11</TotalTime>
  <Pages>2</Pages>
  <Words>390</Words>
  <Characters>2364</Characters>
  <Application>Microsoft Office Word</Application>
  <DocSecurity>0</DocSecurity>
  <Lines>41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