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495B" w:rsidRPr="0011495B" w:rsidRDefault="0011495B">
      <w:pPr>
        <w:pStyle w:val="Frslagsrubrik"/>
      </w:pPr>
      <w:r w:rsidRPr="0011495B">
        <w:t>Förslag till riksdagsbeslut</w:t>
      </w:r>
    </w:p>
    <w:p w:rsidR="0011495B" w:rsidRPr="0011495B" w:rsidRDefault="0011495B">
      <w:pPr>
        <w:pStyle w:val="Hemstlatt"/>
      </w:pPr>
      <w:r w:rsidRPr="0011495B">
        <w:t xml:space="preserve">Riksdagen tillkännager för regeringen som sin mening vad som anförs i motionen om </w:t>
      </w:r>
      <w:r w:rsidRPr="0011495B">
        <w:rPr>
          <w:rStyle w:val="apple-style-span"/>
          <w:color w:val="000000"/>
        </w:rPr>
        <w:t>att se över reglerna när det gäller sotning av privatägda fastigheter.</w:t>
      </w:r>
    </w:p>
    <w:p w:rsidR="0011495B" w:rsidRPr="0011495B" w:rsidRDefault="0011495B">
      <w:pPr>
        <w:pStyle w:val="Rubrik1"/>
      </w:pPr>
      <w:r w:rsidRPr="0011495B">
        <w:t>Motivering</w:t>
      </w:r>
    </w:p>
    <w:p w:rsidR="0011495B" w:rsidRPr="0011495B" w:rsidRDefault="0011495B">
      <w:r w:rsidRPr="0011495B">
        <w:t>Sotning är ett ämne som kan skapa debatt. På området har det kommit nya regler och idag är det möjligt att efter utbildning sköta sotningen i sitt eget hus – ett steg i rätt riktning. Nu har nya regler antagits som gör att en kontroll skall göras, där skorstenen besiktigas av behörig besiktningsman på både in- och utsidan.</w:t>
      </w:r>
    </w:p>
    <w:p w:rsidR="0011495B" w:rsidRPr="0011495B" w:rsidRDefault="0011495B">
      <w:pPr>
        <w:pStyle w:val="Normaltindrag"/>
      </w:pPr>
      <w:r w:rsidRPr="0011495B">
        <w:t>Det kan diskuteras om denna typ av besiktning verkligen är rationell. E</w:t>
      </w:r>
      <w:r w:rsidRPr="0011495B">
        <w:t>n</w:t>
      </w:r>
      <w:r w:rsidRPr="0011495B">
        <w:t>ligt personal som utförde besiktningen hos undertecknad så var det väldigt svårt att upptäcka en skada om den inträffat i höjd med något bjälklag eller liknande där inspektionen genomfördes visuellt. Vid dylika skador kan det även vara svårt att med kamera se det skadade området.</w:t>
      </w:r>
    </w:p>
    <w:p w:rsidR="0011495B" w:rsidRPr="0011495B" w:rsidRDefault="0011495B">
      <w:pPr>
        <w:pStyle w:val="Normaltindrag"/>
      </w:pPr>
      <w:r w:rsidRPr="0011495B">
        <w:t>En översyn av regelverket avseende ovan nämnda kontroller bör genomf</w:t>
      </w:r>
      <w:r w:rsidRPr="0011495B">
        <w:t>ö</w:t>
      </w:r>
      <w:r w:rsidRPr="0011495B">
        <w:t>ras. En sådan översyn bör väga kostnader för denna typ av inspektioner mot samhällsnyttan, samt undersöka om provtryckning av skorstenar istället är en lämplig kontrollåtgärd. Då skulle även personal slippa krypa omkring i trånga utrymmen för att kunna genomföra nuvarande typ av inspektion, där kanske inte en skada upptäcks.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1495B">
        <w:trPr>
          <w:cantSplit/>
        </w:trPr>
        <w:tc>
          <w:tcPr>
            <w:tcW w:w="3046" w:type="dxa"/>
          </w:tcPr>
          <w:p w:rsidR="0011495B" w:rsidRPr="0011495B" w:rsidRDefault="0011495B">
            <w:pPr>
              <w:pStyle w:val="UnderskriftDatum"/>
              <w:spacing w:before="240"/>
            </w:pPr>
            <w:r w:rsidRPr="0011495B">
              <w:t>Stockholm den 21 oktober 2010</w:t>
            </w:r>
          </w:p>
        </w:tc>
        <w:tc>
          <w:tcPr>
            <w:tcW w:w="3047" w:type="dxa"/>
          </w:tcPr>
          <w:p w:rsidR="0011495B" w:rsidRPr="0011495B" w:rsidRDefault="0011495B">
            <w:pPr>
              <w:pStyle w:val="Underskrifter"/>
              <w:spacing w:before="240"/>
            </w:pPr>
          </w:p>
        </w:tc>
      </w:tr>
      <w:tr w:rsidR="00000000" w:rsidRPr="0011495B">
        <w:trPr>
          <w:cantSplit/>
        </w:trPr>
        <w:tc>
          <w:tcPr>
            <w:tcW w:w="3046" w:type="dxa"/>
          </w:tcPr>
          <w:p w:rsidR="0011495B" w:rsidRPr="0011495B" w:rsidRDefault="0011495B">
            <w:pPr>
              <w:pStyle w:val="Underskrifter"/>
            </w:pPr>
            <w:r w:rsidRPr="0011495B">
              <w:t>Ulf Berg (M)</w:t>
            </w:r>
          </w:p>
        </w:tc>
        <w:tc>
          <w:tcPr>
            <w:tcW w:w="3046" w:type="dxa"/>
          </w:tcPr>
          <w:p w:rsidR="0011495B" w:rsidRPr="0011495B" w:rsidRDefault="0011495B">
            <w:pPr>
              <w:pStyle w:val="Underskrifter"/>
            </w:pPr>
          </w:p>
        </w:tc>
      </w:tr>
    </w:tbl>
    <w:p w:rsidR="0011495B" w:rsidRPr="0011495B" w:rsidRDefault="0011495B">
      <w:pPr>
        <w:pStyle w:val="Normaltindrag"/>
      </w:pPr>
    </w:p>
    <w:sectPr w:rsidR="00000000" w:rsidRPr="001149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495B" w:rsidRPr="0011495B" w:rsidRDefault="0011495B">
      <w:r w:rsidRPr="0011495B">
        <w:separator/>
      </w:r>
    </w:p>
  </w:endnote>
  <w:endnote w:type="continuationSeparator" w:id="0">
    <w:p w:rsidR="0011495B" w:rsidRPr="0011495B" w:rsidRDefault="0011495B">
      <w:r w:rsidRPr="001149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95B" w:rsidRPr="0011495B" w:rsidRDefault="0011495B">
    <w:pPr>
      <w:pStyle w:val="Sidfot"/>
    </w:pPr>
    <w:r w:rsidRPr="001149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62246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95B" w:rsidRDefault="001149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1495B" w:rsidRDefault="001149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95B" w:rsidRPr="0011495B" w:rsidRDefault="0011495B">
    <w:pPr>
      <w:pStyle w:val="Sidfot"/>
    </w:pPr>
    <w:r w:rsidRPr="001149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439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95B" w:rsidRDefault="001149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495B" w:rsidRDefault="001149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95B" w:rsidRPr="0011495B" w:rsidRDefault="0011495B">
    <w:pPr>
      <w:pStyle w:val="Sidfot"/>
    </w:pPr>
    <w:r w:rsidRPr="001149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96530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95B" w:rsidRDefault="001149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495B" w:rsidRDefault="001149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495B" w:rsidRPr="0011495B" w:rsidRDefault="0011495B">
      <w:r w:rsidRPr="0011495B">
        <w:separator/>
      </w:r>
    </w:p>
  </w:footnote>
  <w:footnote w:type="continuationSeparator" w:id="0">
    <w:p w:rsidR="0011495B" w:rsidRPr="0011495B" w:rsidRDefault="0011495B">
      <w:r w:rsidRPr="001149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95B" w:rsidRPr="0011495B" w:rsidRDefault="0011495B">
    <w:pPr>
      <w:pStyle w:val="Sidhuvud"/>
    </w:pPr>
    <w:r w:rsidRPr="001149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7055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95B" w:rsidRDefault="001149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1495B" w:rsidRDefault="001149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95B" w:rsidRPr="0011495B" w:rsidRDefault="0011495B">
    <w:pPr>
      <w:pStyle w:val="Sidhuvud"/>
    </w:pPr>
    <w:r w:rsidRPr="001149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08005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95B" w:rsidRDefault="001149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1495B" w:rsidRDefault="001149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95B" w:rsidRPr="0011495B" w:rsidRDefault="0011495B">
    <w:pPr>
      <w:pStyle w:val="FSHNormal"/>
      <w:tabs>
        <w:tab w:val="right" w:pos="5840"/>
      </w:tabs>
    </w:pPr>
    <w:r w:rsidRPr="0011495B">
      <w:br/>
    </w:r>
    <w:r w:rsidRPr="0011495B">
      <w:fldChar w:fldCharType="begin" w:fldLock="1"/>
    </w:r>
    <w:r w:rsidRPr="0011495B">
      <w:instrText xml:space="preserve"> DOCPROPERTY</w:instrText>
    </w:r>
    <w:r w:rsidRPr="0011495B">
      <w:rPr>
        <w:sz w:val="18"/>
      </w:rPr>
      <w:instrText xml:space="preserve"> "YearUser" *\charformat </w:instrText>
    </w:r>
    <w:r w:rsidRPr="0011495B">
      <w:fldChar w:fldCharType="separate"/>
    </w:r>
    <w:r w:rsidRPr="0011495B">
      <w:t>2010/11</w:t>
    </w:r>
    <w:r w:rsidRPr="0011495B">
      <w:fldChar w:fldCharType="end"/>
    </w:r>
    <w:r w:rsidRPr="0011495B">
      <w:t xml:space="preserve"> </w:t>
    </w:r>
    <w:r w:rsidRPr="0011495B">
      <w:tab/>
      <w:t xml:space="preserve">mnr: </w:t>
    </w:r>
    <w:r w:rsidRPr="0011495B">
      <w:fldChar w:fldCharType="begin" w:fldLock="1"/>
    </w:r>
    <w:r w:rsidRPr="0011495B">
      <w:instrText xml:space="preserve"> DOCPROPERTY</w:instrText>
    </w:r>
    <w:r w:rsidRPr="0011495B">
      <w:rPr>
        <w:sz w:val="18"/>
      </w:rPr>
      <w:instrText xml:space="preserve"> "Motionsnummer" *\charformat </w:instrText>
    </w:r>
    <w:r w:rsidRPr="0011495B">
      <w:fldChar w:fldCharType="separate"/>
    </w:r>
    <w:r w:rsidRPr="0011495B">
      <w:t>Fö244</w:t>
    </w:r>
    <w:r w:rsidRPr="0011495B">
      <w:fldChar w:fldCharType="end"/>
    </w:r>
    <w:r w:rsidRPr="0011495B">
      <w:br/>
    </w:r>
    <w:r w:rsidRPr="0011495B">
      <w:fldChar w:fldCharType="begin" w:fldLock="1"/>
    </w:r>
    <w:r w:rsidRPr="0011495B">
      <w:instrText xml:space="preserve"> DOCPROPERTY</w:instrText>
    </w:r>
    <w:r w:rsidRPr="0011495B">
      <w:rPr>
        <w:sz w:val="18"/>
      </w:rPr>
      <w:instrText xml:space="preserve"> "Samling" *\charformat </w:instrText>
    </w:r>
    <w:r w:rsidRPr="0011495B">
      <w:fldChar w:fldCharType="end"/>
    </w:r>
    <w:r w:rsidRPr="0011495B">
      <w:tab/>
      <w:t xml:space="preserve">pnr: </w:t>
    </w:r>
    <w:r w:rsidRPr="0011495B">
      <w:fldChar w:fldCharType="begin" w:fldLock="1"/>
    </w:r>
    <w:r w:rsidRPr="0011495B">
      <w:instrText xml:space="preserve"> DOCPROPERTY</w:instrText>
    </w:r>
    <w:r w:rsidRPr="0011495B">
      <w:rPr>
        <w:sz w:val="18"/>
      </w:rPr>
      <w:instrText xml:space="preserve"> "Partinummer" *\charformat </w:instrText>
    </w:r>
    <w:r w:rsidRPr="0011495B">
      <w:fldChar w:fldCharType="separate"/>
    </w:r>
    <w:r w:rsidRPr="0011495B">
      <w:t>M1537</w:t>
    </w:r>
    <w:r w:rsidRPr="0011495B">
      <w:fldChar w:fldCharType="end"/>
    </w:r>
  </w:p>
  <w:p w:rsidR="0011495B" w:rsidRPr="0011495B" w:rsidRDefault="0011495B">
    <w:pPr>
      <w:pStyle w:val="FSHRub1"/>
    </w:pPr>
    <w:r w:rsidRPr="0011495B">
      <w:t>Motion till riksdagen</w:t>
    </w:r>
    <w:r w:rsidRPr="0011495B">
      <w:br/>
    </w:r>
    <w:r w:rsidRPr="0011495B">
      <w:fldChar w:fldCharType="begin" w:fldLock="1"/>
    </w:r>
    <w:r w:rsidRPr="0011495B">
      <w:instrText xml:space="preserve"> DOCPROPERTY "YearUser" *\charformat </w:instrText>
    </w:r>
    <w:r w:rsidRPr="0011495B">
      <w:fldChar w:fldCharType="separate"/>
    </w:r>
    <w:r w:rsidRPr="0011495B">
      <w:t>2010/11</w:t>
    </w:r>
    <w:r w:rsidRPr="0011495B">
      <w:fldChar w:fldCharType="end"/>
    </w:r>
    <w:r w:rsidRPr="0011495B">
      <w:t>:</w:t>
    </w:r>
    <w:r w:rsidRPr="0011495B">
      <w:fldChar w:fldCharType="begin" w:fldLock="1"/>
    </w:r>
    <w:r w:rsidRPr="0011495B">
      <w:instrText xml:space="preserve"> DOCPROPERTY "Motionsnummer" *\charformat </w:instrText>
    </w:r>
    <w:r w:rsidRPr="0011495B">
      <w:fldChar w:fldCharType="separate"/>
    </w:r>
    <w:r w:rsidRPr="0011495B">
      <w:t>Fö244</w:t>
    </w:r>
    <w:r w:rsidRPr="0011495B">
      <w:fldChar w:fldCharType="end"/>
    </w:r>
  </w:p>
  <w:p w:rsidR="0011495B" w:rsidRPr="0011495B" w:rsidRDefault="0011495B">
    <w:pPr>
      <w:pStyle w:val="FSHNormalS5"/>
    </w:pPr>
    <w:r w:rsidRPr="0011495B">
      <w:fldChar w:fldCharType="begin" w:fldLock="1"/>
    </w:r>
    <w:r w:rsidRPr="0011495B">
      <w:instrText xml:space="preserve"> DOCPROPERTY "MotionarText" *\charformat </w:instrText>
    </w:r>
    <w:r w:rsidRPr="0011495B">
      <w:fldChar w:fldCharType="separate"/>
    </w:r>
    <w:r w:rsidRPr="0011495B">
      <w:t>av Ulf Berg (M)</w:t>
    </w:r>
    <w:r w:rsidRPr="0011495B">
      <w:fldChar w:fldCharType="end"/>
    </w:r>
    <w:r w:rsidRPr="0011495B">
      <w:br/>
    </w:r>
    <w:r w:rsidRPr="0011495B">
      <w:fldChar w:fldCharType="begin" w:fldLock="1"/>
    </w:r>
    <w:r w:rsidRPr="0011495B">
      <w:instrText xml:space="preserve"> DOCPROPERTY "SvarFrasKort" *\charformat </w:instrText>
    </w:r>
    <w:r w:rsidRPr="0011495B">
      <w:fldChar w:fldCharType="end"/>
    </w:r>
  </w:p>
  <w:p w:rsidR="0011495B" w:rsidRPr="0011495B" w:rsidRDefault="0011495B">
    <w:pPr>
      <w:pStyle w:val="FSHTitel"/>
    </w:pPr>
    <w:r w:rsidRPr="0011495B">
      <w:fldChar w:fldCharType="begin" w:fldLock="1"/>
    </w:r>
    <w:r w:rsidRPr="0011495B">
      <w:instrText xml:space="preserve"> DOCPROPERTY</w:instrText>
    </w:r>
    <w:r w:rsidRPr="0011495B">
      <w:rPr>
        <w:sz w:val="18"/>
      </w:rPr>
      <w:instrText xml:space="preserve"> "RubrikSvar" *\charformat </w:instrText>
    </w:r>
    <w:r w:rsidRPr="0011495B">
      <w:fldChar w:fldCharType="separate"/>
    </w:r>
    <w:r w:rsidRPr="0011495B">
      <w:t>Sotning av privatägda fastigheter</w:t>
    </w:r>
    <w:r w:rsidRPr="0011495B">
      <w:fldChar w:fldCharType="end"/>
    </w:r>
  </w:p>
  <w:p w:rsidR="0011495B" w:rsidRPr="0011495B" w:rsidRDefault="0011495B">
    <w:pPr>
      <w:pStyle w:val="Normal00"/>
    </w:pPr>
  </w:p>
  <w:p w:rsidR="0011495B" w:rsidRPr="0011495B" w:rsidRDefault="001149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62421307">
    <w:abstractNumId w:val="3"/>
  </w:num>
  <w:num w:numId="2" w16cid:durableId="143011107">
    <w:abstractNumId w:val="2"/>
  </w:num>
  <w:num w:numId="3" w16cid:durableId="1529023965">
    <w:abstractNumId w:val="1"/>
  </w:num>
  <w:num w:numId="4" w16cid:durableId="113252863">
    <w:abstractNumId w:val="0"/>
  </w:num>
  <w:num w:numId="5" w16cid:durableId="2081630492">
    <w:abstractNumId w:val="7"/>
  </w:num>
  <w:num w:numId="6" w16cid:durableId="1606306554">
    <w:abstractNumId w:val="6"/>
  </w:num>
  <w:num w:numId="7" w16cid:durableId="603655400">
    <w:abstractNumId w:val="5"/>
  </w:num>
  <w:num w:numId="8" w16cid:durableId="1426267161">
    <w:abstractNumId w:val="4"/>
  </w:num>
  <w:num w:numId="9" w16cid:durableId="358357872">
    <w:abstractNumId w:val="8"/>
  </w:num>
  <w:num w:numId="10" w16cid:durableId="1459227826">
    <w:abstractNumId w:val="9"/>
  </w:num>
  <w:num w:numId="11" w16cid:durableId="1125393725">
    <w:abstractNumId w:val="10"/>
  </w:num>
  <w:num w:numId="12" w16cid:durableId="1459031860">
    <w:abstractNumId w:val="13"/>
  </w:num>
  <w:num w:numId="13" w16cid:durableId="1649703005">
    <w:abstractNumId w:val="15"/>
  </w:num>
  <w:num w:numId="14" w16cid:durableId="1408503468">
    <w:abstractNumId w:val="16"/>
  </w:num>
  <w:num w:numId="15" w16cid:durableId="18547913">
    <w:abstractNumId w:val="11"/>
  </w:num>
  <w:num w:numId="16" w16cid:durableId="1421367979">
    <w:abstractNumId w:val="18"/>
  </w:num>
  <w:num w:numId="17" w16cid:durableId="778527208">
    <w:abstractNumId w:val="17"/>
  </w:num>
  <w:num w:numId="18" w16cid:durableId="1496995078">
    <w:abstractNumId w:val="14"/>
  </w:num>
  <w:num w:numId="19" w16cid:durableId="3768574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8"/>
    <w:docVar w:name="PersonGUIDs" w:val="{215EACA9-C9C1-4365-8C29-3052184CBD32}"/>
  </w:docVars>
  <w:rsids>
    <w:rsidRoot w:val="00A62479"/>
    <w:rsid w:val="0011495B"/>
    <w:rsid w:val="00A6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9CD1796-89A9-48FA-8FAD-FB71F3B1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aliases w:val="beslutdnr"/>
    <w:basedOn w:val="Normal"/>
    <w:pPr>
      <w:spacing w:before="100" w:beforeAutospacing="1" w:after="100" w:afterAutospacing="1" w:line="240" w:lineRule="auto"/>
    </w:pPr>
    <w:rPr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pple-style-span">
    <w:name w:val="apple-style-span"/>
    <w:basedOn w:val="Standardstycketeckensnitt"/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1106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m1537</vt:lpstr>
    </vt:vector>
  </TitlesOfParts>
  <Company>Riksdagen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m1537</dc:title>
  <dc:subject>m1537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2011-01-18T14:20:00Z</cp:lastPrinted>
  <dcterms:created xsi:type="dcterms:W3CDTF">2025-12-18T00:46:00Z</dcterms:created>
  <dcterms:modified xsi:type="dcterms:W3CDTF">2025-12-18T00:46:00Z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mot2000_530_2011-01-18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ng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Sotning av privatägda fastigheter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Sotning av privatägda fastigheter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M1537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Berg (M)</vt:lpwstr>
  </property>
  <property fmtid="{D5CDD505-2E9C-101B-9397-08002B2CF9AE}" pid="26" name="MotionarLista">
    <vt:lpwstr>Berg,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niklas.gillstrom@riksdagen.se</vt:lpwstr>
  </property>
  <property fmtid="{D5CDD505-2E9C-101B-9397-08002B2CF9AE}" pid="45" name="ReservUID">
    <vt:lpwstr>ns0220aa</vt:lpwstr>
  </property>
  <property fmtid="{D5CDD505-2E9C-101B-9397-08002B2CF9AE}" pid="46" name="MotionID">
    <vt:lpwstr>20102011000000000109000015370069</vt:lpwstr>
  </property>
  <property fmtid="{D5CDD505-2E9C-101B-9397-08002B2CF9AE}" pid="47" name="datum">
    <vt:lpwstr>101021</vt:lpwstr>
  </property>
  <property fmtid="{D5CDD505-2E9C-101B-9397-08002B2CF9AE}" pid="48" name="avsändar-e-post">
    <vt:lpwstr>niklas.gillstrom@riksdagen.se</vt:lpwstr>
  </property>
  <property fmtid="{D5CDD505-2E9C-101B-9397-08002B2CF9AE}" pid="49" name="id">
    <vt:lpwstr>20102011000000000109000015370069</vt:lpwstr>
  </property>
  <property fmtid="{D5CDD505-2E9C-101B-9397-08002B2CF9AE}" pid="50" name="nummer">
    <vt:lpwstr>244</vt:lpwstr>
  </property>
  <property fmtid="{D5CDD505-2E9C-101B-9397-08002B2CF9AE}" pid="51" name="utskottsbeteckning">
    <vt:lpwstr>Fö</vt:lpwstr>
  </property>
  <property fmtid="{D5CDD505-2E9C-101B-9397-08002B2CF9AE}" pid="52" name="GlobalUID">
    <vt:lpwstr>{FF37CD18-4670-4847-9F9A-850C02568764}</vt:lpwstr>
  </property>
  <property fmtid="{D5CDD505-2E9C-101B-9397-08002B2CF9AE}" pid="53" name="Överföringar">
    <vt:i4>0</vt:i4>
  </property>
  <property fmtid="{D5CDD505-2E9C-101B-9397-08002B2CF9AE}" pid="54" name="Checksum">
    <vt:lpwstr>*1012384478343*</vt:lpwstr>
  </property>
  <property fmtid="{D5CDD505-2E9C-101B-9397-08002B2CF9AE}" pid="55" name="skuggnummer">
    <vt:lpwstr>2684</vt:lpwstr>
  </property>
  <property fmtid="{D5CDD505-2E9C-101B-9397-08002B2CF9AE}" pid="56" name="urixVersion">
    <vt:lpwstr>4.3.2.0</vt:lpwstr>
  </property>
  <property fmtid="{D5CDD505-2E9C-101B-9397-08002B2CF9AE}" pid="57" name="urixOrigin">
    <vt:lpwstr>110118 15:20:53.822</vt:lpwstr>
  </property>
  <property fmtid="{D5CDD505-2E9C-101B-9397-08002B2CF9AE}" pid="58" name="urixGuid">
    <vt:lpwstr>{4E6667E8-48DD-43AB-9822-482D7F25727B}</vt:lpwstr>
  </property>
</Properties>
</file>