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04E" w:rsidRPr="00CF5CAC" w:rsidRDefault="009E4FDD" w:rsidP="009E4FDD">
      <w:pPr>
        <w:pStyle w:val="Hemstlrubrik"/>
      </w:pPr>
      <w:r w:rsidRPr="00CF5CAC">
        <w:t>Förslag till riksdagsbeslut</w:t>
      </w:r>
    </w:p>
    <w:p w:rsidR="00141A19" w:rsidRPr="00CF5CAC" w:rsidRDefault="00141A19">
      <w:pPr>
        <w:pStyle w:val="Hemstlatt"/>
        <w:ind w:left="0"/>
      </w:pPr>
      <w:r w:rsidRPr="00CF5CAC">
        <w:t>Riksdagen tillkännager för regeringen som sin mening vad i motionen anförs om organisationen av Arbetslivsinstitutets enhet i Umeå.</w:t>
      </w:r>
    </w:p>
    <w:p w:rsidR="00A6404E" w:rsidRPr="00CF5CAC" w:rsidRDefault="009E4FDD">
      <w:pPr>
        <w:pStyle w:val="Rubrik1"/>
      </w:pPr>
      <w:r w:rsidRPr="00CF5CAC">
        <w:t>Motivering</w:t>
      </w:r>
    </w:p>
    <w:p w:rsidR="00A6404E" w:rsidRPr="00CF5CAC" w:rsidRDefault="009E4FDD">
      <w:r w:rsidRPr="00CF5CAC">
        <w:t>Vid Arbetslivsinstitutets enhet i Umeå pågår idag ett viktigt arbete som syftar till att minimera ohälsa orsakad av fysikaliska och kemiska faktorer i arbetsl</w:t>
      </w:r>
      <w:r w:rsidRPr="00CF5CAC">
        <w:t>i</w:t>
      </w:r>
      <w:r w:rsidRPr="00CF5CAC">
        <w:t>vet. Den forskning som idag bedrivs vid enheten är på många sätt unik i sitt slag i Sverige.</w:t>
      </w:r>
    </w:p>
    <w:p w:rsidR="00A6404E" w:rsidRPr="00CF5CAC" w:rsidRDefault="009E4FDD">
      <w:pPr>
        <w:pStyle w:val="Normaltindrag"/>
      </w:pPr>
      <w:r w:rsidRPr="00CF5CAC">
        <w:t>Forskningen är koncentrerad till att fördjupa kunskaperna kring såväl k</w:t>
      </w:r>
      <w:r w:rsidRPr="00CF5CAC">
        <w:t>e</w:t>
      </w:r>
      <w:r w:rsidRPr="00CF5CAC">
        <w:t>miska och biologiska hälsorisker som hur buller, vibrationer och elektroma</w:t>
      </w:r>
      <w:r w:rsidRPr="00CF5CAC">
        <w:t>g</w:t>
      </w:r>
      <w:r w:rsidRPr="00CF5CAC">
        <w:t>netiska fält påverkar människors hälsa på arbetsplatser runt om i Sverige.</w:t>
      </w:r>
    </w:p>
    <w:p w:rsidR="00A6404E" w:rsidRPr="00CF5CAC" w:rsidRDefault="009E4FDD">
      <w:pPr>
        <w:pStyle w:val="Normaltindrag"/>
      </w:pPr>
      <w:r w:rsidRPr="00CF5CAC">
        <w:t>Denna kunskap utvecklas sedan till effektiva metoder som institutet fö</w:t>
      </w:r>
      <w:r w:rsidRPr="00CF5CAC">
        <w:t>r</w:t>
      </w:r>
      <w:r w:rsidRPr="00CF5CAC">
        <w:t>medlar till berörda parter via exempelvis återkommande utbildningar, tem</w:t>
      </w:r>
      <w:r w:rsidRPr="00CF5CAC">
        <w:t>a</w:t>
      </w:r>
      <w:r w:rsidRPr="00CF5CAC">
        <w:t>dagar, seminarier och populärvetenskapliga publikationer.</w:t>
      </w:r>
    </w:p>
    <w:p w:rsidR="00A6404E" w:rsidRPr="00CF5CAC" w:rsidRDefault="009E4FDD">
      <w:pPr>
        <w:pStyle w:val="Normaltindrag"/>
      </w:pPr>
      <w:r w:rsidRPr="00CF5CAC">
        <w:t>Regeringen skriver i BP07 följande: ”Regeringen föreslår flera åtgärder för att effektivisera den statliga administrationen, bl.a. avser regeringen att för</w:t>
      </w:r>
      <w:r w:rsidRPr="00CF5CAC">
        <w:t>e</w:t>
      </w:r>
      <w:r w:rsidRPr="00CF5CAC">
        <w:t>slå sammanslagningar av flera myndigheter för att arbetet skall bedrivas e</w:t>
      </w:r>
      <w:r w:rsidRPr="00CF5CAC">
        <w:t>f</w:t>
      </w:r>
      <w:r w:rsidRPr="00CF5CAC">
        <w:t>fektivare och kraftfullare. Som ett led i minskningen av den statliga byråkr</w:t>
      </w:r>
      <w:r w:rsidRPr="00CF5CAC">
        <w:t>a</w:t>
      </w:r>
      <w:r w:rsidRPr="00CF5CAC">
        <w:t>tin, föreslås att anslaget till Arbetsmiljöverket minskas. Vidare föreslås att Arbetslivsinstitutet avvecklas.”</w:t>
      </w:r>
    </w:p>
    <w:p w:rsidR="00A6404E" w:rsidRPr="00CF5CAC" w:rsidRDefault="009E4FDD">
      <w:pPr>
        <w:pStyle w:val="Normaltindrag"/>
      </w:pPr>
      <w:r w:rsidRPr="00CF5CAC">
        <w:t>Det motiv som regeringen anger i budgetpropositionen stämmer således inte in på den verksamhet som bedrivs vid Arbetslivsinstitutets enhet i Umeå. Tvärtom så bedrivs där en verksamhet som är på många sätt unik inte bara i Sverige utan även internationellt. Det skulle vara till skada för arbetsmilj</w:t>
      </w:r>
      <w:r w:rsidRPr="00CF5CAC">
        <w:t>ö</w:t>
      </w:r>
      <w:r w:rsidRPr="00CF5CAC">
        <w:t>forskningen om verksamheten avvecklas. Därför är det av stor vikt att Arbet</w:t>
      </w:r>
      <w:r w:rsidRPr="00CF5CAC">
        <w:t>s</w:t>
      </w:r>
      <w:r w:rsidRPr="00CF5CAC">
        <w:t>livsinstitutets verksamhet i Umeå får fortsätta i första hand med nuvarande organisation. Skulle detta inte vara möjligt borde verksamheten behållas a</w:t>
      </w:r>
      <w:r w:rsidRPr="00CF5CAC">
        <w:t>n</w:t>
      </w:r>
      <w:r w:rsidRPr="00CF5CAC">
        <w:lastRenderedPageBreak/>
        <w:t>tingen som en del av Umeå universitet alternativt kopplas till Arbetsmiljöve</w:t>
      </w:r>
      <w:r w:rsidRPr="00CF5CAC">
        <w:t>r</w:t>
      </w:r>
      <w:r w:rsidRPr="00CF5CAC">
        <w:t>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5CAC">
        <w:trPr>
          <w:cantSplit/>
        </w:trPr>
        <w:tc>
          <w:tcPr>
            <w:tcW w:w="3046" w:type="dxa"/>
          </w:tcPr>
          <w:p w:rsidR="00141A19" w:rsidRPr="00CF5CAC" w:rsidRDefault="00141A19">
            <w:pPr>
              <w:pStyle w:val="UnderskriftDatum"/>
              <w:spacing w:before="240"/>
            </w:pPr>
            <w:r w:rsidRPr="00CF5CAC">
              <w:t>Stockholm den 25 oktober 2006</w:t>
            </w:r>
          </w:p>
        </w:tc>
        <w:tc>
          <w:tcPr>
            <w:tcW w:w="3047" w:type="dxa"/>
          </w:tcPr>
          <w:p w:rsidR="00141A19" w:rsidRPr="00CF5CAC" w:rsidRDefault="00141A19">
            <w:pPr>
              <w:pStyle w:val="Underskrifter"/>
              <w:spacing w:before="240"/>
            </w:pPr>
          </w:p>
        </w:tc>
      </w:tr>
      <w:tr w:rsidR="00000000" w:rsidRPr="00CF5CAC">
        <w:trPr>
          <w:cantSplit/>
        </w:trPr>
        <w:tc>
          <w:tcPr>
            <w:tcW w:w="3046" w:type="dxa"/>
          </w:tcPr>
          <w:p w:rsidR="00141A19" w:rsidRPr="00CF5CAC" w:rsidRDefault="00141A19">
            <w:pPr>
              <w:pStyle w:val="Underskrifter"/>
            </w:pPr>
            <w:r w:rsidRPr="00CF5CAC">
              <w:t>Ibrahim Baylan (s)</w:t>
            </w:r>
          </w:p>
        </w:tc>
        <w:tc>
          <w:tcPr>
            <w:tcW w:w="3046" w:type="dxa"/>
          </w:tcPr>
          <w:p w:rsidR="00141A19" w:rsidRPr="00CF5CAC" w:rsidRDefault="00141A19">
            <w:pPr>
              <w:pStyle w:val="Underskrifter"/>
            </w:pPr>
          </w:p>
        </w:tc>
      </w:tr>
      <w:tr w:rsidR="00000000" w:rsidRPr="00CF5CAC">
        <w:trPr>
          <w:cantSplit/>
        </w:trPr>
        <w:tc>
          <w:tcPr>
            <w:tcW w:w="3046" w:type="dxa"/>
          </w:tcPr>
          <w:p w:rsidR="00141A19" w:rsidRPr="00CF5CAC" w:rsidRDefault="00141A19">
            <w:pPr>
              <w:pStyle w:val="Underskrifter"/>
            </w:pPr>
            <w:r w:rsidRPr="00CF5CAC">
              <w:t>Karl Gustav Abramsson (s)</w:t>
            </w:r>
          </w:p>
        </w:tc>
        <w:tc>
          <w:tcPr>
            <w:tcW w:w="3046" w:type="dxa"/>
          </w:tcPr>
          <w:p w:rsidR="00141A19" w:rsidRPr="00CF5CAC" w:rsidRDefault="00141A19">
            <w:pPr>
              <w:pStyle w:val="Underskrifter"/>
            </w:pPr>
            <w:r w:rsidRPr="00CF5CAC">
              <w:t>Britta Rådström (s)</w:t>
            </w:r>
          </w:p>
        </w:tc>
      </w:tr>
      <w:tr w:rsidR="00000000" w:rsidRPr="00CF5CAC">
        <w:trPr>
          <w:cantSplit/>
        </w:trPr>
        <w:tc>
          <w:tcPr>
            <w:tcW w:w="3046" w:type="dxa"/>
          </w:tcPr>
          <w:p w:rsidR="00141A19" w:rsidRPr="00CF5CAC" w:rsidRDefault="00141A19">
            <w:pPr>
              <w:pStyle w:val="Underskrifter"/>
            </w:pPr>
            <w:r w:rsidRPr="00CF5CAC">
              <w:t>Helén Pettersson (s)</w:t>
            </w:r>
          </w:p>
        </w:tc>
        <w:tc>
          <w:tcPr>
            <w:tcW w:w="3046" w:type="dxa"/>
          </w:tcPr>
          <w:p w:rsidR="00141A19" w:rsidRPr="00CF5CAC" w:rsidRDefault="00141A19">
            <w:pPr>
              <w:pStyle w:val="Underskrifter"/>
            </w:pPr>
          </w:p>
        </w:tc>
      </w:tr>
    </w:tbl>
    <w:p w:rsidR="00A6404E" w:rsidRPr="00CF5CAC" w:rsidRDefault="00A6404E" w:rsidP="009E4FDD">
      <w:pPr>
        <w:pStyle w:val="Normaltindrag"/>
      </w:pPr>
    </w:p>
    <w:sectPr w:rsidR="00A6404E" w:rsidRPr="00CF5CAC" w:rsidSect="009E4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A19" w:rsidRPr="00CF5CAC" w:rsidRDefault="00141A19">
      <w:r w:rsidRPr="00CF5CAC">
        <w:separator/>
      </w:r>
    </w:p>
  </w:endnote>
  <w:endnote w:type="continuationSeparator" w:id="0">
    <w:p w:rsidR="00141A19" w:rsidRPr="00CF5CAC" w:rsidRDefault="00141A19">
      <w:r w:rsidRPr="00CF5C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04E" w:rsidRPr="00CF5CAC" w:rsidRDefault="00CF5CAC" w:rsidP="009E4FDD">
    <w:pPr>
      <w:pStyle w:val="Sidfot"/>
    </w:pPr>
    <w:r w:rsidRPr="00CF5C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655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FDD" w:rsidRDefault="00141A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E4FD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4FDD" w:rsidRDefault="00141A19">
                    <w:pPr>
                      <w:pStyle w:val="NormalS5sidnrV"/>
                    </w:pPr>
                    <w:r>
                      <w:fldChar w:fldCharType="begin"/>
                    </w:r>
                    <w:r w:rsidR="009E4FD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04E" w:rsidRPr="00CF5CAC" w:rsidRDefault="00CF5CAC" w:rsidP="009E4FDD">
    <w:pPr>
      <w:pStyle w:val="Sidfot"/>
    </w:pPr>
    <w:r w:rsidRPr="00CF5C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90040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FDD" w:rsidRDefault="00141A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E4FD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E4FD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4FDD" w:rsidRDefault="00141A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E4FDD">
                      <w:instrText xml:space="preserve"> PAGE *\charformat</w:instrText>
                    </w:r>
                    <w:r>
                      <w:fldChar w:fldCharType="separate"/>
                    </w:r>
                    <w:r w:rsidR="009E4FD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04E" w:rsidRPr="00CF5CAC" w:rsidRDefault="00CF5CAC" w:rsidP="009E4FDD">
    <w:pPr>
      <w:pStyle w:val="Sidfot"/>
    </w:pPr>
    <w:r w:rsidRPr="00CF5C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8019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FDD" w:rsidRDefault="00141A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E4FD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4FDD" w:rsidRDefault="00141A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E4FD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A19" w:rsidRPr="00CF5CAC" w:rsidRDefault="00141A19">
      <w:r w:rsidRPr="00CF5CAC">
        <w:separator/>
      </w:r>
    </w:p>
  </w:footnote>
  <w:footnote w:type="continuationSeparator" w:id="0">
    <w:p w:rsidR="00141A19" w:rsidRPr="00CF5CAC" w:rsidRDefault="00141A19">
      <w:r w:rsidRPr="00CF5C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04E" w:rsidRPr="00CF5CAC" w:rsidRDefault="00CF5CAC" w:rsidP="009E4FDD">
    <w:pPr>
      <w:pStyle w:val="Sidhuvud"/>
    </w:pPr>
    <w:r w:rsidRPr="00CF5C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99241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FDD" w:rsidRDefault="00141A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E4FD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E4FDD">
                            <w:t>2006/07</w:t>
                          </w:r>
                          <w:r>
                            <w:fldChar w:fldCharType="end"/>
                          </w:r>
                          <w:r w:rsidR="009E4FDD">
                            <w:t>:</w:t>
                          </w:r>
                          <w:r>
                            <w:fldChar w:fldCharType="begin"/>
                          </w:r>
                          <w:r w:rsidR="009E4FD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E4FDD">
                            <w:t>A341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4FDD" w:rsidRDefault="00141A19">
                    <w:pPr>
                      <w:pStyle w:val="KantRubrikS5V"/>
                    </w:pPr>
                    <w:r>
                      <w:fldChar w:fldCharType="begin"/>
                    </w:r>
                    <w:r w:rsidR="009E4FD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E4FDD">
                      <w:t>2006/07</w:t>
                    </w:r>
                    <w:r>
                      <w:fldChar w:fldCharType="end"/>
                    </w:r>
                    <w:r w:rsidR="009E4FDD">
                      <w:t>:</w:t>
                    </w:r>
                    <w:r>
                      <w:fldChar w:fldCharType="begin"/>
                    </w:r>
                    <w:r w:rsidR="009E4FD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E4FDD">
                      <w:t>A341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04E" w:rsidRPr="00CF5CAC" w:rsidRDefault="00CF5CAC" w:rsidP="009E4FDD">
    <w:pPr>
      <w:pStyle w:val="Sidhuvud"/>
    </w:pPr>
    <w:r w:rsidRPr="00CF5C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87586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FDD" w:rsidRDefault="00141A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E4FD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E4FDD">
                            <w:t>2006/07</w:t>
                          </w:r>
                          <w:r>
                            <w:fldChar w:fldCharType="end"/>
                          </w:r>
                          <w:r w:rsidR="009E4FDD">
                            <w:t>:</w:t>
                          </w:r>
                          <w:r>
                            <w:fldChar w:fldCharType="begin"/>
                          </w:r>
                          <w:r w:rsidR="009E4FD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E4FDD">
                            <w:t>A341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4FDD" w:rsidRDefault="00141A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E4FD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E4FDD">
                      <w:t>2006/07</w:t>
                    </w:r>
                    <w:r>
                      <w:fldChar w:fldCharType="end"/>
                    </w:r>
                    <w:r w:rsidR="009E4FDD">
                      <w:t>:</w:t>
                    </w:r>
                    <w:r>
                      <w:fldChar w:fldCharType="begin"/>
                    </w:r>
                    <w:r w:rsidR="009E4FD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E4FDD">
                      <w:t>A341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A19" w:rsidRPr="00CF5CAC" w:rsidRDefault="00141A19">
    <w:pPr>
      <w:pStyle w:val="FSHNormal"/>
      <w:tabs>
        <w:tab w:val="right" w:pos="5840"/>
      </w:tabs>
    </w:pPr>
    <w:r w:rsidRPr="00CF5CAC">
      <w:br/>
    </w:r>
    <w:r w:rsidRPr="00CF5CAC">
      <w:fldChar w:fldCharType="begin" w:fldLock="1"/>
    </w:r>
    <w:r w:rsidRPr="00CF5CAC">
      <w:instrText xml:space="preserve"> DOCPROPERTY</w:instrText>
    </w:r>
    <w:r w:rsidRPr="00CF5CAC">
      <w:rPr>
        <w:sz w:val="18"/>
      </w:rPr>
      <w:instrText xml:space="preserve"> "YearUser" *\charformat </w:instrText>
    </w:r>
    <w:r w:rsidRPr="00CF5CAC">
      <w:fldChar w:fldCharType="separate"/>
    </w:r>
    <w:r w:rsidRPr="00CF5CAC">
      <w:t>2006/07</w:t>
    </w:r>
    <w:r w:rsidRPr="00CF5CAC">
      <w:fldChar w:fldCharType="end"/>
    </w:r>
    <w:r w:rsidRPr="00CF5CAC">
      <w:t xml:space="preserve"> </w:t>
    </w:r>
    <w:r w:rsidRPr="00CF5CAC">
      <w:tab/>
      <w:t xml:space="preserve">mnr: </w:t>
    </w:r>
    <w:r w:rsidRPr="00CF5CAC">
      <w:fldChar w:fldCharType="begin" w:fldLock="1"/>
    </w:r>
    <w:r w:rsidRPr="00CF5CAC">
      <w:instrText xml:space="preserve"> DOCPROPERTY</w:instrText>
    </w:r>
    <w:r w:rsidRPr="00CF5CAC">
      <w:rPr>
        <w:sz w:val="18"/>
      </w:rPr>
      <w:instrText xml:space="preserve"> "Motionsnummer" *\charformat </w:instrText>
    </w:r>
    <w:r w:rsidRPr="00CF5CAC">
      <w:fldChar w:fldCharType="separate"/>
    </w:r>
    <w:r w:rsidRPr="00CF5CAC">
      <w:t>A341</w:t>
    </w:r>
    <w:r w:rsidRPr="00CF5CAC">
      <w:fldChar w:fldCharType="end"/>
    </w:r>
    <w:r w:rsidRPr="00CF5CAC">
      <w:br/>
    </w:r>
    <w:r w:rsidRPr="00CF5CAC">
      <w:fldChar w:fldCharType="begin" w:fldLock="1"/>
    </w:r>
    <w:r w:rsidRPr="00CF5CAC">
      <w:instrText xml:space="preserve"> DOCPROPERTY</w:instrText>
    </w:r>
    <w:r w:rsidRPr="00CF5CAC">
      <w:rPr>
        <w:sz w:val="18"/>
      </w:rPr>
      <w:instrText xml:space="preserve"> "Samling" *\charformat </w:instrText>
    </w:r>
    <w:r w:rsidRPr="00CF5CAC">
      <w:fldChar w:fldCharType="end"/>
    </w:r>
    <w:r w:rsidRPr="00CF5CAC">
      <w:tab/>
      <w:t xml:space="preserve">pnr: </w:t>
    </w:r>
    <w:r w:rsidRPr="00CF5CAC">
      <w:fldChar w:fldCharType="begin" w:fldLock="1"/>
    </w:r>
    <w:r w:rsidRPr="00CF5CAC">
      <w:instrText xml:space="preserve"> DOCPROPERTY</w:instrText>
    </w:r>
    <w:r w:rsidRPr="00CF5CAC">
      <w:rPr>
        <w:sz w:val="18"/>
      </w:rPr>
      <w:instrText xml:space="preserve"> "Partinummer" *\charformat </w:instrText>
    </w:r>
    <w:r w:rsidRPr="00CF5CAC">
      <w:fldChar w:fldCharType="separate"/>
    </w:r>
    <w:r w:rsidRPr="00CF5CAC">
      <w:t>s45214</w:t>
    </w:r>
    <w:r w:rsidRPr="00CF5CAC">
      <w:fldChar w:fldCharType="end"/>
    </w:r>
  </w:p>
  <w:p w:rsidR="00141A19" w:rsidRPr="00CF5CAC" w:rsidRDefault="00141A19">
    <w:pPr>
      <w:pStyle w:val="FSHRub1"/>
    </w:pPr>
    <w:r w:rsidRPr="00CF5CAC">
      <w:t>Motion till riksdagen</w:t>
    </w:r>
    <w:r w:rsidRPr="00CF5CAC">
      <w:br/>
    </w:r>
    <w:r w:rsidRPr="00CF5CAC">
      <w:fldChar w:fldCharType="begin" w:fldLock="1"/>
    </w:r>
    <w:r w:rsidRPr="00CF5CAC">
      <w:instrText xml:space="preserve"> DOCPROPERTY "YearUser" *\charformat </w:instrText>
    </w:r>
    <w:r w:rsidRPr="00CF5CAC">
      <w:fldChar w:fldCharType="separate"/>
    </w:r>
    <w:r w:rsidRPr="00CF5CAC">
      <w:t>2006/07</w:t>
    </w:r>
    <w:r w:rsidRPr="00CF5CAC">
      <w:fldChar w:fldCharType="end"/>
    </w:r>
    <w:r w:rsidRPr="00CF5CAC">
      <w:t>:</w:t>
    </w:r>
    <w:r w:rsidRPr="00CF5CAC">
      <w:fldChar w:fldCharType="begin" w:fldLock="1"/>
    </w:r>
    <w:r w:rsidRPr="00CF5CAC">
      <w:instrText xml:space="preserve"> DOCPROPERTY "Motionsnummer" *\charformat </w:instrText>
    </w:r>
    <w:r w:rsidRPr="00CF5CAC">
      <w:fldChar w:fldCharType="separate"/>
    </w:r>
    <w:r w:rsidRPr="00CF5CAC">
      <w:t>A341</w:t>
    </w:r>
    <w:r w:rsidRPr="00CF5CAC">
      <w:fldChar w:fldCharType="end"/>
    </w:r>
  </w:p>
  <w:p w:rsidR="00141A19" w:rsidRPr="00CF5CAC" w:rsidRDefault="00141A19">
    <w:pPr>
      <w:pStyle w:val="FSHNormalS5"/>
    </w:pPr>
    <w:r w:rsidRPr="00CF5CAC">
      <w:fldChar w:fldCharType="begin" w:fldLock="1"/>
    </w:r>
    <w:r w:rsidRPr="00CF5CAC">
      <w:instrText xml:space="preserve"> DOCPROPERTY "MotionarText" *\charformat </w:instrText>
    </w:r>
    <w:r w:rsidRPr="00CF5CAC">
      <w:fldChar w:fldCharType="separate"/>
    </w:r>
    <w:r w:rsidRPr="00CF5CAC">
      <w:t>av Ibrahim Baylan m.fl. (s)</w:t>
    </w:r>
    <w:r w:rsidRPr="00CF5CAC">
      <w:fldChar w:fldCharType="end"/>
    </w:r>
    <w:r w:rsidRPr="00CF5CAC">
      <w:br/>
    </w:r>
    <w:r w:rsidRPr="00CF5CAC">
      <w:fldChar w:fldCharType="begin" w:fldLock="1"/>
    </w:r>
    <w:r w:rsidRPr="00CF5CAC">
      <w:instrText xml:space="preserve"> DOCPROPERTY "SvarFrasKort" *\charformat </w:instrText>
    </w:r>
    <w:r w:rsidRPr="00CF5CAC">
      <w:fldChar w:fldCharType="end"/>
    </w:r>
  </w:p>
  <w:p w:rsidR="00141A19" w:rsidRPr="00CF5CAC" w:rsidRDefault="00141A19">
    <w:pPr>
      <w:pStyle w:val="FSHTitel"/>
    </w:pPr>
    <w:r w:rsidRPr="00CF5CAC">
      <w:fldChar w:fldCharType="begin" w:fldLock="1"/>
    </w:r>
    <w:r w:rsidRPr="00CF5CAC">
      <w:instrText xml:space="preserve"> DOCPROPERTY</w:instrText>
    </w:r>
    <w:r w:rsidRPr="00CF5CAC">
      <w:rPr>
        <w:sz w:val="18"/>
      </w:rPr>
      <w:instrText xml:space="preserve"> "RubrikSvar" *\charformat </w:instrText>
    </w:r>
    <w:r w:rsidRPr="00CF5CAC">
      <w:fldChar w:fldCharType="separate"/>
    </w:r>
    <w:r w:rsidRPr="00CF5CAC">
      <w:t>Arbetslivsinstitutets enhet i Umeå</w:t>
    </w:r>
    <w:r w:rsidRPr="00CF5CAC">
      <w:fldChar w:fldCharType="end"/>
    </w:r>
  </w:p>
  <w:p w:rsidR="00141A19" w:rsidRPr="00CF5CAC" w:rsidRDefault="00141A19">
    <w:pPr>
      <w:pStyle w:val="Normal00"/>
    </w:pPr>
  </w:p>
  <w:p w:rsidR="009E4FDD" w:rsidRPr="00CF5CAC" w:rsidRDefault="009E4F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473206">
    <w:abstractNumId w:val="13"/>
  </w:num>
  <w:num w:numId="2" w16cid:durableId="1587107556">
    <w:abstractNumId w:val="10"/>
  </w:num>
  <w:num w:numId="3" w16cid:durableId="983855656">
    <w:abstractNumId w:val="11"/>
  </w:num>
  <w:num w:numId="4" w16cid:durableId="1045448545">
    <w:abstractNumId w:val="12"/>
  </w:num>
  <w:num w:numId="5" w16cid:durableId="390351171">
    <w:abstractNumId w:val="8"/>
  </w:num>
  <w:num w:numId="6" w16cid:durableId="1579438082">
    <w:abstractNumId w:val="3"/>
  </w:num>
  <w:num w:numId="7" w16cid:durableId="903098721">
    <w:abstractNumId w:val="2"/>
  </w:num>
  <w:num w:numId="8" w16cid:durableId="440687363">
    <w:abstractNumId w:val="1"/>
  </w:num>
  <w:num w:numId="9" w16cid:durableId="1119952029">
    <w:abstractNumId w:val="0"/>
  </w:num>
  <w:num w:numId="10" w16cid:durableId="1885293243">
    <w:abstractNumId w:val="9"/>
  </w:num>
  <w:num w:numId="11" w16cid:durableId="954212157">
    <w:abstractNumId w:val="7"/>
  </w:num>
  <w:num w:numId="12" w16cid:durableId="728960713">
    <w:abstractNumId w:val="6"/>
  </w:num>
  <w:num w:numId="13" w16cid:durableId="1605501042">
    <w:abstractNumId w:val="5"/>
  </w:num>
  <w:num w:numId="14" w16cid:durableId="950936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B39F2EAC-28B6-4301-90E8-43C0E100F208},{F076CD40-6878-452F-A7A2-55734F5EB70B},{EAEEEC3A-A275-4DF3-87D3-477F1EB1ACA8},{6C8EA419-EA53-4D0D-85B4-7E9172F2D162}"/>
  </w:docVars>
  <w:rsids>
    <w:rsidRoot w:val="00CF5CAC"/>
    <w:rsid w:val="00141A19"/>
    <w:rsid w:val="009E4FDD"/>
    <w:rsid w:val="00A55A3E"/>
    <w:rsid w:val="00A6404E"/>
    <w:rsid w:val="00C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0BFB7C-CE0F-48AB-AB11-45BD6DAF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6404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6404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6404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6404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6404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6404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6404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6404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6404E"/>
    <w:pPr>
      <w:outlineLvl w:val="7"/>
    </w:pPr>
  </w:style>
  <w:style w:type="paragraph" w:styleId="Rubrik9">
    <w:name w:val="heading 9"/>
    <w:basedOn w:val="Rubrik8"/>
    <w:next w:val="Normal"/>
    <w:qFormat/>
    <w:rsid w:val="00A6404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6404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6404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6404E"/>
    <w:pPr>
      <w:spacing w:before="0"/>
      <w:ind w:firstLine="227"/>
    </w:pPr>
  </w:style>
  <w:style w:type="paragraph" w:customStyle="1" w:styleId="FSHNormal">
    <w:name w:val="FSH_Normal"/>
    <w:semiHidden/>
    <w:rsid w:val="00A6404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6404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6404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6404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6404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6404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6404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6404E"/>
    <w:pPr>
      <w:spacing w:after="250"/>
    </w:pPr>
  </w:style>
  <w:style w:type="paragraph" w:customStyle="1" w:styleId="Autokorrigering">
    <w:name w:val="Autokorrigering"/>
    <w:rsid w:val="00A6404E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6404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6404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6404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6404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6404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6404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6404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6404E"/>
    <w:pPr>
      <w:ind w:firstLine="170"/>
    </w:pPr>
  </w:style>
  <w:style w:type="paragraph" w:customStyle="1" w:styleId="NormalA4fot">
    <w:name w:val="Normal_A4fot"/>
    <w:basedOn w:val="Normal"/>
    <w:semiHidden/>
    <w:rsid w:val="00A6404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6404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6404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6404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6404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6404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6404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6404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6404E"/>
  </w:style>
  <w:style w:type="paragraph" w:customStyle="1" w:styleId="RubrikInnehllsf">
    <w:name w:val="RubrikInnehållsf"/>
    <w:basedOn w:val="RubrikSammanf"/>
    <w:next w:val="Normal"/>
    <w:rsid w:val="00A6404E"/>
  </w:style>
  <w:style w:type="paragraph" w:customStyle="1" w:styleId="Tabellochbildrubrik">
    <w:name w:val="Tabell och bildrubrik"/>
    <w:basedOn w:val="Normal"/>
    <w:next w:val="Normal"/>
    <w:rsid w:val="00A6404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6404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6404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6404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6404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6404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6404E"/>
    <w:pPr>
      <w:ind w:left="284"/>
    </w:pPr>
  </w:style>
  <w:style w:type="paragraph" w:styleId="Innehll3">
    <w:name w:val="toc 3"/>
    <w:basedOn w:val="Innehll2"/>
    <w:next w:val="Innehll4"/>
    <w:semiHidden/>
    <w:rsid w:val="00A6404E"/>
    <w:pPr>
      <w:ind w:left="567"/>
    </w:pPr>
  </w:style>
  <w:style w:type="paragraph" w:styleId="Innehll4">
    <w:name w:val="toc 4"/>
    <w:basedOn w:val="Innehll3"/>
    <w:next w:val="Normal"/>
    <w:semiHidden/>
    <w:rsid w:val="00A6404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6404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A6404E"/>
  </w:style>
  <w:style w:type="character" w:styleId="Hyperlnk">
    <w:name w:val="Hyperlink"/>
    <w:basedOn w:val="Standardstycketeckensnitt"/>
    <w:semiHidden/>
    <w:rsid w:val="00A6404E"/>
    <w:rPr>
      <w:color w:val="0000FF"/>
      <w:u w:val="single"/>
    </w:rPr>
  </w:style>
  <w:style w:type="paragraph" w:styleId="Indragetstycke">
    <w:name w:val="Block Text"/>
    <w:basedOn w:val="Normal"/>
    <w:semiHidden/>
    <w:rsid w:val="00A6404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6404E"/>
  </w:style>
  <w:style w:type="paragraph" w:styleId="Lista">
    <w:name w:val="List"/>
    <w:basedOn w:val="Normal"/>
    <w:semiHidden/>
    <w:rsid w:val="00A6404E"/>
    <w:pPr>
      <w:ind w:left="283" w:hanging="283"/>
    </w:pPr>
  </w:style>
  <w:style w:type="paragraph" w:styleId="Normalwebb">
    <w:name w:val="Normal (Web)"/>
    <w:basedOn w:val="Normal"/>
    <w:semiHidden/>
    <w:rsid w:val="00A6404E"/>
    <w:rPr>
      <w:szCs w:val="24"/>
    </w:rPr>
  </w:style>
  <w:style w:type="paragraph" w:styleId="Numreradlista">
    <w:name w:val="List Number"/>
    <w:basedOn w:val="Normal"/>
    <w:semiHidden/>
    <w:rsid w:val="00A6404E"/>
    <w:pPr>
      <w:numPr>
        <w:numId w:val="5"/>
      </w:numPr>
    </w:pPr>
  </w:style>
  <w:style w:type="paragraph" w:styleId="Punktlista">
    <w:name w:val="List Bullet"/>
    <w:basedOn w:val="Normal"/>
    <w:semiHidden/>
    <w:rsid w:val="00A6404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6404E"/>
  </w:style>
  <w:style w:type="character" w:styleId="Sidnummer">
    <w:name w:val="page number"/>
    <w:basedOn w:val="Standardstycketeckensnitt"/>
    <w:semiHidden/>
    <w:rsid w:val="00A6404E"/>
  </w:style>
  <w:style w:type="paragraph" w:styleId="Signatur">
    <w:name w:val="Signature"/>
    <w:basedOn w:val="Normal"/>
    <w:semiHidden/>
    <w:rsid w:val="00A6404E"/>
    <w:pPr>
      <w:ind w:left="4252"/>
    </w:pPr>
  </w:style>
  <w:style w:type="paragraph" w:styleId="Underrubrik">
    <w:name w:val="Subtitle"/>
    <w:basedOn w:val="Normal"/>
    <w:qFormat/>
    <w:rsid w:val="00A6404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1726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s45214</vt:lpstr>
    </vt:vector>
  </TitlesOfParts>
  <Company>Riksdagen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s45214</dc:title>
  <dc:subject>s45214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2006-10-27T12:54:00Z</cp:lastPrinted>
  <dcterms:created xsi:type="dcterms:W3CDTF">2025-12-16T23:33:00Z</dcterms:created>
  <dcterms:modified xsi:type="dcterms:W3CDTF">2025-12-16T23:33:00Z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Arbetslivsinstitutets enhet i Umeå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Arbetslivsinstitutets enhet i Umeå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Ibrahim Baylan m.fl. (s)</vt:lpwstr>
  </property>
  <property fmtid="{D5CDD505-2E9C-101B-9397-08002B2CF9AE}" pid="26" name="MotionarLista">
    <vt:lpwstr>Baylan, Ibrahim (s)\Abramsson, Karl Gustav (s)\Rådström, Britta (s)\Pettersson, Helén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Ibrahim Baylan (s), Karl Gustav Abramsson (s), Britta Rådström (s), Helén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la0903aa</vt:lpwstr>
  </property>
  <property fmtid="{D5CDD505-2E9C-101B-9397-08002B2CF9AE}" pid="46" name="MotionID">
    <vt:lpwstr>20062007000000000115000452140069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20062007000000000115000452140069</vt:lpwstr>
  </property>
  <property fmtid="{D5CDD505-2E9C-101B-9397-08002B2CF9AE}" pid="50" name="nummer">
    <vt:lpwstr>341</vt:lpwstr>
  </property>
  <property fmtid="{D5CDD505-2E9C-101B-9397-08002B2CF9AE}" pid="51" name="utskottsbeteckning">
    <vt:lpwstr>A</vt:lpwstr>
  </property>
  <property fmtid="{D5CDD505-2E9C-101B-9397-08002B2CF9AE}" pid="52" name="GlobalUID">
    <vt:lpwstr>{F4713B33-486D-40F7-8D7F-F4AC42638BF1}</vt:lpwstr>
  </property>
  <property fmtid="{D5CDD505-2E9C-101B-9397-08002B2CF9AE}" pid="53" name="Överföringar">
    <vt:i4>0</vt:i4>
  </property>
  <property fmtid="{D5CDD505-2E9C-101B-9397-08002B2CF9AE}" pid="54" name="Checksum">
    <vt:lpwstr>*0010736729922*</vt:lpwstr>
  </property>
  <property fmtid="{D5CDD505-2E9C-101B-9397-08002B2CF9AE}" pid="55" name="skuggnummer">
    <vt:lpwstr>2290</vt:lpwstr>
  </property>
  <property fmtid="{D5CDD505-2E9C-101B-9397-08002B2CF9AE}" pid="56" name="urixVersion">
    <vt:lpwstr>3.1.4.1</vt:lpwstr>
  </property>
  <property fmtid="{D5CDD505-2E9C-101B-9397-08002B2CF9AE}" pid="57" name="urixOrigin">
    <vt:lpwstr>070222 10:45:09.696</vt:lpwstr>
  </property>
  <property fmtid="{D5CDD505-2E9C-101B-9397-08002B2CF9AE}" pid="58" name="urixGuid">
    <vt:lpwstr>{CA77B777-D6A7-4719-9A0B-3F203FD19591}</vt:lpwstr>
  </property>
</Properties>
</file>