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2270" w:rsidRPr="008D659B" w:rsidRDefault="00592270">
      <w:pPr>
        <w:pStyle w:val="Hemstlrubrik"/>
      </w:pPr>
      <w:r w:rsidRPr="008D659B">
        <w:t>Förslag till riksdagsbeslut</w:t>
      </w:r>
    </w:p>
    <w:p w:rsidR="00592270" w:rsidRPr="008D659B" w:rsidRDefault="00592270">
      <w:pPr>
        <w:pStyle w:val="Hemstlatt"/>
        <w:ind w:left="0"/>
      </w:pPr>
      <w:r w:rsidRPr="008D659B">
        <w:t>Riksdagen tillkännager för regeringen som sin mening vad som anförs i motionen om att regeringen i sina regleringsbrev till de olika myndigheterna ska införa skrivningar om att myndigheten ska arbeta mot antiromanism.</w:t>
      </w:r>
    </w:p>
    <w:p w:rsidR="00592270" w:rsidRPr="008D659B" w:rsidRDefault="00592270">
      <w:pPr>
        <w:pStyle w:val="Rubrik1"/>
      </w:pPr>
      <w:r w:rsidRPr="008D659B">
        <w:t>Inledning</w:t>
      </w:r>
    </w:p>
    <w:p w:rsidR="00592270" w:rsidRPr="008D659B" w:rsidRDefault="00592270">
      <w:pPr>
        <w:rPr>
          <w:color w:val="000000"/>
        </w:rPr>
      </w:pPr>
      <w:r w:rsidRPr="008D659B">
        <w:t>År 2000 ratificerade Sverige Europarådets ramkonvention för skydd av mänskliga rättigheter samt den europeiska stadgan om landsdels- eller minor</w:t>
      </w:r>
      <w:r w:rsidRPr="008D659B">
        <w:t>i</w:t>
      </w:r>
      <w:r w:rsidRPr="008D659B">
        <w:t>tetsspråk. Ramkonventionen och stadgan anger tillsammans de principer som Sverige åtagit sig att efterleva till skydd för de nationella minoriteterna. Rat</w:t>
      </w:r>
      <w:r w:rsidRPr="008D659B">
        <w:t>i</w:t>
      </w:r>
      <w:r w:rsidRPr="008D659B">
        <w:t>ficeringen innebär bl.a. att Sverige erkänner romerna som en av fem natione</w:t>
      </w:r>
      <w:r w:rsidRPr="008D659B">
        <w:t>l</w:t>
      </w:r>
      <w:r w:rsidRPr="008D659B">
        <w:t>la minoriteter i Sverige och romani chib som ett minoritetsspråk. Konventi</w:t>
      </w:r>
      <w:r w:rsidRPr="008D659B">
        <w:t>o</w:t>
      </w:r>
      <w:r w:rsidRPr="008D659B">
        <w:t xml:space="preserve">nerna är bindande, och den svenska regeringen har fått en relativt omfattande kritik vid </w:t>
      </w:r>
      <w:r w:rsidRPr="008D659B">
        <w:rPr>
          <w:color w:val="000000"/>
        </w:rPr>
        <w:t xml:space="preserve">Europarådets granskning av efterlevnaden av konventionerna. Den skarpast formulerade kritiken gäller den omfattande </w:t>
      </w:r>
      <w:r w:rsidRPr="008D659B">
        <w:rPr>
          <w:color w:val="000000"/>
        </w:rPr>
        <w:t xml:space="preserve">diskrimineringen av den romska minoriteten. </w:t>
      </w:r>
    </w:p>
    <w:p w:rsidR="00592270" w:rsidRPr="008D659B" w:rsidRDefault="00592270">
      <w:pPr>
        <w:pStyle w:val="Normaltindrag"/>
      </w:pPr>
      <w:r w:rsidRPr="008D659B">
        <w:t>I svensk lagstiftning finns i dag inte någon särskild bestämmelse som sy</w:t>
      </w:r>
      <w:r w:rsidRPr="008D659B">
        <w:t>n</w:t>
      </w:r>
      <w:r w:rsidRPr="008D659B">
        <w:t xml:space="preserve">liggör minoriteterna eller minoritetsspråken. I stället finns en bestämmelse i regeringsformens 1 kapitel 2 § som fastslår att </w:t>
      </w:r>
      <w:r w:rsidRPr="008D659B">
        <w:rPr>
          <w:spacing w:val="-2"/>
        </w:rPr>
        <w:t>”etniska, språkliga och religiö</w:t>
      </w:r>
      <w:r w:rsidRPr="008D659B">
        <w:t>sa minoriteters möjligheter att behålla och utveckla ett eget kultur- och sa</w:t>
      </w:r>
      <w:r w:rsidRPr="008D659B">
        <w:t>m</w:t>
      </w:r>
      <w:r w:rsidRPr="008D659B">
        <w:t>fundsliv bör främjas”. Denna bestämmelse tillkom innan Sverige erkände de fem nationella minoriteterna och de fem minoritetsspråken. Bestämmelsen tar framför allt sikte på att främja invandrade gruppers och minoriteters kultur- och samfundsliv i allmänhet, och ger således ing</w:t>
      </w:r>
      <w:r w:rsidRPr="008D659B">
        <w:t xml:space="preserve">et särskilt stöd till de fem nationella minoriteterna. </w:t>
      </w:r>
    </w:p>
    <w:p w:rsidR="00592270" w:rsidRPr="008D659B" w:rsidRDefault="00592270">
      <w:pPr>
        <w:pStyle w:val="Normaltindrag"/>
      </w:pPr>
      <w:r w:rsidRPr="008D659B">
        <w:t>Vänsterpartiet anser att ett grundlagsskydd för de fem nationella minorit</w:t>
      </w:r>
      <w:r w:rsidRPr="008D659B">
        <w:t>e</w:t>
      </w:r>
      <w:r w:rsidRPr="008D659B">
        <w:t>terna skulle vara en markering av minoriteternas och minoritetsspråkens b</w:t>
      </w:r>
      <w:r w:rsidRPr="008D659B">
        <w:t>e</w:t>
      </w:r>
      <w:r w:rsidRPr="008D659B">
        <w:t xml:space="preserve">tydelse för det svenska samhället och den svenska kulturen. En ändring av </w:t>
      </w:r>
      <w:r w:rsidRPr="008D659B">
        <w:lastRenderedPageBreak/>
        <w:t>grundlagen där romer och andra minoritetsgrupper lyfts fram skulle innebära en markering av värdet av att skydda och stödja de nationella minoriteterna. Därför ser Vänsterpartiet fram emot att Grundlagskommittén inom sitt up</w:t>
      </w:r>
      <w:r w:rsidRPr="008D659B">
        <w:t>p</w:t>
      </w:r>
      <w:r w:rsidRPr="008D659B">
        <w:t>drag skall se över denna fråga.</w:t>
      </w:r>
    </w:p>
    <w:p w:rsidR="00592270" w:rsidRPr="008D659B" w:rsidRDefault="00592270">
      <w:pPr>
        <w:pStyle w:val="Rubrik1"/>
      </w:pPr>
      <w:r w:rsidRPr="008D659B">
        <w:t>Regleringsbrev</w:t>
      </w:r>
    </w:p>
    <w:p w:rsidR="00592270" w:rsidRPr="008D659B" w:rsidRDefault="00592270">
      <w:r w:rsidRPr="008D659B">
        <w:t>Det finns knappast någon grupp i Sverige i dag som så konsekvent som romer utsätts för diskriminering. Romer behandlas ofta av såväl privatpersoner, näringsidkare som myndighetspersoner på ett utstuderat kränkande sätt. För en minoritetsgrupp som är så utsatt anser Vänsterpartiet att det behövs sä</w:t>
      </w:r>
      <w:r w:rsidRPr="008D659B">
        <w:t>r</w:t>
      </w:r>
      <w:r w:rsidRPr="008D659B">
        <w:t>skild uppmärksamhet. I dag finns det uppmaningar i regleringsbreven till Forum för levande historia och till Diskrimineringsombudsmannen att arbeta mot antiromanism, samtidigt som de skrivningarna saknas till så viktiga i</w:t>
      </w:r>
      <w:r w:rsidRPr="008D659B">
        <w:t>n</w:t>
      </w:r>
      <w:r w:rsidRPr="008D659B">
        <w:t xml:space="preserve">stanser som Skolverket och Socialstyrelsen. </w:t>
      </w:r>
    </w:p>
    <w:p w:rsidR="00592270" w:rsidRPr="008D659B" w:rsidRDefault="00592270">
      <w:pPr>
        <w:pStyle w:val="Normaltindrag"/>
      </w:pPr>
      <w:r w:rsidRPr="008D659B">
        <w:t xml:space="preserve">Vänsterpartiet anser att det i samtliga regeringens brev till myndigheter borde finnas reglerat att myndigheten ska arbeta mot antiromanism. </w:t>
      </w:r>
      <w:r w:rsidRPr="008D659B">
        <w:rPr>
          <w:iCs/>
        </w:rPr>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659B">
        <w:trPr>
          <w:cantSplit/>
        </w:trPr>
        <w:tc>
          <w:tcPr>
            <w:tcW w:w="3046" w:type="dxa"/>
          </w:tcPr>
          <w:p w:rsidR="00592270" w:rsidRPr="008D659B" w:rsidRDefault="00592270">
            <w:pPr>
              <w:pStyle w:val="UnderskriftDatum"/>
              <w:spacing w:before="240"/>
            </w:pPr>
            <w:r w:rsidRPr="008D659B">
              <w:t>Stockholm den 4 oktober 2007</w:t>
            </w:r>
          </w:p>
        </w:tc>
        <w:tc>
          <w:tcPr>
            <w:tcW w:w="3047" w:type="dxa"/>
          </w:tcPr>
          <w:p w:rsidR="00592270" w:rsidRPr="008D659B" w:rsidRDefault="00592270">
            <w:pPr>
              <w:pStyle w:val="Underskrifter"/>
              <w:spacing w:before="240"/>
            </w:pPr>
          </w:p>
        </w:tc>
      </w:tr>
      <w:tr w:rsidR="00000000" w:rsidRPr="008D659B">
        <w:trPr>
          <w:cantSplit/>
        </w:trPr>
        <w:tc>
          <w:tcPr>
            <w:tcW w:w="3046" w:type="dxa"/>
          </w:tcPr>
          <w:p w:rsidR="00592270" w:rsidRPr="008D659B" w:rsidRDefault="00592270">
            <w:pPr>
              <w:pStyle w:val="Underskrifter"/>
            </w:pPr>
            <w:r w:rsidRPr="008D659B">
              <w:t>Marianne Berg (v)</w:t>
            </w:r>
          </w:p>
        </w:tc>
        <w:tc>
          <w:tcPr>
            <w:tcW w:w="3046" w:type="dxa"/>
          </w:tcPr>
          <w:p w:rsidR="00592270" w:rsidRPr="008D659B" w:rsidRDefault="00592270">
            <w:pPr>
              <w:pStyle w:val="Underskrifter"/>
            </w:pPr>
          </w:p>
        </w:tc>
      </w:tr>
      <w:tr w:rsidR="00000000" w:rsidRPr="008D659B">
        <w:trPr>
          <w:cantSplit/>
        </w:trPr>
        <w:tc>
          <w:tcPr>
            <w:tcW w:w="3046" w:type="dxa"/>
          </w:tcPr>
          <w:p w:rsidR="00592270" w:rsidRPr="008D659B" w:rsidRDefault="00592270">
            <w:pPr>
              <w:pStyle w:val="Underskrifter"/>
            </w:pPr>
            <w:r w:rsidRPr="008D659B">
              <w:t>Hans Linde (v)</w:t>
            </w:r>
          </w:p>
        </w:tc>
        <w:tc>
          <w:tcPr>
            <w:tcW w:w="3046" w:type="dxa"/>
          </w:tcPr>
          <w:p w:rsidR="00592270" w:rsidRPr="008D659B" w:rsidRDefault="00592270">
            <w:pPr>
              <w:pStyle w:val="Underskrifter"/>
            </w:pPr>
            <w:r w:rsidRPr="008D659B">
              <w:t>Elina Linna (v)</w:t>
            </w:r>
          </w:p>
        </w:tc>
      </w:tr>
      <w:tr w:rsidR="00000000" w:rsidRPr="008D659B">
        <w:trPr>
          <w:cantSplit/>
        </w:trPr>
        <w:tc>
          <w:tcPr>
            <w:tcW w:w="3046" w:type="dxa"/>
          </w:tcPr>
          <w:p w:rsidR="00592270" w:rsidRPr="008D659B" w:rsidRDefault="00592270">
            <w:pPr>
              <w:pStyle w:val="Underskrifter"/>
            </w:pPr>
            <w:r w:rsidRPr="008D659B">
              <w:t>Lena Olsson (v)</w:t>
            </w:r>
          </w:p>
        </w:tc>
        <w:tc>
          <w:tcPr>
            <w:tcW w:w="3046" w:type="dxa"/>
          </w:tcPr>
          <w:p w:rsidR="00592270" w:rsidRPr="008D659B" w:rsidRDefault="00592270">
            <w:pPr>
              <w:pStyle w:val="Underskrifter"/>
            </w:pPr>
            <w:r w:rsidRPr="008D659B">
              <w:t>Gunilla Wahlén (v)</w:t>
            </w:r>
          </w:p>
        </w:tc>
      </w:tr>
      <w:tr w:rsidR="00000000" w:rsidRPr="008D659B">
        <w:trPr>
          <w:cantSplit/>
        </w:trPr>
        <w:tc>
          <w:tcPr>
            <w:tcW w:w="3046" w:type="dxa"/>
          </w:tcPr>
          <w:p w:rsidR="00592270" w:rsidRPr="008D659B" w:rsidRDefault="00592270">
            <w:pPr>
              <w:pStyle w:val="Underskrifter"/>
            </w:pPr>
            <w:r w:rsidRPr="008D659B">
              <w:t>Alice Åström (v)</w:t>
            </w:r>
          </w:p>
        </w:tc>
        <w:tc>
          <w:tcPr>
            <w:tcW w:w="3046" w:type="dxa"/>
          </w:tcPr>
          <w:p w:rsidR="00592270" w:rsidRPr="008D659B" w:rsidRDefault="00592270">
            <w:pPr>
              <w:pStyle w:val="Underskrifter"/>
            </w:pPr>
          </w:p>
        </w:tc>
      </w:tr>
    </w:tbl>
    <w:p w:rsidR="00592270" w:rsidRPr="008D659B" w:rsidRDefault="00592270">
      <w:pPr>
        <w:pStyle w:val="Normaltindrag"/>
      </w:pPr>
    </w:p>
    <w:sectPr w:rsidR="00592270" w:rsidRPr="008D65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2270" w:rsidRPr="008D659B" w:rsidRDefault="00592270">
      <w:r w:rsidRPr="008D659B">
        <w:separator/>
      </w:r>
    </w:p>
  </w:endnote>
  <w:endnote w:type="continuationSeparator" w:id="0">
    <w:p w:rsidR="00592270" w:rsidRPr="008D659B" w:rsidRDefault="00592270">
      <w:r w:rsidRPr="008D65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270" w:rsidRPr="008D659B" w:rsidRDefault="008D659B">
    <w:pPr>
      <w:pStyle w:val="Sidfot"/>
    </w:pPr>
    <w:r w:rsidRPr="008D65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09018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270" w:rsidRDefault="005922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2270" w:rsidRDefault="005922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270" w:rsidRPr="008D659B" w:rsidRDefault="008D659B">
    <w:pPr>
      <w:pStyle w:val="Sidfot"/>
    </w:pPr>
    <w:r w:rsidRPr="008D65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22199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270" w:rsidRDefault="0059227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2270" w:rsidRDefault="0059227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270" w:rsidRPr="008D659B" w:rsidRDefault="008D659B">
    <w:pPr>
      <w:pStyle w:val="Sidfot"/>
    </w:pPr>
    <w:r w:rsidRPr="008D65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96135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270" w:rsidRDefault="005922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2270" w:rsidRDefault="005922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2270" w:rsidRPr="008D659B" w:rsidRDefault="00592270">
      <w:r w:rsidRPr="008D659B">
        <w:separator/>
      </w:r>
    </w:p>
  </w:footnote>
  <w:footnote w:type="continuationSeparator" w:id="0">
    <w:p w:rsidR="00592270" w:rsidRPr="008D659B" w:rsidRDefault="00592270">
      <w:r w:rsidRPr="008D65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270" w:rsidRPr="008D659B" w:rsidRDefault="008D659B">
    <w:pPr>
      <w:pStyle w:val="Sidhuvud"/>
    </w:pPr>
    <w:r w:rsidRPr="008D65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25052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270" w:rsidRDefault="0059227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2270" w:rsidRDefault="0059227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270" w:rsidRPr="008D659B" w:rsidRDefault="008D659B">
    <w:pPr>
      <w:pStyle w:val="Sidhuvud"/>
    </w:pPr>
    <w:r w:rsidRPr="008D65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03046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270" w:rsidRDefault="0059227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2270" w:rsidRDefault="0059227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270" w:rsidRPr="008D659B" w:rsidRDefault="00592270">
    <w:pPr>
      <w:pStyle w:val="FSHNormal"/>
      <w:tabs>
        <w:tab w:val="right" w:pos="5840"/>
      </w:tabs>
    </w:pPr>
    <w:r w:rsidRPr="008D659B">
      <w:br/>
    </w:r>
    <w:r w:rsidRPr="008D659B">
      <w:fldChar w:fldCharType="begin" w:fldLock="1"/>
    </w:r>
    <w:r w:rsidRPr="008D659B">
      <w:instrText xml:space="preserve"> DOCPROPERTY</w:instrText>
    </w:r>
    <w:r w:rsidRPr="008D659B">
      <w:rPr>
        <w:sz w:val="18"/>
      </w:rPr>
      <w:instrText xml:space="preserve"> "YearUser" *\charformat </w:instrText>
    </w:r>
    <w:r w:rsidRPr="008D659B">
      <w:fldChar w:fldCharType="separate"/>
    </w:r>
    <w:r w:rsidRPr="008D659B">
      <w:t>2007/08</w:t>
    </w:r>
    <w:r w:rsidRPr="008D659B">
      <w:fldChar w:fldCharType="end"/>
    </w:r>
    <w:r w:rsidRPr="008D659B">
      <w:t xml:space="preserve"> </w:t>
    </w:r>
    <w:r w:rsidRPr="008D659B">
      <w:tab/>
      <w:t xml:space="preserve">mnr: </w:t>
    </w:r>
    <w:r w:rsidRPr="008D659B">
      <w:fldChar w:fldCharType="begin" w:fldLock="1"/>
    </w:r>
    <w:r w:rsidRPr="008D659B">
      <w:instrText xml:space="preserve"> DOCPROPERTY</w:instrText>
    </w:r>
    <w:r w:rsidRPr="008D659B">
      <w:rPr>
        <w:sz w:val="18"/>
      </w:rPr>
      <w:instrText xml:space="preserve"> "Motionsnummer" *\charformat </w:instrText>
    </w:r>
    <w:r w:rsidRPr="008D659B">
      <w:fldChar w:fldCharType="separate"/>
    </w:r>
    <w:r w:rsidRPr="008D659B">
      <w:t>K376</w:t>
    </w:r>
    <w:r w:rsidRPr="008D659B">
      <w:fldChar w:fldCharType="end"/>
    </w:r>
    <w:r w:rsidRPr="008D659B">
      <w:br/>
    </w:r>
    <w:r w:rsidRPr="008D659B">
      <w:fldChar w:fldCharType="begin" w:fldLock="1"/>
    </w:r>
    <w:r w:rsidRPr="008D659B">
      <w:instrText xml:space="preserve"> DOCPROPERTY</w:instrText>
    </w:r>
    <w:r w:rsidRPr="008D659B">
      <w:rPr>
        <w:sz w:val="18"/>
      </w:rPr>
      <w:instrText xml:space="preserve"> "Samling" *\charformat </w:instrText>
    </w:r>
    <w:r w:rsidRPr="008D659B">
      <w:fldChar w:fldCharType="end"/>
    </w:r>
    <w:r w:rsidRPr="008D659B">
      <w:tab/>
      <w:t xml:space="preserve">pnr: </w:t>
    </w:r>
    <w:r w:rsidRPr="008D659B">
      <w:fldChar w:fldCharType="begin" w:fldLock="1"/>
    </w:r>
    <w:r w:rsidRPr="008D659B">
      <w:instrText xml:space="preserve"> DOCPROPERTY</w:instrText>
    </w:r>
    <w:r w:rsidRPr="008D659B">
      <w:rPr>
        <w:sz w:val="18"/>
      </w:rPr>
      <w:instrText xml:space="preserve"> "Partinummer" *\charformat </w:instrText>
    </w:r>
    <w:r w:rsidRPr="008D659B">
      <w:fldChar w:fldCharType="separate"/>
    </w:r>
    <w:r w:rsidRPr="008D659B">
      <w:t>v554</w:t>
    </w:r>
    <w:r w:rsidRPr="008D659B">
      <w:fldChar w:fldCharType="end"/>
    </w:r>
  </w:p>
  <w:p w:rsidR="00592270" w:rsidRPr="008D659B" w:rsidRDefault="00592270">
    <w:pPr>
      <w:pStyle w:val="FSHRub1"/>
    </w:pPr>
    <w:r w:rsidRPr="008D659B">
      <w:t>Motion till riksdagen</w:t>
    </w:r>
    <w:r w:rsidRPr="008D659B">
      <w:br/>
    </w:r>
    <w:r w:rsidRPr="008D659B">
      <w:fldChar w:fldCharType="begin" w:fldLock="1"/>
    </w:r>
    <w:r w:rsidRPr="008D659B">
      <w:instrText xml:space="preserve"> DOCPROPERTY "YearUser" *\charformat </w:instrText>
    </w:r>
    <w:r w:rsidRPr="008D659B">
      <w:fldChar w:fldCharType="separate"/>
    </w:r>
    <w:r w:rsidRPr="008D659B">
      <w:t>2007/08</w:t>
    </w:r>
    <w:r w:rsidRPr="008D659B">
      <w:fldChar w:fldCharType="end"/>
    </w:r>
    <w:r w:rsidRPr="008D659B">
      <w:t>:</w:t>
    </w:r>
    <w:r w:rsidRPr="008D659B">
      <w:fldChar w:fldCharType="begin" w:fldLock="1"/>
    </w:r>
    <w:r w:rsidRPr="008D659B">
      <w:instrText xml:space="preserve"> DOCPROPERTY "Motionsnummer" *\charformat </w:instrText>
    </w:r>
    <w:r w:rsidRPr="008D659B">
      <w:fldChar w:fldCharType="separate"/>
    </w:r>
    <w:r w:rsidRPr="008D659B">
      <w:t>K376</w:t>
    </w:r>
    <w:r w:rsidRPr="008D659B">
      <w:fldChar w:fldCharType="end"/>
    </w:r>
  </w:p>
  <w:p w:rsidR="00592270" w:rsidRPr="008D659B" w:rsidRDefault="00592270">
    <w:pPr>
      <w:pStyle w:val="FSHNormalS5"/>
    </w:pPr>
    <w:r w:rsidRPr="008D659B">
      <w:fldChar w:fldCharType="begin" w:fldLock="1"/>
    </w:r>
    <w:r w:rsidRPr="008D659B">
      <w:instrText xml:space="preserve"> DOCPROPERTY "MotionarText" *\charformat </w:instrText>
    </w:r>
    <w:r w:rsidRPr="008D659B">
      <w:fldChar w:fldCharType="separate"/>
    </w:r>
    <w:r w:rsidRPr="008D659B">
      <w:t>av Marianne Berg m.fl. (v)</w:t>
    </w:r>
    <w:r w:rsidRPr="008D659B">
      <w:fldChar w:fldCharType="end"/>
    </w:r>
    <w:r w:rsidRPr="008D659B">
      <w:br/>
    </w:r>
    <w:r w:rsidRPr="008D659B">
      <w:fldChar w:fldCharType="begin" w:fldLock="1"/>
    </w:r>
    <w:r w:rsidRPr="008D659B">
      <w:instrText xml:space="preserve"> DOCPROPERTY "SvarFrasKort" *\charformat </w:instrText>
    </w:r>
    <w:r w:rsidRPr="008D659B">
      <w:fldChar w:fldCharType="end"/>
    </w:r>
  </w:p>
  <w:p w:rsidR="00592270" w:rsidRPr="008D659B" w:rsidRDefault="00592270">
    <w:pPr>
      <w:pStyle w:val="FSHTitel"/>
    </w:pPr>
    <w:r w:rsidRPr="008D659B">
      <w:fldChar w:fldCharType="begin" w:fldLock="1"/>
    </w:r>
    <w:r w:rsidRPr="008D659B">
      <w:instrText xml:space="preserve"> DOCPROPERTY</w:instrText>
    </w:r>
    <w:r w:rsidRPr="008D659B">
      <w:rPr>
        <w:sz w:val="18"/>
      </w:rPr>
      <w:instrText xml:space="preserve"> "RubrikSvar" *\charformat </w:instrText>
    </w:r>
    <w:r w:rsidRPr="008D659B">
      <w:fldChar w:fldCharType="separate"/>
    </w:r>
    <w:r w:rsidRPr="008D659B">
      <w:t>Motverkande av antiromanism</w:t>
    </w:r>
    <w:r w:rsidRPr="008D659B">
      <w:fldChar w:fldCharType="end"/>
    </w:r>
  </w:p>
  <w:p w:rsidR="00592270" w:rsidRPr="008D659B" w:rsidRDefault="00592270">
    <w:pPr>
      <w:pStyle w:val="Normal00"/>
    </w:pPr>
  </w:p>
  <w:p w:rsidR="00592270" w:rsidRPr="008D659B" w:rsidRDefault="005922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9731118">
    <w:abstractNumId w:val="8"/>
  </w:num>
  <w:num w:numId="2" w16cid:durableId="2145996852">
    <w:abstractNumId w:val="9"/>
  </w:num>
  <w:num w:numId="3" w16cid:durableId="769281897">
    <w:abstractNumId w:val="8"/>
  </w:num>
  <w:num w:numId="4" w16cid:durableId="991517927">
    <w:abstractNumId w:val="9"/>
  </w:num>
  <w:num w:numId="5" w16cid:durableId="1095134509">
    <w:abstractNumId w:val="13"/>
  </w:num>
  <w:num w:numId="6" w16cid:durableId="444274260">
    <w:abstractNumId w:val="10"/>
  </w:num>
  <w:num w:numId="7" w16cid:durableId="945163185">
    <w:abstractNumId w:val="11"/>
  </w:num>
  <w:num w:numId="8" w16cid:durableId="1009940621">
    <w:abstractNumId w:val="12"/>
  </w:num>
  <w:num w:numId="9" w16cid:durableId="2040159688">
    <w:abstractNumId w:val="8"/>
  </w:num>
  <w:num w:numId="10" w16cid:durableId="229508212">
    <w:abstractNumId w:val="3"/>
  </w:num>
  <w:num w:numId="11" w16cid:durableId="392658590">
    <w:abstractNumId w:val="2"/>
  </w:num>
  <w:num w:numId="12" w16cid:durableId="915014411">
    <w:abstractNumId w:val="1"/>
  </w:num>
  <w:num w:numId="13" w16cid:durableId="1779448970">
    <w:abstractNumId w:val="0"/>
  </w:num>
  <w:num w:numId="14" w16cid:durableId="904029868">
    <w:abstractNumId w:val="9"/>
  </w:num>
  <w:num w:numId="15" w16cid:durableId="240599471">
    <w:abstractNumId w:val="7"/>
  </w:num>
  <w:num w:numId="16" w16cid:durableId="626012974">
    <w:abstractNumId w:val="6"/>
  </w:num>
  <w:num w:numId="17" w16cid:durableId="982345664">
    <w:abstractNumId w:val="5"/>
  </w:num>
  <w:num w:numId="18" w16cid:durableId="1896353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30"/>
    <w:docVar w:name="PersonGUIDs" w:val="{25384487-954A-4B3D-A759-FB67661DCC6F},{88576935-7337-4AFA-923F-6E59D33EEBED},{8B923F15-4996-4696-A089-6A5BE8BF8E1B},{5E1F5B3E-DDB9-4605-85F6-1CAF1124E96C},{233588E7-F7BD-4F60-BEE5-22A19EE80FB2},{7E0BF71E-CD03-4DBF-9F51-3B5B798F2741}"/>
  </w:docVars>
  <w:rsids>
    <w:rsidRoot w:val="00ED7345"/>
    <w:rsid w:val="00592270"/>
    <w:rsid w:val="008D659B"/>
    <w:rsid w:val="00ED73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A8A0AD-A886-45D9-8D8D-8E2A52D7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2584</Characters>
  <Application>Microsoft Office Word</Application>
  <DocSecurity>4</DocSecurity>
  <Lines>53</Lines>
  <Paragraphs>18</Paragraphs>
  <ScaleCrop>false</ScaleCrop>
  <HeadingPairs>
    <vt:vector size="2" baseType="variant">
      <vt:variant>
        <vt:lpstr>Rubrik</vt:lpstr>
      </vt:variant>
      <vt:variant>
        <vt:i4>1</vt:i4>
      </vt:variant>
    </vt:vector>
  </HeadingPairs>
  <TitlesOfParts>
    <vt:vector size="1" baseType="lpstr">
      <vt:lpstr>v554</vt:lpstr>
    </vt:vector>
  </TitlesOfParts>
  <Company>Riksdagen</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v554</dc:title>
  <dc:subject>v554</dc:subject>
  <dc:creator>Riksdagen</dc:creator>
  <cp:keywords>Riksdagen</cp:keywords>
  <dc:description>TKG-ktrl, MSMQ4mb, PersReg-Distribution mm</dc:description>
  <cp:lastModifiedBy>Lars Brink</cp:lastModifiedBy>
  <cp:revision>2</cp:revision>
  <cp:lastPrinted>2007-10-31T10:51:00Z</cp:lastPrinted>
  <dcterms:created xsi:type="dcterms:W3CDTF">2025-12-17T06:20:00Z</dcterms:created>
  <dcterms:modified xsi:type="dcterms:W3CDTF">2025-12-17T06:20:00Z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mot2000_492_2007-09-30</vt:lpwstr>
  </property>
  <property fmtid="{D5CDD505-2E9C-101B-9397-08002B2CF9AE}" pid="3" name="version">
    <vt:lpwstr>mot2000_492_2007-09-30</vt:lpwstr>
  </property>
  <property fmtid="{D5CDD505-2E9C-101B-9397-08002B2CF9AE}" pid="4" name="dokumenttyp">
    <vt:lpwstr>motion</vt:lpwstr>
  </property>
  <property fmtid="{D5CDD505-2E9C-101B-9397-08002B2CF9AE}" pid="5" name="Sekr">
    <vt:lpwstr>ll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Motverkande av antiromanism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Motverkande av antiromanism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v554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Marianne Berg m.fl. (v)</vt:lpwstr>
  </property>
  <property fmtid="{D5CDD505-2E9C-101B-9397-08002B2CF9AE}" pid="26" name="MotionarLista">
    <vt:lpwstr>Berg, Marianne (v)\Linde, Hans (v)\Linna, Elina (v)\Olsson, Lena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Hans Linde (v), Elina Linna (v), Lena Olsson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20072008000000000118000005540075</vt:lpwstr>
  </property>
  <property fmtid="{D5CDD505-2E9C-101B-9397-08002B2CF9AE}" pid="47" name="datum">
    <vt:lpwstr>071004</vt:lpwstr>
  </property>
  <property fmtid="{D5CDD505-2E9C-101B-9397-08002B2CF9AE}" pid="48" name="avsändar-e-post">
    <vt:lpwstr>dina.fraggidou@riksdagen.se</vt:lpwstr>
  </property>
  <property fmtid="{D5CDD505-2E9C-101B-9397-08002B2CF9AE}" pid="49" name="id">
    <vt:lpwstr>20072008000000000118000005540075</vt:lpwstr>
  </property>
  <property fmtid="{D5CDD505-2E9C-101B-9397-08002B2CF9AE}" pid="50" name="nummer">
    <vt:lpwstr>376</vt:lpwstr>
  </property>
  <property fmtid="{D5CDD505-2E9C-101B-9397-08002B2CF9AE}" pid="51" name="utskottsbeteckning">
    <vt:lpwstr>K</vt:lpwstr>
  </property>
  <property fmtid="{D5CDD505-2E9C-101B-9397-08002B2CF9AE}" pid="52" name="GlobalUID">
    <vt:lpwstr>{7FA43ABC-7941-433B-9516-E54338C94ABC}</vt:lpwstr>
  </property>
  <property fmtid="{D5CDD505-2E9C-101B-9397-08002B2CF9AE}" pid="53" name="Överföringar">
    <vt:i4>0</vt:i4>
  </property>
  <property fmtid="{D5CDD505-2E9C-101B-9397-08002B2CF9AE}" pid="54" name="Checksum">
    <vt:lpwstr>*1000776779918*</vt:lpwstr>
  </property>
  <property fmtid="{D5CDD505-2E9C-101B-9397-08002B2CF9AE}" pid="55" name="skuggnummer">
    <vt:lpwstr>2661</vt:lpwstr>
  </property>
  <property fmtid="{D5CDD505-2E9C-101B-9397-08002B2CF9AE}" pid="56" name="urixVersion">
    <vt:lpwstr>3.2.0.8</vt:lpwstr>
  </property>
  <property fmtid="{D5CDD505-2E9C-101B-9397-08002B2CF9AE}" pid="57" name="urixOrigin">
    <vt:lpwstr>071031 11:51:20.507</vt:lpwstr>
  </property>
  <property fmtid="{D5CDD505-2E9C-101B-9397-08002B2CF9AE}" pid="58" name="urixGuid">
    <vt:lpwstr>{5311B723-867F-4E9D-9840-5B4D77D23578}</vt:lpwstr>
  </property>
</Properties>
</file>