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4099" w:rsidRDefault="00144785" w14:paraId="261F0A4C" w14:textId="77777777">
      <w:pPr>
        <w:pStyle w:val="Rubrik1"/>
        <w:spacing w:after="300"/>
      </w:pPr>
      <w:sdt>
        <w:sdtPr>
          <w:alias w:val="CC_Boilerplate_4"/>
          <w:tag w:val="CC_Boilerplate_4"/>
          <w:id w:val="-1644581176"/>
          <w:lock w:val="sdtLocked"/>
          <w:placeholder>
            <w:docPart w:val="83326F0A490444B6942DC7727CE92453"/>
          </w:placeholder>
          <w:text/>
        </w:sdtPr>
        <w:sdtEndPr/>
        <w:sdtContent>
          <w:r w:rsidRPr="009B062B" w:rsidR="00AF30DD">
            <w:t>Förslag till riksdagsbeslut</w:t>
          </w:r>
        </w:sdtContent>
      </w:sdt>
      <w:bookmarkEnd w:id="0"/>
      <w:bookmarkEnd w:id="1"/>
    </w:p>
    <w:sdt>
      <w:sdtPr>
        <w:alias w:val="Yrkande 1"/>
        <w:tag w:val="43c1bd77-924b-44e8-a57f-6a48f0dc446f"/>
        <w:id w:val="-418637525"/>
        <w:lock w:val="sdtLocked"/>
      </w:sdtPr>
      <w:sdtEndPr/>
      <w:sdtContent>
        <w:p w:rsidR="00B75608" w:rsidRDefault="00FA1009" w14:paraId="40654163" w14:textId="77777777">
          <w:pPr>
            <w:pStyle w:val="Frslagstext"/>
            <w:numPr>
              <w:ilvl w:val="0"/>
              <w:numId w:val="0"/>
            </w:numPr>
          </w:pPr>
          <w:r>
            <w:t>Riksdagen ställer sig bakom det som anförs i motionen om att se över hur en utveckling av god och nära vård aktivt kan integrera barnrättsperspektiv samt beakta barns och ungas behov i utvecklingen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86B372C8FC4E919B10A7F44E38BD9C"/>
        </w:placeholder>
        <w:text/>
      </w:sdtPr>
      <w:sdtEndPr/>
      <w:sdtContent>
        <w:p w:rsidRPr="009B062B" w:rsidR="006D79C9" w:rsidP="00333E95" w:rsidRDefault="006D79C9" w14:paraId="58794A71" w14:textId="77777777">
          <w:pPr>
            <w:pStyle w:val="Rubrik1"/>
          </w:pPr>
          <w:r>
            <w:t>Motivering</w:t>
          </w:r>
        </w:p>
      </w:sdtContent>
    </w:sdt>
    <w:bookmarkEnd w:displacedByCustomXml="prev" w:id="3"/>
    <w:bookmarkEnd w:displacedByCustomXml="prev" w:id="4"/>
    <w:p w:rsidR="00C33C76" w:rsidP="00144785" w:rsidRDefault="00C33C76" w14:paraId="4581B630" w14:textId="4E36F124">
      <w:pPr>
        <w:pStyle w:val="Normalutanindragellerluft"/>
      </w:pPr>
      <w:r>
        <w:t>Ojämlikheter i hälsa drivs till en del av ojämlikheter i resurser. Sju områden där resurs</w:t>
      </w:r>
      <w:r w:rsidR="00144785">
        <w:softHyphen/>
      </w:r>
      <w:r>
        <w:t xml:space="preserve">brist är särskilt viktiga för hälsoutvecklingen har identifierats, nämligen det tidiga livet, utbildning, arbete, inkomster, boende, levnadsvanor och inflytande. </w:t>
      </w:r>
    </w:p>
    <w:p w:rsidR="00C33C76" w:rsidP="00144785" w:rsidRDefault="00C33C76" w14:paraId="0A3A65D9" w14:textId="2CCDC7A6">
      <w:r>
        <w:t>De skilda förutsättningarna och resurserna inom ovanstående områden innebär både ojämlik risk för ohälsa, ojämlik sårbarhet och mottaglighet för ohälsa samt ojämlika konsekvenser av givna hälsotillstånd. Målet med hälso- och sjukvården är en god hälsa och en vård på lika villkor för hela befolkningen. Enligt hälso- och sjukvårdslagen ska den som har det största behovet av hälso- och sjukvård ges företräde. Hälso- och sjuk</w:t>
      </w:r>
      <w:r w:rsidR="00144785">
        <w:softHyphen/>
      </w:r>
      <w:r>
        <w:t>vården ska även arbeta för att förebygga ohälsa. Av patientlagen framgår att patientens behov av trygghet, kontinuitet och säkerhet ska tillgodoses. I patientlagen anges också att barnets bästa särskilt ska beaktas när hälso- och sjukvård ges till barn.</w:t>
      </w:r>
    </w:p>
    <w:p w:rsidR="00C33C76" w:rsidP="00144785" w:rsidRDefault="00C33C76" w14:paraId="32C9F025" w14:textId="6D70EF69">
      <w:r>
        <w:t>Vidare finns det särskilda bestämmelser om att barnet ska ges möjlighet att uttrycka sin inställning till vården och om att underlätta barnets delaktighet i hälso- och sjuk</w:t>
      </w:r>
      <w:r w:rsidR="00144785">
        <w:softHyphen/>
      </w:r>
      <w:r>
        <w:t xml:space="preserve">vården med beaktande av ålder och mognad. Uppföljningar visar dock att vård inte alltid ges utifrån dessa förutsättningar och att tillgången till vård och samordningen av den varierar mellan olika regioner och vårdgivare. De första åren i ett barns liv är viktiga för barnets utveckling och framtida hälsa. Brister i spädbarnets omsorgsmiljö påverkar barnet både kognitivt och emotionellt på lång sikt. Tidiga insatser på olika nivåer är avgörande för att säkerställa barns rätt till hälsa och utveckling. </w:t>
      </w:r>
    </w:p>
    <w:p w:rsidR="00C33C76" w:rsidP="00144785" w:rsidRDefault="00C33C76" w14:paraId="30D84FF8" w14:textId="209D939F">
      <w:r>
        <w:lastRenderedPageBreak/>
        <w:t>Det finns också skillnader i hälsa som beror på socioekonomiska faktorer. Barn som lever i socioekonomisk utsatthet löper till exempel mycket högre risk att skrivas in på sjukhus och att dö under barndomen än andra barn. Dessa barn har sämre hälsa och tandhälsa även i vuxen ålder och sämre förutsättningar för lärande, arbete och en egen inkomst. Det är centralt att barn får tillgång till en sammanhållen vård som tar hänsyn till barns förutsättningar och behov så att de kan utvecklas och må bra även i vuxen ålder. Det gäller såväl hälso- och sjukvårdsinsatser som hälsofrämjande och förebygg</w:t>
      </w:r>
      <w:r w:rsidR="00144785">
        <w:softHyphen/>
      </w:r>
      <w:r>
        <w:t>ande insatser.</w:t>
      </w:r>
    </w:p>
    <w:p w:rsidR="00C33C76" w:rsidP="00144785" w:rsidRDefault="00C33C76" w14:paraId="655007FF" w14:textId="77777777">
      <w:r>
        <w:t>Barn och unga och deras närstående behöver få vara delaktiga vid planeringen och utformningen av hälso- och sjukvården på alla nivåer. Det handlar om delaktighet på en övergripande nivå när hälso- och sjukvården organiseras och planeras. Det kan också ske genom samverkan med civilsamhällesorganisationer. Barns och ungas kunskaper och erfarenheter kan tillföra nya perspektiv och bidra till att hälso- och sjukvård i högre grad utformas med utgångspunkt från barns och ungas behov, förutsättningar och preferenser. Det handlar också om att skapa förutsättningar för att barn och unga ska kunna vara delaktiga i sin egen vård och behandling.</w:t>
      </w:r>
    </w:p>
    <w:sdt>
      <w:sdtPr>
        <w:rPr>
          <w:i/>
          <w:noProof/>
        </w:rPr>
        <w:alias w:val="CC_Underskrifter"/>
        <w:tag w:val="CC_Underskrifter"/>
        <w:id w:val="583496634"/>
        <w:lock w:val="sdtContentLocked"/>
        <w:placeholder>
          <w:docPart w:val="12936CEE5D2848C6B025679DD777C825"/>
        </w:placeholder>
      </w:sdtPr>
      <w:sdtEndPr>
        <w:rPr>
          <w:i w:val="0"/>
          <w:noProof w:val="0"/>
        </w:rPr>
      </w:sdtEndPr>
      <w:sdtContent>
        <w:p w:rsidR="00D84099" w:rsidP="00D84099" w:rsidRDefault="00D84099" w14:paraId="7E997764" w14:textId="77777777"/>
        <w:p w:rsidRPr="008E0FE2" w:rsidR="004801AC" w:rsidP="00D84099" w:rsidRDefault="00144785" w14:paraId="01F4BE47" w14:textId="4F20BD94"/>
      </w:sdtContent>
    </w:sdt>
    <w:tbl>
      <w:tblPr>
        <w:tblW w:w="5000" w:type="pct"/>
        <w:tblLook w:val="04A0" w:firstRow="1" w:lastRow="0" w:firstColumn="1" w:lastColumn="0" w:noHBand="0" w:noVBand="1"/>
        <w:tblCaption w:val="underskrifter"/>
      </w:tblPr>
      <w:tblGrid>
        <w:gridCol w:w="4252"/>
        <w:gridCol w:w="4252"/>
      </w:tblGrid>
      <w:tr w:rsidR="00B75608" w14:paraId="669D5CC8" w14:textId="77777777">
        <w:trPr>
          <w:cantSplit/>
        </w:trPr>
        <w:tc>
          <w:tcPr>
            <w:tcW w:w="50" w:type="pct"/>
            <w:vAlign w:val="bottom"/>
          </w:tcPr>
          <w:p w:rsidR="00B75608" w:rsidRDefault="00FA1009" w14:paraId="6C5D0719" w14:textId="77777777">
            <w:pPr>
              <w:pStyle w:val="Underskrifter"/>
              <w:spacing w:after="0"/>
            </w:pPr>
            <w:r>
              <w:t>Jim Svensk Larm (S)</w:t>
            </w:r>
          </w:p>
        </w:tc>
        <w:tc>
          <w:tcPr>
            <w:tcW w:w="50" w:type="pct"/>
            <w:vAlign w:val="bottom"/>
          </w:tcPr>
          <w:p w:rsidR="00B75608" w:rsidRDefault="00B75608" w14:paraId="47E63C1F" w14:textId="77777777">
            <w:pPr>
              <w:pStyle w:val="Underskrifter"/>
              <w:spacing w:after="0"/>
            </w:pPr>
          </w:p>
        </w:tc>
      </w:tr>
    </w:tbl>
    <w:p w:rsidR="006523F0" w:rsidRDefault="006523F0" w14:paraId="18997CAB" w14:textId="77777777"/>
    <w:sectPr w:rsidR="006523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370B" w14:textId="77777777" w:rsidR="00300411" w:rsidRDefault="00300411" w:rsidP="000C1CAD">
      <w:pPr>
        <w:spacing w:line="240" w:lineRule="auto"/>
      </w:pPr>
      <w:r>
        <w:separator/>
      </w:r>
    </w:p>
  </w:endnote>
  <w:endnote w:type="continuationSeparator" w:id="0">
    <w:p w14:paraId="393DFD60" w14:textId="77777777" w:rsidR="00300411" w:rsidRDefault="00300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21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0E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2EE3" w14:textId="776DF403" w:rsidR="00262EA3" w:rsidRPr="00D84099" w:rsidRDefault="00262EA3" w:rsidP="00D840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832E" w14:textId="77777777" w:rsidR="00300411" w:rsidRDefault="00300411" w:rsidP="000C1CAD">
      <w:pPr>
        <w:spacing w:line="240" w:lineRule="auto"/>
      </w:pPr>
      <w:r>
        <w:separator/>
      </w:r>
    </w:p>
  </w:footnote>
  <w:footnote w:type="continuationSeparator" w:id="0">
    <w:p w14:paraId="4192F932" w14:textId="77777777" w:rsidR="00300411" w:rsidRDefault="003004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CD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735E5" wp14:editId="615B9F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1B6607" w14:textId="0A27E8FB" w:rsidR="00262EA3" w:rsidRDefault="00144785" w:rsidP="008103B5">
                          <w:pPr>
                            <w:jc w:val="right"/>
                          </w:pPr>
                          <w:sdt>
                            <w:sdtPr>
                              <w:alias w:val="CC_Noformat_Partikod"/>
                              <w:tag w:val="CC_Noformat_Partikod"/>
                              <w:id w:val="-53464382"/>
                              <w:text/>
                            </w:sdtPr>
                            <w:sdtEndPr/>
                            <w:sdtContent>
                              <w:r w:rsidR="00C33C76">
                                <w:t>S</w:t>
                              </w:r>
                            </w:sdtContent>
                          </w:sdt>
                          <w:sdt>
                            <w:sdtPr>
                              <w:alias w:val="CC_Noformat_Partinummer"/>
                              <w:tag w:val="CC_Noformat_Partinummer"/>
                              <w:id w:val="-1709555926"/>
                              <w:text/>
                            </w:sdtPr>
                            <w:sdtEndPr/>
                            <w:sdtContent>
                              <w:r w:rsidR="00C33C76">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735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1B6607" w14:textId="0A27E8FB" w:rsidR="00262EA3" w:rsidRDefault="00144785" w:rsidP="008103B5">
                    <w:pPr>
                      <w:jc w:val="right"/>
                    </w:pPr>
                    <w:sdt>
                      <w:sdtPr>
                        <w:alias w:val="CC_Noformat_Partikod"/>
                        <w:tag w:val="CC_Noformat_Partikod"/>
                        <w:id w:val="-53464382"/>
                        <w:text/>
                      </w:sdtPr>
                      <w:sdtEndPr/>
                      <w:sdtContent>
                        <w:r w:rsidR="00C33C76">
                          <w:t>S</w:t>
                        </w:r>
                      </w:sdtContent>
                    </w:sdt>
                    <w:sdt>
                      <w:sdtPr>
                        <w:alias w:val="CC_Noformat_Partinummer"/>
                        <w:tag w:val="CC_Noformat_Partinummer"/>
                        <w:id w:val="-1709555926"/>
                        <w:text/>
                      </w:sdtPr>
                      <w:sdtEndPr/>
                      <w:sdtContent>
                        <w:r w:rsidR="00C33C76">
                          <w:t>1431</w:t>
                        </w:r>
                      </w:sdtContent>
                    </w:sdt>
                  </w:p>
                </w:txbxContent>
              </v:textbox>
              <w10:wrap anchorx="page"/>
            </v:shape>
          </w:pict>
        </mc:Fallback>
      </mc:AlternateContent>
    </w:r>
  </w:p>
  <w:p w14:paraId="3D32E3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786A" w14:textId="77777777" w:rsidR="00262EA3" w:rsidRDefault="00262EA3" w:rsidP="008563AC">
    <w:pPr>
      <w:jc w:val="right"/>
    </w:pPr>
  </w:p>
  <w:p w14:paraId="575C48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FC87" w14:textId="77777777" w:rsidR="00262EA3" w:rsidRDefault="001447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F78867" wp14:editId="3D388A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5DD5DC" w14:textId="7DEA060B" w:rsidR="00262EA3" w:rsidRDefault="00144785" w:rsidP="00A314CF">
    <w:pPr>
      <w:pStyle w:val="FSHNormal"/>
      <w:spacing w:before="40"/>
    </w:pPr>
    <w:sdt>
      <w:sdtPr>
        <w:alias w:val="CC_Noformat_Motionstyp"/>
        <w:tag w:val="CC_Noformat_Motionstyp"/>
        <w:id w:val="1162973129"/>
        <w:lock w:val="sdtContentLocked"/>
        <w15:appearance w15:val="hidden"/>
        <w:text/>
      </w:sdtPr>
      <w:sdtEndPr/>
      <w:sdtContent>
        <w:r w:rsidR="00D84099">
          <w:t>Enskild motion</w:t>
        </w:r>
      </w:sdtContent>
    </w:sdt>
    <w:r w:rsidR="00821B36">
      <w:t xml:space="preserve"> </w:t>
    </w:r>
    <w:sdt>
      <w:sdtPr>
        <w:alias w:val="CC_Noformat_Partikod"/>
        <w:tag w:val="CC_Noformat_Partikod"/>
        <w:id w:val="1471015553"/>
        <w:text/>
      </w:sdtPr>
      <w:sdtEndPr/>
      <w:sdtContent>
        <w:r w:rsidR="00C33C76">
          <w:t>S</w:t>
        </w:r>
      </w:sdtContent>
    </w:sdt>
    <w:sdt>
      <w:sdtPr>
        <w:alias w:val="CC_Noformat_Partinummer"/>
        <w:tag w:val="CC_Noformat_Partinummer"/>
        <w:id w:val="-2014525982"/>
        <w:text/>
      </w:sdtPr>
      <w:sdtEndPr/>
      <w:sdtContent>
        <w:r w:rsidR="00C33C76">
          <w:t>1431</w:t>
        </w:r>
      </w:sdtContent>
    </w:sdt>
  </w:p>
  <w:p w14:paraId="56E2147D" w14:textId="77777777" w:rsidR="00262EA3" w:rsidRPr="008227B3" w:rsidRDefault="001447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38E8C3" w14:textId="0A4A51D3" w:rsidR="00262EA3" w:rsidRPr="008227B3" w:rsidRDefault="001447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40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4099">
          <w:t>:1180</w:t>
        </w:r>
      </w:sdtContent>
    </w:sdt>
  </w:p>
  <w:p w14:paraId="34464327" w14:textId="20272388" w:rsidR="00262EA3" w:rsidRDefault="00144785" w:rsidP="00E03A3D">
    <w:pPr>
      <w:pStyle w:val="Motionr"/>
    </w:pPr>
    <w:sdt>
      <w:sdtPr>
        <w:alias w:val="CC_Noformat_Avtext"/>
        <w:tag w:val="CC_Noformat_Avtext"/>
        <w:id w:val="-2020768203"/>
        <w:lock w:val="sdtContentLocked"/>
        <w15:appearance w15:val="hidden"/>
        <w:text/>
      </w:sdtPr>
      <w:sdtEndPr/>
      <w:sdtContent>
        <w:r w:rsidR="00D84099">
          <w:t>av Jim Svensk Larm (S)</w:t>
        </w:r>
      </w:sdtContent>
    </w:sdt>
  </w:p>
  <w:sdt>
    <w:sdtPr>
      <w:alias w:val="CC_Noformat_Rubtext"/>
      <w:tag w:val="CC_Noformat_Rubtext"/>
      <w:id w:val="-218060500"/>
      <w:lock w:val="sdtLocked"/>
      <w:text/>
    </w:sdtPr>
    <w:sdtEndPr/>
    <w:sdtContent>
      <w:p w14:paraId="068AFF7F" w14:textId="33F7A334" w:rsidR="00262EA3" w:rsidRDefault="00C33C76" w:rsidP="00283E0F">
        <w:pPr>
          <w:pStyle w:val="FSHRub2"/>
        </w:pPr>
        <w:r>
          <w:t>Omställningen till en god och nära vård behöver stärkas med ett barnrättsperspektiv</w:t>
        </w:r>
      </w:p>
    </w:sdtContent>
  </w:sdt>
  <w:sdt>
    <w:sdtPr>
      <w:alias w:val="CC_Boilerplate_3"/>
      <w:tag w:val="CC_Boilerplate_3"/>
      <w:id w:val="1606463544"/>
      <w:lock w:val="sdtContentLocked"/>
      <w15:appearance w15:val="hidden"/>
      <w:text w:multiLine="1"/>
    </w:sdtPr>
    <w:sdtEndPr/>
    <w:sdtContent>
      <w:p w14:paraId="1D7853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3C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785"/>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1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FD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3F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08"/>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7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99"/>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009"/>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C25CDB"/>
  <w15:chartTrackingRefBased/>
  <w15:docId w15:val="{46DD4896-2CA0-4F13-AC63-AEBDED60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26F0A490444B6942DC7727CE92453"/>
        <w:category>
          <w:name w:val="Allmänt"/>
          <w:gallery w:val="placeholder"/>
        </w:category>
        <w:types>
          <w:type w:val="bbPlcHdr"/>
        </w:types>
        <w:behaviors>
          <w:behavior w:val="content"/>
        </w:behaviors>
        <w:guid w:val="{7AF13B7F-3FF3-4032-81BE-C6CFBC84E482}"/>
      </w:docPartPr>
      <w:docPartBody>
        <w:p w:rsidR="00045AB0" w:rsidRDefault="00743C05">
          <w:pPr>
            <w:pStyle w:val="83326F0A490444B6942DC7727CE92453"/>
          </w:pPr>
          <w:r w:rsidRPr="005A0A93">
            <w:rPr>
              <w:rStyle w:val="Platshllartext"/>
            </w:rPr>
            <w:t>Förslag till riksdagsbeslut</w:t>
          </w:r>
        </w:p>
      </w:docPartBody>
    </w:docPart>
    <w:docPart>
      <w:docPartPr>
        <w:name w:val="BF86B372C8FC4E919B10A7F44E38BD9C"/>
        <w:category>
          <w:name w:val="Allmänt"/>
          <w:gallery w:val="placeholder"/>
        </w:category>
        <w:types>
          <w:type w:val="bbPlcHdr"/>
        </w:types>
        <w:behaviors>
          <w:behavior w:val="content"/>
        </w:behaviors>
        <w:guid w:val="{85470052-1427-4ABF-83FB-8C6CD4DEF453}"/>
      </w:docPartPr>
      <w:docPartBody>
        <w:p w:rsidR="00045AB0" w:rsidRDefault="00743C05">
          <w:pPr>
            <w:pStyle w:val="BF86B372C8FC4E919B10A7F44E38BD9C"/>
          </w:pPr>
          <w:r w:rsidRPr="005A0A93">
            <w:rPr>
              <w:rStyle w:val="Platshllartext"/>
            </w:rPr>
            <w:t>Motivering</w:t>
          </w:r>
        </w:p>
      </w:docPartBody>
    </w:docPart>
    <w:docPart>
      <w:docPartPr>
        <w:name w:val="12936CEE5D2848C6B025679DD777C825"/>
        <w:category>
          <w:name w:val="Allmänt"/>
          <w:gallery w:val="placeholder"/>
        </w:category>
        <w:types>
          <w:type w:val="bbPlcHdr"/>
        </w:types>
        <w:behaviors>
          <w:behavior w:val="content"/>
        </w:behaviors>
        <w:guid w:val="{7B34008B-9C75-4032-AF6C-DA1017DC02AF}"/>
      </w:docPartPr>
      <w:docPartBody>
        <w:p w:rsidR="00784DB9" w:rsidRDefault="00784D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05"/>
    <w:rsid w:val="00045AB0"/>
    <w:rsid w:val="00743C05"/>
    <w:rsid w:val="00784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326F0A490444B6942DC7727CE92453">
    <w:name w:val="83326F0A490444B6942DC7727CE92453"/>
  </w:style>
  <w:style w:type="paragraph" w:customStyle="1" w:styleId="BF86B372C8FC4E919B10A7F44E38BD9C">
    <w:name w:val="BF86B372C8FC4E919B10A7F44E38B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B9728-472F-4250-89F1-0156429A0807}"/>
</file>

<file path=customXml/itemProps2.xml><?xml version="1.0" encoding="utf-8"?>
<ds:datastoreItem xmlns:ds="http://schemas.openxmlformats.org/officeDocument/2006/customXml" ds:itemID="{3081A996-9006-464B-AAC9-1DC0AA43A74D}"/>
</file>

<file path=customXml/itemProps3.xml><?xml version="1.0" encoding="utf-8"?>
<ds:datastoreItem xmlns:ds="http://schemas.openxmlformats.org/officeDocument/2006/customXml" ds:itemID="{7F96690F-658E-4C22-B97A-E8F902A8250C}"/>
</file>

<file path=docProps/app.xml><?xml version="1.0" encoding="utf-8"?>
<Properties xmlns="http://schemas.openxmlformats.org/officeDocument/2006/extended-properties" xmlns:vt="http://schemas.openxmlformats.org/officeDocument/2006/docPropsVTypes">
  <Template>Normal</Template>
  <TotalTime>12</TotalTime>
  <Pages>2</Pages>
  <Words>481</Words>
  <Characters>2695</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