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510BFB" w14:paraId="721B8A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A9EF171D1324930B6F60DB9EA6C281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c9b2765-ec09-4d2f-a39f-30e558635115"/>
        <w:id w:val="1590809567"/>
        <w:lock w:val="sdtLocked"/>
      </w:sdtPr>
      <w:sdtEndPr/>
      <w:sdtContent>
        <w:p w:rsidR="001A7047" w:rsidRDefault="00002EB9" w14:paraId="1DDD72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stödet till svensk idrott ska vara fortsatt starkt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36DD1E19BF46AAAB642EBB52A9F1BF"/>
        </w:placeholder>
        <w:text/>
      </w:sdtPr>
      <w:sdtEndPr/>
      <w:sdtContent>
        <w:p w:rsidRPr="009B062B" w:rsidR="006D79C9" w:rsidP="00333E95" w:rsidRDefault="006D79C9" w14:paraId="77592CA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5038E" w:rsidP="0005038E" w:rsidRDefault="0005038E" w14:paraId="5C7C5B44" w14:textId="02E18260">
      <w:pPr>
        <w:pStyle w:val="Normalutanindragellerluft"/>
      </w:pPr>
      <w:r>
        <w:t>Den svenska idrottsrörelsen spelar en viktig roll i samhället, med över 3</w:t>
      </w:r>
      <w:r w:rsidR="00002EB9">
        <w:t> </w:t>
      </w:r>
      <w:r>
        <w:t>miljoner medlemmar, 20</w:t>
      </w:r>
      <w:r w:rsidR="00002EB9">
        <w:t> </w:t>
      </w:r>
      <w:r>
        <w:t>000 föreningar och 800</w:t>
      </w:r>
      <w:r w:rsidR="00002EB9">
        <w:t> </w:t>
      </w:r>
      <w:r>
        <w:t>000 ideella ledare. Den bidrar till förbättrad folkhälsa, sociala möten</w:t>
      </w:r>
      <w:r w:rsidR="00002EB9">
        <w:t xml:space="preserve"> och</w:t>
      </w:r>
      <w:r>
        <w:t xml:space="preserve"> glädje och ger barn och ungdomar en meningsfull fritid. Genom historien har idrottsrörelsen haft starkt stöd från kommuner som investerat i och drivit idrottsanläggningar, vilket gynnat både idrotten och samhället.</w:t>
      </w:r>
    </w:p>
    <w:p w:rsidR="0005038E" w:rsidP="00E22146" w:rsidRDefault="0005038E" w14:paraId="342CE8DC" w14:textId="694C193E">
      <w:r>
        <w:t>Coronapandemin minskade deltagandet bland barn och unga i föreningsidrott, och även om siffrorna nu förbättras är många idrotter fortfarande påverkade. Ökat stilla</w:t>
      </w:r>
      <w:r w:rsidR="00E22146">
        <w:softHyphen/>
      </w:r>
      <w:r>
        <w:t>sittande och hälsoklyftor är stora utmaningar, och idrottsrörelsen har en central roll för folkhälsan. Det statliga stödet är avgörande för att föreningar ska kunna erbjuda till</w:t>
      </w:r>
      <w:r w:rsidR="00E22146">
        <w:softHyphen/>
      </w:r>
      <w:r>
        <w:t>gänglig verksamhet.</w:t>
      </w:r>
    </w:p>
    <w:p w:rsidR="0005038E" w:rsidP="00E22146" w:rsidRDefault="0005038E" w14:paraId="7F873230" w14:textId="77777777">
      <w:r>
        <w:t>Ideellt engagemang är en viktig del av vårt demokratiska samhälle, och ett långsiktigt stöd till idrottsrörelsen är nödvändigt för att bevara den starka föreningsverksamheten i landet. En självständig idrottsrörelse är grundläggande för att skapa samhällsvärden.</w:t>
      </w:r>
    </w:p>
    <w:sdt>
      <w:sdtPr>
        <w:alias w:val="CC_Underskrifter"/>
        <w:tag w:val="CC_Underskrifter"/>
        <w:id w:val="583496634"/>
        <w:lock w:val="sdtContentLocked"/>
        <w:placeholder>
          <w:docPart w:val="BFA5E1DCC2A342C9AEFFB62503B292FA"/>
        </w:placeholder>
      </w:sdtPr>
      <w:sdtEndPr>
        <w:rPr>
          <w:i/>
          <w:noProof/>
        </w:rPr>
      </w:sdtEndPr>
      <w:sdtContent>
        <w:p w:rsidR="0005038E" w:rsidP="009C31E6" w:rsidRDefault="0005038E" w14:paraId="1002F011" w14:textId="77777777"/>
        <w:p w:rsidR="00CC11BF" w:rsidP="009C31E6" w:rsidRDefault="00510BFB" w14:paraId="25BCC7BF" w14:textId="75C73F9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7047" w14:paraId="662C881B" w14:textId="77777777">
        <w:trPr>
          <w:cantSplit/>
        </w:trPr>
        <w:tc>
          <w:tcPr>
            <w:tcW w:w="50" w:type="pct"/>
            <w:vAlign w:val="bottom"/>
          </w:tcPr>
          <w:p w:rsidR="001A7047" w:rsidRDefault="00002EB9" w14:paraId="388298AC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1A7047" w:rsidRDefault="001A7047" w14:paraId="0527E2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647A880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98C3" w14:textId="77777777" w:rsidR="0005038E" w:rsidRDefault="0005038E" w:rsidP="000C1CAD">
      <w:pPr>
        <w:spacing w:line="240" w:lineRule="auto"/>
      </w:pPr>
      <w:r>
        <w:separator/>
      </w:r>
    </w:p>
  </w:endnote>
  <w:endnote w:type="continuationSeparator" w:id="0">
    <w:p w14:paraId="46A3FBB4" w14:textId="77777777" w:rsidR="0005038E" w:rsidRDefault="0005038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300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10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71D9" w14:textId="453C74D7" w:rsidR="00262EA3" w:rsidRPr="009C31E6" w:rsidRDefault="00262EA3" w:rsidP="009C31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64DE" w14:textId="77777777" w:rsidR="0005038E" w:rsidRDefault="0005038E" w:rsidP="000C1CAD">
      <w:pPr>
        <w:spacing w:line="240" w:lineRule="auto"/>
      </w:pPr>
      <w:r>
        <w:separator/>
      </w:r>
    </w:p>
  </w:footnote>
  <w:footnote w:type="continuationSeparator" w:id="0">
    <w:p w14:paraId="70A79185" w14:textId="77777777" w:rsidR="0005038E" w:rsidRDefault="0005038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210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5B8774" wp14:editId="6B6868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4BFCB" w14:textId="262CC298" w:rsidR="00262EA3" w:rsidRDefault="00510BF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038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5B87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04BFCB" w14:textId="262CC298" w:rsidR="00262EA3" w:rsidRDefault="00510BF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038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18540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B1BE" w14:textId="77777777" w:rsidR="00262EA3" w:rsidRDefault="00262EA3" w:rsidP="008563AC">
    <w:pPr>
      <w:jc w:val="right"/>
    </w:pPr>
  </w:p>
  <w:p w14:paraId="20B981F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B734" w14:textId="77777777" w:rsidR="00262EA3" w:rsidRDefault="00510BF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6B83D3" wp14:editId="7AAD00C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90F938" w14:textId="00792054" w:rsidR="00262EA3" w:rsidRDefault="00510BF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31E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038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FB59D13" w14:textId="77777777" w:rsidR="00262EA3" w:rsidRPr="008227B3" w:rsidRDefault="00510BF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57E9E5" w14:textId="3474915B" w:rsidR="00262EA3" w:rsidRPr="008227B3" w:rsidRDefault="00510BF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31E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31E6">
          <w:t>:1988</w:t>
        </w:r>
      </w:sdtContent>
    </w:sdt>
  </w:p>
  <w:p w14:paraId="48B4EA1B" w14:textId="3ED684D3" w:rsidR="00262EA3" w:rsidRDefault="00510BF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31E6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85E7A5" w14:textId="10512C8D" w:rsidR="00262EA3" w:rsidRDefault="0005038E" w:rsidP="00283E0F">
        <w:pPr>
          <w:pStyle w:val="FSHRub2"/>
        </w:pPr>
        <w:r>
          <w:t>Stödet till idrottsrörelsen ska vara fortsatt starkt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F149CF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5038E"/>
    <w:rsid w:val="000000E0"/>
    <w:rsid w:val="00000761"/>
    <w:rsid w:val="000014AF"/>
    <w:rsid w:val="00002310"/>
    <w:rsid w:val="00002CB4"/>
    <w:rsid w:val="00002EB9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38E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047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0A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0BFB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1E6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146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E55267"/>
  <w15:chartTrackingRefBased/>
  <w15:docId w15:val="{BF1E7855-882A-48AB-9193-45573E50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9EF171D1324930B6F60DB9EA6C2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7462E-32C0-4920-A2EB-A88AEC07842B}"/>
      </w:docPartPr>
      <w:docPartBody>
        <w:p w:rsidR="002513B3" w:rsidRDefault="002513B3">
          <w:pPr>
            <w:pStyle w:val="DA9EF171D1324930B6F60DB9EA6C281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36DD1E19BF46AAAB642EBB52A9F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838FF-E40B-47CA-890A-AA8418B54A31}"/>
      </w:docPartPr>
      <w:docPartBody>
        <w:p w:rsidR="002513B3" w:rsidRDefault="002513B3">
          <w:pPr>
            <w:pStyle w:val="8236DD1E19BF46AAAB642EBB52A9F1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A5E1DCC2A342C9AEFFB62503B29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07360-8D6B-4150-9B7A-EA018C83A293}"/>
      </w:docPartPr>
      <w:docPartBody>
        <w:p w:rsidR="00552CDB" w:rsidRDefault="00552C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B3"/>
    <w:rsid w:val="002513B3"/>
    <w:rsid w:val="0055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9EF171D1324930B6F60DB9EA6C2810">
    <w:name w:val="DA9EF171D1324930B6F60DB9EA6C2810"/>
  </w:style>
  <w:style w:type="paragraph" w:customStyle="1" w:styleId="8236DD1E19BF46AAAB642EBB52A9F1BF">
    <w:name w:val="8236DD1E19BF46AAAB642EBB52A9F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99966-0002-4DE2-B099-BFBFCF1F3F04}"/>
</file>

<file path=customXml/itemProps2.xml><?xml version="1.0" encoding="utf-8"?>
<ds:datastoreItem xmlns:ds="http://schemas.openxmlformats.org/officeDocument/2006/customXml" ds:itemID="{AC40D5D1-EF88-4B3E-906B-95A90DF86828}"/>
</file>

<file path=customXml/itemProps3.xml><?xml version="1.0" encoding="utf-8"?>
<ds:datastoreItem xmlns:ds="http://schemas.openxmlformats.org/officeDocument/2006/customXml" ds:itemID="{F7EFCCAA-9A48-4A46-90A4-68DD895D0F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1084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Stödet till idrottsrörelsen ska fortsatt vara starkt</vt:lpstr>
      <vt:lpstr>
      </vt:lpstr>
    </vt:vector>
  </TitlesOfParts>
  <Company>Sveriges riksdag</Company>
  <LinksUpToDate>false</LinksUpToDate>
  <CharactersWithSpaces>1251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