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Engström (KD) som ersättare fr.o.m. den 16 juni t.o.m. den 30 augusti under Michael Anefurs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Malin Höglund (M) som </w:t>
            </w:r>
            <w:r>
              <w:rPr>
                <w:rtl w:val="0"/>
              </w:rPr>
              <w:t>ersättare fr.o.m. den 31 augusti 2020 t.o.m. den 1 februari 2021 under Carl-Oskar Bohlins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Cecilia Engström (KD) som suppleant i socialutskottet fr.o.m. den </w:t>
            </w:r>
            <w:r>
              <w:rPr>
                <w:rtl w:val="0"/>
              </w:rPr>
              <w:t xml:space="preserve">16 juni t.o.m. den 30 augusti under Michael Anefurs (KD) ledighet samt som suppleant i </w:t>
            </w:r>
            <w:r>
              <w:rPr>
                <w:rtl w:val="0"/>
              </w:rPr>
              <w:t xml:space="preserve">konstitutionsutskottet, finansutskottet, skatteutskottet, justitieutskottet, civilutskottet, utrikesutskottet, försvarsutskottet, socialförsäkringsutskottet, kulturutskottet, utbildningsutskottet, trafikutskottet, miljö- och jordbruksutskottet, näringsutskottet, arbetsmarknadsutskottet och EU-nämnden fr.o.m. den </w:t>
            </w:r>
            <w:r>
              <w:rPr>
                <w:rtl w:val="0"/>
              </w:rPr>
              <w:t xml:space="preserve">16 juni </w:t>
            </w:r>
            <w:r>
              <w:rPr>
                <w:rtl w:val="0"/>
              </w:rPr>
              <w:t>t.o.m. den 30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2019/20:183 Förlängd giltighetstid för undersökningstillstånd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2019/20:UU14 Nordiskt och arktiskt samarbete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2019/20:UU18 Granskning av utländska direktinvesteringar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2019/20:JuU34 Ungdomsövervakning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2019/20:KrU12 Riksrevisionens rapport om fri entré till statliga museer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2019/20:TU15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2019/20:TU17 Kompletterande bestämmelser till EU:s förordning om godkännande av och marknadskontroll över motorfordon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2019/20:MJU19 En förbättrad tillsyn på miljöområdet och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2019/20:MJU20 Genomförande av EU-direktiv på avfallsområdet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2019/20:SkU27 Uppskov med behandlingen av ärende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2019/20:318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ökat återvändande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2019/20:410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Ungdomsrån och förakt mot svenskar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2019/20:416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Bostadsbyggandet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2019/20:411 av Jonas Andersson i Linköping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Bidrag som delas ut av Myndigheten för ungdoms- och civilsamhällesfrågor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2020-06-12</SAFIR_Sammantradesdatum_Doc>
    <SAFIR_SammantradeID xmlns="C07A1A6C-0B19-41D9-BDF8-F523BA3921EB">7b98283e-bc0c-4b6e-a88d-3a54e48e213a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1ACC5-6795-475B-AA00-4D3DF80E909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