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44C70526AD14DB2A481C0DE1A63C002"/>
        </w:placeholder>
        <w:text/>
      </w:sdtPr>
      <w:sdtEndPr/>
      <w:sdtContent>
        <w:p w:rsidRPr="009B062B" w:rsidR="00AF30DD" w:rsidP="0026497F" w:rsidRDefault="00AF30DD" w14:paraId="5343C0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771c59-fd5a-4f17-8f0e-5721ded1b042"/>
        <w:id w:val="-1472137048"/>
        <w:lock w:val="sdtLocked"/>
      </w:sdtPr>
      <w:sdtEndPr/>
      <w:sdtContent>
        <w:p w:rsidR="00FB6BA1" w:rsidRDefault="00E74723" w14:paraId="5343C0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långsiktig översyn av fastighetsskatten för vattenkraft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59363B94B84F19A3603CBFB4CCD451"/>
        </w:placeholder>
        <w:text/>
      </w:sdtPr>
      <w:sdtEndPr/>
      <w:sdtContent>
        <w:p w:rsidRPr="009B062B" w:rsidR="006D79C9" w:rsidP="00333E95" w:rsidRDefault="006D79C9" w14:paraId="5343C0ED" w14:textId="77777777">
          <w:pPr>
            <w:pStyle w:val="Rubrik1"/>
          </w:pPr>
          <w:r>
            <w:t>Motivering</w:t>
          </w:r>
        </w:p>
      </w:sdtContent>
    </w:sdt>
    <w:p w:rsidR="00B20959" w:rsidP="00B20959" w:rsidRDefault="00AE3F78" w14:paraId="1898B153" w14:textId="49D48D78">
      <w:pPr>
        <w:pStyle w:val="Normalutanindragellerluft"/>
      </w:pPr>
      <w:r>
        <w:t xml:space="preserve">Vattenkraft </w:t>
      </w:r>
      <w:r w:rsidR="00D40CFC">
        <w:t>ä</w:t>
      </w:r>
      <w:r>
        <w:t>r klimatsmart och f</w:t>
      </w:r>
      <w:r w:rsidR="00D40CFC">
        <w:t>ö</w:t>
      </w:r>
      <w:r>
        <w:t>rnybar, men har också lett till omfattande milj</w:t>
      </w:r>
      <w:r w:rsidR="00D40CFC">
        <w:t>ö</w:t>
      </w:r>
      <w:r>
        <w:t>skador av lokal karakt</w:t>
      </w:r>
      <w:r w:rsidR="00D40CFC">
        <w:t>ä</w:t>
      </w:r>
      <w:r>
        <w:t xml:space="preserve">r. Exploateringen av vattenkraften ger idag inga lokala fördelar </w:t>
      </w:r>
      <w:r w:rsidR="00B47E8A">
        <w:t>i fråga om</w:t>
      </w:r>
      <w:r>
        <w:t xml:space="preserve"> exempelvis arbetstillfällen, men har på många håll i landet f</w:t>
      </w:r>
      <w:r w:rsidR="00D40CFC">
        <w:t>ö</w:t>
      </w:r>
      <w:r>
        <w:t>rs</w:t>
      </w:r>
      <w:r w:rsidR="00D40CFC">
        <w:t>ä</w:t>
      </w:r>
      <w:r>
        <w:t>mrat de lokala f</w:t>
      </w:r>
      <w:r w:rsidR="00D40CFC">
        <w:t>ö</w:t>
      </w:r>
      <w:r>
        <w:t>rut</w:t>
      </w:r>
      <w:r w:rsidR="00B20959">
        <w:softHyphen/>
      </w:r>
      <w:r>
        <w:t>s</w:t>
      </w:r>
      <w:r w:rsidR="00D40CFC">
        <w:t>ä</w:t>
      </w:r>
      <w:r>
        <w:t>ttningarna f</w:t>
      </w:r>
      <w:r w:rsidR="00D40CFC">
        <w:t>ö</w:t>
      </w:r>
      <w:r>
        <w:t>r turism, fiske, jordbruk, renskötsel och skogsbruk.</w:t>
      </w:r>
    </w:p>
    <w:p w:rsidRPr="00B20959" w:rsidR="00BB6339" w:rsidP="00B20959" w:rsidRDefault="00AE3F78" w14:paraId="5343C0F0" w14:textId="33759C91">
      <w:pPr>
        <w:rPr>
          <w:spacing w:val="-1"/>
        </w:rPr>
      </w:pPr>
      <w:r w:rsidRPr="00B20959">
        <w:rPr>
          <w:spacing w:val="-1"/>
        </w:rPr>
        <w:t>Fastighetsskatten p</w:t>
      </w:r>
      <w:r w:rsidRPr="00B20959" w:rsidR="00D40CFC">
        <w:rPr>
          <w:spacing w:val="-1"/>
        </w:rPr>
        <w:t>å</w:t>
      </w:r>
      <w:r w:rsidRPr="00B20959">
        <w:rPr>
          <w:spacing w:val="-1"/>
        </w:rPr>
        <w:t xml:space="preserve"> vattenkraftens anl</w:t>
      </w:r>
      <w:r w:rsidRPr="00B20959" w:rsidR="00D40CFC">
        <w:rPr>
          <w:spacing w:val="-1"/>
        </w:rPr>
        <w:t>ä</w:t>
      </w:r>
      <w:r w:rsidRPr="00B20959">
        <w:rPr>
          <w:spacing w:val="-1"/>
        </w:rPr>
        <w:t>ggningar gick fram till 1980-talet tillbaka till de kommuner d</w:t>
      </w:r>
      <w:r w:rsidRPr="00B20959" w:rsidR="00D40CFC">
        <w:rPr>
          <w:spacing w:val="-1"/>
        </w:rPr>
        <w:t>ä</w:t>
      </w:r>
      <w:r w:rsidRPr="00B20959">
        <w:rPr>
          <w:spacing w:val="-1"/>
        </w:rPr>
        <w:t>r miljön påverkas och v</w:t>
      </w:r>
      <w:r w:rsidRPr="00B20959" w:rsidR="00D40CFC">
        <w:rPr>
          <w:spacing w:val="-1"/>
        </w:rPr>
        <w:t>ä</w:t>
      </w:r>
      <w:r w:rsidRPr="00B20959">
        <w:rPr>
          <w:spacing w:val="-1"/>
        </w:rPr>
        <w:t>rdena skapas</w:t>
      </w:r>
      <w:r w:rsidRPr="00B20959" w:rsidR="00263555">
        <w:rPr>
          <w:spacing w:val="-1"/>
        </w:rPr>
        <w:t>.</w:t>
      </w:r>
      <w:r w:rsidRPr="00B20959">
        <w:rPr>
          <w:spacing w:val="-1"/>
        </w:rPr>
        <w:t xml:space="preserve"> I dag ger den istället svenska stat</w:t>
      </w:r>
      <w:r w:rsidRPr="00B20959" w:rsidR="00B20959">
        <w:rPr>
          <w:spacing w:val="-1"/>
        </w:rPr>
        <w:softHyphen/>
      </w:r>
      <w:r w:rsidRPr="00B20959">
        <w:rPr>
          <w:spacing w:val="-1"/>
        </w:rPr>
        <w:t xml:space="preserve">en en </w:t>
      </w:r>
      <w:r w:rsidRPr="00B20959" w:rsidR="00D40CFC">
        <w:rPr>
          <w:spacing w:val="-1"/>
        </w:rPr>
        <w:t>å</w:t>
      </w:r>
      <w:r w:rsidRPr="00B20959">
        <w:rPr>
          <w:spacing w:val="-1"/>
        </w:rPr>
        <w:t xml:space="preserve">rlig miljardintäkt. </w:t>
      </w:r>
      <w:r w:rsidRPr="00B20959">
        <w:t xml:space="preserve">I Norge </w:t>
      </w:r>
      <w:r w:rsidRPr="00B20959" w:rsidR="00D40CFC">
        <w:t>å</w:t>
      </w:r>
      <w:r w:rsidRPr="00B20959">
        <w:t>terf</w:t>
      </w:r>
      <w:r w:rsidRPr="00B20959" w:rsidR="00D40CFC">
        <w:t>ö</w:t>
      </w:r>
      <w:r w:rsidRPr="00B20959">
        <w:t>rs stora delar av vattenkraftsmedlen till vatten</w:t>
      </w:r>
      <w:r w:rsidRPr="00B20959" w:rsidR="00B20959">
        <w:softHyphen/>
      </w:r>
      <w:r w:rsidRPr="00B20959">
        <w:t>kraftskommunerna. Även i Sverige bör det undersökas om fastighetsskatten p</w:t>
      </w:r>
      <w:r w:rsidRPr="00B20959" w:rsidR="00D40CFC">
        <w:t>å</w:t>
      </w:r>
      <w:r w:rsidRPr="00B20959">
        <w:t xml:space="preserve"> kraftan</w:t>
      </w:r>
      <w:r w:rsidR="00B20959">
        <w:softHyphen/>
      </w:r>
      <w:r w:rsidRPr="00B20959">
        <w:t>l</w:t>
      </w:r>
      <w:r w:rsidRPr="00B20959" w:rsidR="00D40CFC">
        <w:t>ä</w:t>
      </w:r>
      <w:r w:rsidRPr="00B20959">
        <w:t>ggningarna delvis kan återföras till kommuner som kompensation för de lokala för</w:t>
      </w:r>
      <w:r w:rsidR="00B20959">
        <w:softHyphen/>
      </w:r>
      <w:r w:rsidRPr="00B20959">
        <w:t>sämringarna i miljö och tillväxt.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D9D2C86C9E774D9FAD9C69FEA84D4AD8"/>
        </w:placeholder>
      </w:sdtPr>
      <w:sdtEndPr/>
      <w:sdtContent>
        <w:p w:rsidR="0026497F" w:rsidP="0026497F" w:rsidRDefault="0026497F" w14:paraId="5343C0F1" w14:textId="77777777"/>
        <w:p w:rsidRPr="008E0FE2" w:rsidR="004801AC" w:rsidP="0026497F" w:rsidRDefault="00B20959" w14:paraId="5343C0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B285C" w:rsidRDefault="009B285C" w14:paraId="5343C0F6" w14:textId="77777777"/>
    <w:sectPr w:rsidR="009B285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3C0F8" w14:textId="77777777" w:rsidR="00591074" w:rsidRDefault="00591074" w:rsidP="000C1CAD">
      <w:pPr>
        <w:spacing w:line="240" w:lineRule="auto"/>
      </w:pPr>
      <w:r>
        <w:separator/>
      </w:r>
    </w:p>
  </w:endnote>
  <w:endnote w:type="continuationSeparator" w:id="0">
    <w:p w14:paraId="5343C0F9" w14:textId="77777777" w:rsidR="00591074" w:rsidRDefault="005910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C0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C0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C107" w14:textId="77777777" w:rsidR="00262EA3" w:rsidRPr="0026497F" w:rsidRDefault="00262EA3" w:rsidP="002649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3C0F6" w14:textId="77777777" w:rsidR="00591074" w:rsidRDefault="00591074" w:rsidP="000C1CAD">
      <w:pPr>
        <w:spacing w:line="240" w:lineRule="auto"/>
      </w:pPr>
      <w:r>
        <w:separator/>
      </w:r>
    </w:p>
  </w:footnote>
  <w:footnote w:type="continuationSeparator" w:id="0">
    <w:p w14:paraId="5343C0F7" w14:textId="77777777" w:rsidR="00591074" w:rsidRDefault="005910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43C0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43C109" wp14:anchorId="5343C1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20959" w14:paraId="5343C1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4D030597404A87AF4F49DBBC66F078"/>
                              </w:placeholder>
                              <w:text/>
                            </w:sdtPr>
                            <w:sdtEndPr/>
                            <w:sdtContent>
                              <w:r w:rsidR="00AE3F7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D8A27EDA394C75BCBB3D81BCEC17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43C1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20959" w14:paraId="5343C10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4D030597404A87AF4F49DBBC66F078"/>
                        </w:placeholder>
                        <w:text/>
                      </w:sdtPr>
                      <w:sdtEndPr/>
                      <w:sdtContent>
                        <w:r w:rsidR="00AE3F7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D8A27EDA394C75BCBB3D81BCEC17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43C0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43C0FC" w14:textId="77777777">
    <w:pPr>
      <w:jc w:val="right"/>
    </w:pPr>
  </w:p>
  <w:p w:rsidR="00262EA3" w:rsidP="00776B74" w:rsidRDefault="00262EA3" w14:paraId="5343C0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20959" w14:paraId="5343C10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43C10B" wp14:anchorId="5343C1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20959" w14:paraId="5343C10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3F7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20959" w14:paraId="5343C1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20959" w14:paraId="5343C1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:1454</w:t>
        </w:r>
      </w:sdtContent>
    </w:sdt>
  </w:p>
  <w:p w:rsidR="00262EA3" w:rsidP="00E03A3D" w:rsidRDefault="00B20959" w14:paraId="5343C10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63555" w14:paraId="5343C105" w14:textId="77777777">
        <w:pPr>
          <w:pStyle w:val="FSHRub2"/>
        </w:pPr>
        <w:r>
          <w:t>Vattenkraftskommuner och beskattning av vattenkraftens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43C1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E3F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F1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555"/>
    <w:rsid w:val="00263613"/>
    <w:rsid w:val="00263A75"/>
    <w:rsid w:val="00263B31"/>
    <w:rsid w:val="00263CFF"/>
    <w:rsid w:val="002643C2"/>
    <w:rsid w:val="0026451C"/>
    <w:rsid w:val="00264811"/>
    <w:rsid w:val="0026497F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ACD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0C5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074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18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77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19F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08D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85C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6E5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F78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959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E8A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6F9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CFC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72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92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BB7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BA1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A47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43C0EA"/>
  <w15:chartTrackingRefBased/>
  <w15:docId w15:val="{F9143569-9A0F-4FBD-84D8-A0333D5F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4C70526AD14DB2A481C0DE1A63C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23D0C-64D9-4EFC-8CAD-62617B08F184}"/>
      </w:docPartPr>
      <w:docPartBody>
        <w:p w:rsidR="00B615C7" w:rsidRDefault="00883858">
          <w:pPr>
            <w:pStyle w:val="A44C70526AD14DB2A481C0DE1A63C0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59363B94B84F19A3603CBFB4CCD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DCDEE-0BD8-44AE-A33A-991DCE864AD5}"/>
      </w:docPartPr>
      <w:docPartBody>
        <w:p w:rsidR="00B615C7" w:rsidRDefault="00883858">
          <w:pPr>
            <w:pStyle w:val="6159363B94B84F19A3603CBFB4CCD4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4D030597404A87AF4F49DBBC66F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6B5B8-9879-4EC4-8948-872149E909BA}"/>
      </w:docPartPr>
      <w:docPartBody>
        <w:p w:rsidR="00B615C7" w:rsidRDefault="00883858">
          <w:pPr>
            <w:pStyle w:val="284D030597404A87AF4F49DBBC66F0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D8A27EDA394C75BCBB3D81BCEC1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EA49A-1642-4BF2-A3A4-6A5931A061BA}"/>
      </w:docPartPr>
      <w:docPartBody>
        <w:p w:rsidR="00B615C7" w:rsidRDefault="00883858">
          <w:pPr>
            <w:pStyle w:val="B6D8A27EDA394C75BCBB3D81BCEC17A4"/>
          </w:pPr>
          <w:r>
            <w:t xml:space="preserve"> </w:t>
          </w:r>
        </w:p>
      </w:docPartBody>
    </w:docPart>
    <w:docPart>
      <w:docPartPr>
        <w:name w:val="D9D2C86C9E774D9FAD9C69FEA84D4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F9F5E-D86D-4F66-A0CC-A3940B3F62FC}"/>
      </w:docPartPr>
      <w:docPartBody>
        <w:p w:rsidR="00042CD4" w:rsidRDefault="00042C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58"/>
    <w:rsid w:val="00042CD4"/>
    <w:rsid w:val="00190C94"/>
    <w:rsid w:val="005D7C21"/>
    <w:rsid w:val="00786D91"/>
    <w:rsid w:val="00883858"/>
    <w:rsid w:val="00B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4C70526AD14DB2A481C0DE1A63C002">
    <w:name w:val="A44C70526AD14DB2A481C0DE1A63C002"/>
  </w:style>
  <w:style w:type="paragraph" w:customStyle="1" w:styleId="08A675C589F0456EBE3E331F4EA27526">
    <w:name w:val="08A675C589F0456EBE3E331F4EA275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BA87D82047493E828FC748C3AFD855">
    <w:name w:val="A5BA87D82047493E828FC748C3AFD855"/>
  </w:style>
  <w:style w:type="paragraph" w:customStyle="1" w:styleId="6159363B94B84F19A3603CBFB4CCD451">
    <w:name w:val="6159363B94B84F19A3603CBFB4CCD451"/>
  </w:style>
  <w:style w:type="paragraph" w:customStyle="1" w:styleId="927AA1B01A2E4D19BC8BB237F222C794">
    <w:name w:val="927AA1B01A2E4D19BC8BB237F222C794"/>
  </w:style>
  <w:style w:type="paragraph" w:customStyle="1" w:styleId="2CFC9CCB434744D5972472D9E6F77791">
    <w:name w:val="2CFC9CCB434744D5972472D9E6F77791"/>
  </w:style>
  <w:style w:type="paragraph" w:customStyle="1" w:styleId="284D030597404A87AF4F49DBBC66F078">
    <w:name w:val="284D030597404A87AF4F49DBBC66F078"/>
  </w:style>
  <w:style w:type="paragraph" w:customStyle="1" w:styleId="B6D8A27EDA394C75BCBB3D81BCEC17A4">
    <w:name w:val="B6D8A27EDA394C75BCBB3D81BCEC1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F09A9-8C47-4451-BDBC-EA6B4639ABE4}"/>
</file>

<file path=customXml/itemProps2.xml><?xml version="1.0" encoding="utf-8"?>
<ds:datastoreItem xmlns:ds="http://schemas.openxmlformats.org/officeDocument/2006/customXml" ds:itemID="{7674444A-87DA-4527-8F6B-686B597F6E44}"/>
</file>

<file path=customXml/itemProps3.xml><?xml version="1.0" encoding="utf-8"?>
<ds:datastoreItem xmlns:ds="http://schemas.openxmlformats.org/officeDocument/2006/customXml" ds:itemID="{1DA79DBE-48E4-4E1F-93A9-638735DA8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889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Vattenkraftskommuner och beskattning av vattenkraftens fastigheter</vt:lpstr>
      <vt:lpstr>
      </vt:lpstr>
    </vt:vector>
  </TitlesOfParts>
  <Company>Sveriges riksdag</Company>
  <LinksUpToDate>false</LinksUpToDate>
  <CharactersWithSpaces>1021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