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5BE" w:rsidRPr="008B6197" w:rsidRDefault="00D255BE">
      <w:pPr>
        <w:pStyle w:val="Frslagsrubrik"/>
      </w:pPr>
      <w:r w:rsidRPr="008B6197">
        <w:t>Förslag till riksdagsbeslut</w:t>
      </w:r>
    </w:p>
    <w:p w:rsidR="00D255BE" w:rsidRPr="008B6197" w:rsidRDefault="00D255BE">
      <w:pPr>
        <w:pStyle w:val="Hemstlatt"/>
      </w:pPr>
      <w:r w:rsidRPr="008B6197">
        <w:t>Riksdagen tillkännager för regeringen som sin mening vad som anförs i motionen om behovet av att överväga någon form av mer enhetliga och gemensamma regler för färdtjänsten.</w:t>
      </w:r>
    </w:p>
    <w:p w:rsidR="00D255BE" w:rsidRPr="008B6197" w:rsidRDefault="00D255BE">
      <w:pPr>
        <w:pStyle w:val="Rubrik1"/>
      </w:pPr>
      <w:r w:rsidRPr="008B6197">
        <w:t>Motivering</w:t>
      </w:r>
    </w:p>
    <w:p w:rsidR="00D255BE" w:rsidRPr="008B6197" w:rsidRDefault="00D255BE">
      <w:r w:rsidRPr="008B6197">
        <w:t>Färdtjänsten har utvecklats till en resandeform där brukarna många gånger inte kan passa tider, sköta sina åtaganden i arbetslivet eller som föräldrar, eller i övrigt resa på likvärdiga villkor med övriga medborgare. Kommune</w:t>
      </w:r>
      <w:r w:rsidRPr="008B6197">
        <w:t>r</w:t>
      </w:r>
      <w:r w:rsidRPr="008B6197">
        <w:t>nas olika tillämpning av lagen innebär att det uppstått otaliga variationer i hur färdtjänsten kan användas på olika håll i Sverige. Lagen 1997:736 om fär</w:t>
      </w:r>
      <w:r w:rsidRPr="008B6197">
        <w:t>d</w:t>
      </w:r>
      <w:r w:rsidRPr="008B6197">
        <w:t>tjänst saknar en portalparagraf där målet för färdtjänsten beskrivs. Denna brist får till följd att det blir oklart vilket syfte samhället har med färdtjänsten och vilka kvalitetskrav man som brukare kan ställa. Med ekonomiska spararg</w:t>
      </w:r>
      <w:r w:rsidRPr="008B6197">
        <w:t>u</w:t>
      </w:r>
      <w:r w:rsidRPr="008B6197">
        <w:t>ment har färdtjänstens innehåll successivt urholkats, vilket drabbat brukarna hårt, och denna försämring var knappast avs</w:t>
      </w:r>
      <w:r w:rsidRPr="008B6197">
        <w:t>ikten när lagen stiftades. Rättstil</w:t>
      </w:r>
      <w:r w:rsidRPr="008B6197">
        <w:t>l</w:t>
      </w:r>
      <w:r w:rsidRPr="008B6197">
        <w:t>lämpningen visar att lagtexten behöver förtydligas vad gäller mål och kvalitet, möjlighet att använda färdtjänsten utanför hemkommunen samt vad gäller ledsagare vid färdtjänstresa.</w:t>
      </w:r>
    </w:p>
    <w:p w:rsidR="00D255BE" w:rsidRPr="008B6197" w:rsidRDefault="00D255BE">
      <w:pPr>
        <w:pStyle w:val="Normaltindrag"/>
      </w:pPr>
      <w:r w:rsidRPr="008B6197">
        <w:t>Idag lyder färdtjänstlagen 1 §: ”Denna lag gäller särskilt anordnade tran</w:t>
      </w:r>
      <w:r w:rsidRPr="008B6197">
        <w:t>s</w:t>
      </w:r>
      <w:r w:rsidRPr="008B6197">
        <w:t>porter för personer med funktionshinder (färdtjänst).” Här föreslås texten kompletteras med: ”Färdtjänsten har som mål att ge personer med funktion</w:t>
      </w:r>
      <w:r w:rsidRPr="008B6197">
        <w:t>s</w:t>
      </w:r>
      <w:r w:rsidRPr="008B6197">
        <w:t>nedsättning möjlighet att resa och röra sig självständigt och oberoende i sa</w:t>
      </w:r>
      <w:r w:rsidRPr="008B6197">
        <w:t>m</w:t>
      </w:r>
      <w:r w:rsidRPr="008B6197">
        <w:t>hället på motsvarande villkor som andra medborgare.” Ett sådant tillägg är viktigt för att bedöma skäligheten i de föreskrifter och villkor som tillståndet får förenas med.</w:t>
      </w:r>
    </w:p>
    <w:p w:rsidR="00D255BE" w:rsidRPr="008B6197" w:rsidRDefault="00D255BE">
      <w:pPr>
        <w:pStyle w:val="Normaltindrag"/>
      </w:pPr>
      <w:r w:rsidRPr="008B6197">
        <w:t>I färdtjänstlagen 3 § står bland annat: ”En kommun får för sina kommu</w:t>
      </w:r>
      <w:r w:rsidRPr="008B6197">
        <w:t>n</w:t>
      </w:r>
      <w:r w:rsidRPr="008B6197">
        <w:t>invånare anordna färdtjänst också i eller mellan andra kommuner.” Proble</w:t>
      </w:r>
      <w:r w:rsidRPr="008B6197">
        <w:lastRenderedPageBreak/>
        <w:t>met med denna formulering är ordet ”får”. Om man är i behov av färdtjänst i sin hemkommun är man med största sannolikhet i behov av färdtjänst även när man vistas i andra kommuner. För att resa och röra sig självständigt och ob</w:t>
      </w:r>
      <w:r w:rsidRPr="008B6197">
        <w:t>e</w:t>
      </w:r>
      <w:r w:rsidRPr="008B6197">
        <w:t>roende i hela Sverige behöver man kunna använda färdtjänsten i hela landet. Men det är ingen rättighet idag såsom lagen är utformad. Därför bör ordet ”får” bytas mot formuleringen ”ska, om behov föreligger,”. La</w:t>
      </w:r>
      <w:r w:rsidRPr="008B6197">
        <w:t>gtextens nya lydelse skulle då bli: ”En kommun ska, om behov föreligger, för sina ko</w:t>
      </w:r>
      <w:r w:rsidRPr="008B6197">
        <w:t>m</w:t>
      </w:r>
      <w:r w:rsidRPr="008B6197">
        <w:t>muninvånare anordna färdtjänst också i eller mellan andra kommuner.”</w:t>
      </w:r>
    </w:p>
    <w:p w:rsidR="00D255BE" w:rsidRPr="008B6197" w:rsidRDefault="00D255BE">
      <w:pPr>
        <w:pStyle w:val="Normaltindrag"/>
      </w:pPr>
      <w:r w:rsidRPr="008B6197">
        <w:t>Färdtjänstlagen 8 § lyder: ”Om den som söker tillstånd till färdtjänst beh</w:t>
      </w:r>
      <w:r w:rsidRPr="008B6197">
        <w:t>ö</w:t>
      </w:r>
      <w:r w:rsidRPr="008B6197">
        <w:t>ver ledsagare under resorna, skall tillståndet gälla även ledsagaren.” Med detta avsågs ursprungligen att den som behöver ledsagare före eller efter färdtjänstresan ska kunna ta med ledsagaren under färdtjänstresan utan extra kostnad. Dock har det lilla ordet ”under” i lagtexten tolkats så att det är den som behöver ledsagare under själva färdtjänstresan som ska få ta med en sådan. Naturligtvis är det inte i själva fordonet som man behöver bli ledsagad, men rättstillämpningen har tyvärr tolkat lagtexten så</w:t>
      </w:r>
      <w:r w:rsidRPr="008B6197">
        <w:t xml:space="preserve"> i vissa fall. Därför beh</w:t>
      </w:r>
      <w:r w:rsidRPr="008B6197">
        <w:t>ö</w:t>
      </w:r>
      <w:r w:rsidRPr="008B6197">
        <w:t>ver ordet ”under” bytas mot begreppet ”i samband med”. Lagtextens nya lydelse skulle då bli: ”Om den som söker tillstånd till färdtjänst behöver le</w:t>
      </w:r>
      <w:r w:rsidRPr="008B6197">
        <w:t>d</w:t>
      </w:r>
      <w:r w:rsidRPr="008B6197">
        <w:t>sagare i samband med resorna, skall tillståndet gälla även ledsagaren.”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197">
        <w:trPr>
          <w:cantSplit/>
        </w:trPr>
        <w:tc>
          <w:tcPr>
            <w:tcW w:w="3046" w:type="dxa"/>
          </w:tcPr>
          <w:p w:rsidR="00D255BE" w:rsidRPr="008B6197" w:rsidRDefault="00D255BE">
            <w:pPr>
              <w:pStyle w:val="UnderskriftDatum"/>
              <w:spacing w:before="240"/>
            </w:pPr>
            <w:r w:rsidRPr="008B6197">
              <w:t>Stockholm den 3 oktober 2011</w:t>
            </w:r>
          </w:p>
        </w:tc>
        <w:tc>
          <w:tcPr>
            <w:tcW w:w="3047" w:type="dxa"/>
          </w:tcPr>
          <w:p w:rsidR="00D255BE" w:rsidRPr="008B6197" w:rsidRDefault="00D255BE">
            <w:pPr>
              <w:pStyle w:val="Underskrifter"/>
              <w:spacing w:before="240"/>
            </w:pPr>
          </w:p>
        </w:tc>
      </w:tr>
      <w:tr w:rsidR="00000000" w:rsidRPr="008B6197">
        <w:trPr>
          <w:cantSplit/>
        </w:trPr>
        <w:tc>
          <w:tcPr>
            <w:tcW w:w="3046" w:type="dxa"/>
          </w:tcPr>
          <w:p w:rsidR="00D255BE" w:rsidRPr="008B6197" w:rsidRDefault="00D255BE">
            <w:pPr>
              <w:pStyle w:val="Underskrifter"/>
            </w:pPr>
            <w:r w:rsidRPr="008B6197">
              <w:t>Roza Güclü Hedin (S)</w:t>
            </w:r>
          </w:p>
        </w:tc>
        <w:tc>
          <w:tcPr>
            <w:tcW w:w="3046" w:type="dxa"/>
          </w:tcPr>
          <w:p w:rsidR="00D255BE" w:rsidRPr="008B6197" w:rsidRDefault="00D255BE">
            <w:pPr>
              <w:pStyle w:val="Underskrifter"/>
            </w:pPr>
            <w:r w:rsidRPr="008B6197">
              <w:t>Kurt Kvarnström (S)</w:t>
            </w:r>
          </w:p>
        </w:tc>
      </w:tr>
    </w:tbl>
    <w:p w:rsidR="00D255BE" w:rsidRPr="008B6197" w:rsidRDefault="00D255BE">
      <w:pPr>
        <w:pStyle w:val="Normaltindrag"/>
      </w:pPr>
    </w:p>
    <w:sectPr w:rsidR="00D255BE" w:rsidRPr="008B61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5BE" w:rsidRPr="008B6197" w:rsidRDefault="00D255BE">
      <w:r w:rsidRPr="008B6197">
        <w:separator/>
      </w:r>
    </w:p>
  </w:endnote>
  <w:endnote w:type="continuationSeparator" w:id="0">
    <w:p w:rsidR="00D255BE" w:rsidRPr="008B6197" w:rsidRDefault="00D255BE">
      <w:r w:rsidRPr="008B61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BE" w:rsidRPr="008B6197" w:rsidRDefault="008B6197">
    <w:pPr>
      <w:pStyle w:val="Sidfot"/>
    </w:pPr>
    <w:r w:rsidRPr="008B61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720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BE" w:rsidRDefault="00D255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5BE" w:rsidRDefault="00D255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BE" w:rsidRPr="008B6197" w:rsidRDefault="008B6197">
    <w:pPr>
      <w:pStyle w:val="Sidfot"/>
    </w:pPr>
    <w:r w:rsidRPr="008B61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330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BE" w:rsidRDefault="00D255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5BE" w:rsidRDefault="00D255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BE" w:rsidRPr="008B6197" w:rsidRDefault="008B6197">
    <w:pPr>
      <w:pStyle w:val="Sidfot"/>
    </w:pPr>
    <w:r w:rsidRPr="008B61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343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BE" w:rsidRDefault="00D255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5BE" w:rsidRDefault="00D255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5BE" w:rsidRPr="008B6197" w:rsidRDefault="00D255BE">
      <w:r w:rsidRPr="008B6197">
        <w:separator/>
      </w:r>
    </w:p>
  </w:footnote>
  <w:footnote w:type="continuationSeparator" w:id="0">
    <w:p w:rsidR="00D255BE" w:rsidRPr="008B6197" w:rsidRDefault="00D255BE">
      <w:r w:rsidRPr="008B61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BE" w:rsidRPr="008B6197" w:rsidRDefault="008B6197">
    <w:pPr>
      <w:pStyle w:val="Sidhuvud"/>
    </w:pPr>
    <w:r w:rsidRPr="008B61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309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BE" w:rsidRDefault="00D255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5BE" w:rsidRDefault="00D255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BE" w:rsidRPr="008B6197" w:rsidRDefault="008B6197">
    <w:pPr>
      <w:pStyle w:val="Sidhuvud"/>
    </w:pPr>
    <w:r w:rsidRPr="008B61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97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BE" w:rsidRDefault="00D255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5BE" w:rsidRDefault="00D255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5BE" w:rsidRPr="008B6197" w:rsidRDefault="00D255BE">
    <w:pPr>
      <w:pStyle w:val="FSHNormal"/>
      <w:tabs>
        <w:tab w:val="right" w:pos="5840"/>
      </w:tabs>
    </w:pPr>
    <w:r w:rsidRPr="008B6197">
      <w:br/>
    </w:r>
    <w:r w:rsidRPr="008B6197">
      <w:fldChar w:fldCharType="begin" w:fldLock="1"/>
    </w:r>
    <w:r w:rsidRPr="008B6197">
      <w:instrText xml:space="preserve"> DOCPROPERTY</w:instrText>
    </w:r>
    <w:r w:rsidRPr="008B6197">
      <w:rPr>
        <w:sz w:val="18"/>
      </w:rPr>
      <w:instrText xml:space="preserve"> "YearUser" *\charformat </w:instrText>
    </w:r>
    <w:r w:rsidRPr="008B6197">
      <w:fldChar w:fldCharType="separate"/>
    </w:r>
    <w:r w:rsidRPr="008B6197">
      <w:t>2011/12</w:t>
    </w:r>
    <w:r w:rsidRPr="008B6197">
      <w:fldChar w:fldCharType="end"/>
    </w:r>
    <w:r w:rsidRPr="008B6197">
      <w:t xml:space="preserve"> </w:t>
    </w:r>
    <w:r w:rsidRPr="008B6197">
      <w:tab/>
      <w:t xml:space="preserve">mnr: </w:t>
    </w:r>
    <w:r w:rsidRPr="008B6197">
      <w:fldChar w:fldCharType="begin" w:fldLock="1"/>
    </w:r>
    <w:r w:rsidRPr="008B6197">
      <w:instrText xml:space="preserve"> DOCPROPERTY</w:instrText>
    </w:r>
    <w:r w:rsidRPr="008B6197">
      <w:rPr>
        <w:sz w:val="18"/>
      </w:rPr>
      <w:instrText xml:space="preserve"> "Motionsnummer" *\charformat </w:instrText>
    </w:r>
    <w:r w:rsidRPr="008B6197">
      <w:fldChar w:fldCharType="separate"/>
    </w:r>
    <w:r w:rsidRPr="008B6197">
      <w:t>T391</w:t>
    </w:r>
    <w:r w:rsidRPr="008B6197">
      <w:fldChar w:fldCharType="end"/>
    </w:r>
    <w:r w:rsidRPr="008B6197">
      <w:br/>
    </w:r>
    <w:r w:rsidRPr="008B6197">
      <w:fldChar w:fldCharType="begin" w:fldLock="1"/>
    </w:r>
    <w:r w:rsidRPr="008B6197">
      <w:instrText xml:space="preserve"> DOCPROPERTY</w:instrText>
    </w:r>
    <w:r w:rsidRPr="008B6197">
      <w:rPr>
        <w:sz w:val="18"/>
      </w:rPr>
      <w:instrText xml:space="preserve"> "Samling" *\charformat </w:instrText>
    </w:r>
    <w:r w:rsidRPr="008B6197">
      <w:fldChar w:fldCharType="end"/>
    </w:r>
    <w:r w:rsidRPr="008B6197">
      <w:tab/>
      <w:t xml:space="preserve">pnr: </w:t>
    </w:r>
    <w:r w:rsidRPr="008B6197">
      <w:fldChar w:fldCharType="begin" w:fldLock="1"/>
    </w:r>
    <w:r w:rsidRPr="008B6197">
      <w:instrText xml:space="preserve"> DOCPROPERTY</w:instrText>
    </w:r>
    <w:r w:rsidRPr="008B6197">
      <w:rPr>
        <w:sz w:val="18"/>
      </w:rPr>
      <w:instrText xml:space="preserve"> "Partinummer" *\charformat </w:instrText>
    </w:r>
    <w:r w:rsidRPr="008B6197">
      <w:fldChar w:fldCharType="separate"/>
    </w:r>
    <w:r w:rsidRPr="008B6197">
      <w:t>S10042</w:t>
    </w:r>
    <w:r w:rsidRPr="008B6197">
      <w:fldChar w:fldCharType="end"/>
    </w:r>
  </w:p>
  <w:p w:rsidR="00D255BE" w:rsidRPr="008B6197" w:rsidRDefault="00D255BE">
    <w:pPr>
      <w:pStyle w:val="FSHRub1"/>
    </w:pPr>
    <w:r w:rsidRPr="008B6197">
      <w:t>Motion till riksdagen</w:t>
    </w:r>
    <w:r w:rsidRPr="008B6197">
      <w:br/>
    </w:r>
    <w:r w:rsidRPr="008B6197">
      <w:fldChar w:fldCharType="begin" w:fldLock="1"/>
    </w:r>
    <w:r w:rsidRPr="008B6197">
      <w:instrText xml:space="preserve"> DOCPROPERTY "YearUser" *\charformat </w:instrText>
    </w:r>
    <w:r w:rsidRPr="008B6197">
      <w:fldChar w:fldCharType="separate"/>
    </w:r>
    <w:r w:rsidRPr="008B6197">
      <w:t>2011/12</w:t>
    </w:r>
    <w:r w:rsidRPr="008B6197">
      <w:fldChar w:fldCharType="end"/>
    </w:r>
    <w:r w:rsidRPr="008B6197">
      <w:t>:</w:t>
    </w:r>
    <w:r w:rsidRPr="008B6197">
      <w:fldChar w:fldCharType="begin" w:fldLock="1"/>
    </w:r>
    <w:r w:rsidRPr="008B6197">
      <w:instrText xml:space="preserve"> DOCPROPERTY "Motionsnummer" *\charformat </w:instrText>
    </w:r>
    <w:r w:rsidRPr="008B6197">
      <w:fldChar w:fldCharType="separate"/>
    </w:r>
    <w:r w:rsidRPr="008B6197">
      <w:t>T391</w:t>
    </w:r>
    <w:r w:rsidRPr="008B6197">
      <w:fldChar w:fldCharType="end"/>
    </w:r>
  </w:p>
  <w:p w:rsidR="00D255BE" w:rsidRPr="008B6197" w:rsidRDefault="00D255BE">
    <w:pPr>
      <w:pStyle w:val="FSHNormalS5"/>
    </w:pPr>
    <w:r w:rsidRPr="008B6197">
      <w:fldChar w:fldCharType="begin" w:fldLock="1"/>
    </w:r>
    <w:r w:rsidRPr="008B6197">
      <w:instrText xml:space="preserve"> DOCPROPERTY "MotionarText" *\charformat </w:instrText>
    </w:r>
    <w:r w:rsidRPr="008B6197">
      <w:fldChar w:fldCharType="separate"/>
    </w:r>
    <w:r w:rsidRPr="008B6197">
      <w:t>av Roza Güclü Hedin och Kurt Kvarnström (S)</w:t>
    </w:r>
    <w:r w:rsidRPr="008B6197">
      <w:fldChar w:fldCharType="end"/>
    </w:r>
    <w:r w:rsidRPr="008B6197">
      <w:br/>
    </w:r>
    <w:r w:rsidRPr="008B6197">
      <w:fldChar w:fldCharType="begin" w:fldLock="1"/>
    </w:r>
    <w:r w:rsidRPr="008B6197">
      <w:instrText xml:space="preserve"> DOCPROPERTY "SvarFrasKort" *\charformat </w:instrText>
    </w:r>
    <w:r w:rsidRPr="008B6197">
      <w:fldChar w:fldCharType="end"/>
    </w:r>
  </w:p>
  <w:p w:rsidR="00D255BE" w:rsidRPr="008B6197" w:rsidRDefault="00D255BE">
    <w:pPr>
      <w:pStyle w:val="FSHTitel"/>
    </w:pPr>
    <w:r w:rsidRPr="008B6197">
      <w:fldChar w:fldCharType="begin" w:fldLock="1"/>
    </w:r>
    <w:r w:rsidRPr="008B6197">
      <w:instrText xml:space="preserve"> DOCPROPERTY</w:instrText>
    </w:r>
    <w:r w:rsidRPr="008B6197">
      <w:rPr>
        <w:sz w:val="18"/>
      </w:rPr>
      <w:instrText xml:space="preserve"> "RubrikSvar" *\charformat </w:instrText>
    </w:r>
    <w:r w:rsidRPr="008B6197">
      <w:fldChar w:fldCharType="separate"/>
    </w:r>
    <w:r w:rsidRPr="008B6197">
      <w:t>Färdtjänstlagen</w:t>
    </w:r>
    <w:r w:rsidRPr="008B6197">
      <w:fldChar w:fldCharType="end"/>
    </w:r>
  </w:p>
  <w:p w:rsidR="00D255BE" w:rsidRPr="008B6197" w:rsidRDefault="00D255BE">
    <w:pPr>
      <w:pStyle w:val="Normal00"/>
    </w:pPr>
  </w:p>
  <w:p w:rsidR="00D255BE" w:rsidRPr="008B6197" w:rsidRDefault="00D255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4880127">
    <w:abstractNumId w:val="3"/>
  </w:num>
  <w:num w:numId="2" w16cid:durableId="803548647">
    <w:abstractNumId w:val="2"/>
  </w:num>
  <w:num w:numId="3" w16cid:durableId="710114627">
    <w:abstractNumId w:val="1"/>
  </w:num>
  <w:num w:numId="4" w16cid:durableId="1042483155">
    <w:abstractNumId w:val="0"/>
  </w:num>
  <w:num w:numId="5" w16cid:durableId="1214005473">
    <w:abstractNumId w:val="7"/>
  </w:num>
  <w:num w:numId="6" w16cid:durableId="1182936527">
    <w:abstractNumId w:val="6"/>
  </w:num>
  <w:num w:numId="7" w16cid:durableId="492528178">
    <w:abstractNumId w:val="5"/>
  </w:num>
  <w:num w:numId="8" w16cid:durableId="1595741866">
    <w:abstractNumId w:val="4"/>
  </w:num>
  <w:num w:numId="9" w16cid:durableId="514543467">
    <w:abstractNumId w:val="8"/>
  </w:num>
  <w:num w:numId="10" w16cid:durableId="2124571165">
    <w:abstractNumId w:val="9"/>
  </w:num>
  <w:num w:numId="11" w16cid:durableId="807433338">
    <w:abstractNumId w:val="10"/>
  </w:num>
  <w:num w:numId="12" w16cid:durableId="780997412">
    <w:abstractNumId w:val="13"/>
  </w:num>
  <w:num w:numId="13" w16cid:durableId="1827623216">
    <w:abstractNumId w:val="15"/>
  </w:num>
  <w:num w:numId="14" w16cid:durableId="1479375825">
    <w:abstractNumId w:val="16"/>
  </w:num>
  <w:num w:numId="15" w16cid:durableId="1618173958">
    <w:abstractNumId w:val="11"/>
  </w:num>
  <w:num w:numId="16" w16cid:durableId="151677010">
    <w:abstractNumId w:val="18"/>
  </w:num>
  <w:num w:numId="17" w16cid:durableId="1383557634">
    <w:abstractNumId w:val="17"/>
  </w:num>
  <w:num w:numId="18" w16cid:durableId="787890971">
    <w:abstractNumId w:val="14"/>
  </w:num>
  <w:num w:numId="19" w16cid:durableId="899754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27B2C0DC-CD61-4DFF-952A-D56FEFE8CCFB},{1FAB1011-E67A-4183-95E5-15A14406083A}"/>
  </w:docVars>
  <w:rsids>
    <w:rsidRoot w:val="00E17C62"/>
    <w:rsid w:val="008B6197"/>
    <w:rsid w:val="00D255BE"/>
    <w:rsid w:val="00E17C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84DD0D-E8EA-4636-B3D0-DC6634D4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2794</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S10042</vt:lpstr>
    </vt:vector>
  </TitlesOfParts>
  <Company>Riksdagen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S10042</dc:title>
  <dc:subject>S10042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2011-11-28T15:01:00Z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Färdtjänstlagen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Kurt Kvarnström (S)</vt:lpwstr>
  </property>
  <property fmtid="{D5CDD505-2E9C-101B-9397-08002B2CF9AE}" pid="26" name="MotionarLista">
    <vt:lpwstr>Güclü Hedin, Roza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20112012000000000083000100420069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20112012000000000083000100420069</vt:lpwstr>
  </property>
  <property fmtid="{D5CDD505-2E9C-101B-9397-08002B2CF9AE}" pid="50" name="nummer">
    <vt:lpwstr>391</vt:lpwstr>
  </property>
  <property fmtid="{D5CDD505-2E9C-101B-9397-08002B2CF9AE}" pid="51" name="utskottsbeteckning">
    <vt:lpwstr>T</vt:lpwstr>
  </property>
  <property fmtid="{D5CDD505-2E9C-101B-9397-08002B2CF9AE}" pid="52" name="GlobalUID">
    <vt:lpwstr>{E6C4557F-3A08-4A8A-BC3C-59D43F0FBEAA}</vt:lpwstr>
  </property>
  <property fmtid="{D5CDD505-2E9C-101B-9397-08002B2CF9AE}" pid="53" name="Överföringar">
    <vt:i4>0</vt:i4>
  </property>
  <property fmtid="{D5CDD505-2E9C-101B-9397-08002B2CF9AE}" pid="54" name="Checksum">
    <vt:lpwstr>*0006794646165*</vt:lpwstr>
  </property>
  <property fmtid="{D5CDD505-2E9C-101B-9397-08002B2CF9AE}" pid="55" name="skuggnummer">
    <vt:lpwstr>2093</vt:lpwstr>
  </property>
  <property fmtid="{D5CDD505-2E9C-101B-9397-08002B2CF9AE}" pid="56" name="urixVersion">
    <vt:lpwstr>4.5.0.25</vt:lpwstr>
  </property>
  <property fmtid="{D5CDD505-2E9C-101B-9397-08002B2CF9AE}" pid="57" name="urixOrigin">
    <vt:lpwstr>111205 10:52:14.670</vt:lpwstr>
  </property>
  <property fmtid="{D5CDD505-2E9C-101B-9397-08002B2CF9AE}" pid="58" name="urixGuid">
    <vt:lpwstr>{2F27247D-476F-4F45-87D2-2B8A093E64DE}</vt:lpwstr>
  </property>
</Properties>
</file>