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07CF17332A464691C71AF7ECFE5A85"/>
        </w:placeholder>
        <w15:appearance w15:val="hidden"/>
        <w:text/>
      </w:sdtPr>
      <w:sdtEndPr/>
      <w:sdtContent>
        <w:p w:rsidRPr="009B062B" w:rsidR="00AF30DD" w:rsidP="009B062B" w:rsidRDefault="00AF30DD" w14:paraId="3FF166B3" w14:textId="77777777">
          <w:pPr>
            <w:pStyle w:val="RubrikFrslagTIllRiksdagsbeslut"/>
          </w:pPr>
          <w:r w:rsidRPr="009B062B">
            <w:t>Förslag till riksdagsbeslut</w:t>
          </w:r>
        </w:p>
      </w:sdtContent>
    </w:sdt>
    <w:sdt>
      <w:sdtPr>
        <w:alias w:val="Yrkande 1"/>
        <w:tag w:val="e0d49377-2641-408f-9fc9-8320c6d851a8"/>
        <w:id w:val="-1794975533"/>
        <w:lock w:val="sdtLocked"/>
      </w:sdtPr>
      <w:sdtEndPr/>
      <w:sdtContent>
        <w:p w:rsidR="002F1661" w:rsidRDefault="002146B3" w14:paraId="3FF166B4" w14:textId="46B6067C">
          <w:pPr>
            <w:pStyle w:val="Frslagstext"/>
            <w:numPr>
              <w:ilvl w:val="0"/>
              <w:numId w:val="0"/>
            </w:numPr>
          </w:pPr>
          <w:r>
            <w:t>Riksdagen ställer sig bakom det som anförs i motionen om behovet av att se över vård och rehabilitering av de som skadas vid internationella militära insatser,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80D134E1E24930AD3A0E2005FC783A"/>
        </w:placeholder>
        <w15:appearance w15:val="hidden"/>
        <w:text/>
      </w:sdtPr>
      <w:sdtEndPr/>
      <w:sdtContent>
        <w:p w:rsidRPr="009B062B" w:rsidR="006D79C9" w:rsidP="00333E95" w:rsidRDefault="006D79C9" w14:paraId="3FF166B5" w14:textId="77777777">
          <w:pPr>
            <w:pStyle w:val="Rubrik1"/>
          </w:pPr>
          <w:r>
            <w:t>Motivering</w:t>
          </w:r>
        </w:p>
      </w:sdtContent>
    </w:sdt>
    <w:p w:rsidR="00BC481B" w:rsidP="00BC481B" w:rsidRDefault="00BC481B" w14:paraId="3FF166B6" w14:textId="78A6C651">
      <w:pPr>
        <w:pStyle w:val="Normalutanindragellerluft"/>
      </w:pPr>
      <w:r>
        <w:t xml:space="preserve">Sverige deltar i det närmaste kontinuerligt i FN-ledda insatser på olika platser i världen. Förr innebar militära FN-uppdrag inte några större risker. Det var främst olyckor av skilda slag man riskerade att drabbas av. I princip kan man säga att riskbilden inte </w:t>
      </w:r>
      <w:r w:rsidR="005067B7">
        <w:t>skilde sig så mycket från</w:t>
      </w:r>
      <w:r>
        <w:t xml:space="preserve"> riskbilden på hemmaplan under utbildningstiden inför uppdragen. </w:t>
      </w:r>
    </w:p>
    <w:p w:rsidRPr="005067B7" w:rsidR="00BC481B" w:rsidP="005067B7" w:rsidRDefault="00BC481B" w14:paraId="3FF166B7" w14:textId="4951BD89">
      <w:r w:rsidRPr="005067B7">
        <w:t>I dag är det helt annorlunda. Ett uppdrag kan innebära att man i stort sett dagligen lever under reella hot att hamna i situationer som kan medföra direkt risk för svåra skador eller rent av att dödas. Det är därför synnerligen viktigt att de soldater som själva väljer eller beordras att delta i olika insatser kan göra det i förvissn</w:t>
      </w:r>
      <w:r w:rsidRPr="005067B7" w:rsidR="005067B7">
        <w:t>ing om att bli väl omhändertagna</w:t>
      </w:r>
      <w:r w:rsidRPr="005067B7">
        <w:t xml:space="preserve"> i det fall </w:t>
      </w:r>
      <w:r w:rsidRPr="005067B7">
        <w:lastRenderedPageBreak/>
        <w:t>man skadas. Omhändertagandet måste då omfatta hela kedjan från det akuta omhändertagandet till det som kan behövas av vård och rehabilitering efter hemkomsten.</w:t>
      </w:r>
      <w:r w:rsidRPr="005067B7" w:rsidR="00E67716">
        <w:t xml:space="preserve"> </w:t>
      </w:r>
    </w:p>
    <w:p w:rsidRPr="00E67716" w:rsidR="00E67716" w:rsidP="00E67716" w:rsidRDefault="00E67716" w14:paraId="3FF166B8" w14:textId="77777777">
      <w:r>
        <w:t>Många viktiga steg har tagits, bland annat inrättandet av ett Veterancenter men det finns behov av ytterligare förbättringar.</w:t>
      </w:r>
    </w:p>
    <w:p w:rsidRPr="005067B7" w:rsidR="00BC481B" w:rsidP="005067B7" w:rsidRDefault="00BC481B" w14:paraId="3FF166B9" w14:textId="77777777">
      <w:pPr>
        <w:pStyle w:val="Rubrik2"/>
      </w:pPr>
      <w:r w:rsidRPr="005067B7">
        <w:t>Riksdag och regering beslutar</w:t>
      </w:r>
    </w:p>
    <w:p w:rsidR="00BC481B" w:rsidP="00BC481B" w:rsidRDefault="00BC481B" w14:paraId="3FF166BA" w14:textId="77777777">
      <w:pPr>
        <w:pStyle w:val="Normalutanindragellerluft"/>
      </w:pPr>
      <w:r>
        <w:t xml:space="preserve">Det är riksdag och regering som beslutar om svenskt deltagande i internationella insatser. Det bör därmed vara dessa instanser som även har ekonomiskt ansvar för de vårdinsatser och den rehabilitering som den eller de som har drabbats av någon skada har rätt att kräva. </w:t>
      </w:r>
    </w:p>
    <w:p w:rsidRPr="005067B7" w:rsidR="00BC481B" w:rsidP="005067B7" w:rsidRDefault="00BC481B" w14:paraId="3FF166BB" w14:textId="3FC89C2E">
      <w:r w:rsidRPr="005067B7">
        <w:t xml:space="preserve">I dag känns det inte som att så är fallet trots </w:t>
      </w:r>
      <w:r w:rsidR="005067B7">
        <w:t>att det finns en särskild lag (l</w:t>
      </w:r>
      <w:bookmarkStart w:name="_GoBack" w:id="1"/>
      <w:bookmarkEnd w:id="1"/>
      <w:r w:rsidRPr="005067B7">
        <w:t xml:space="preserve">ag 2010:449) som reglerar ansvarsförhållandet. Den som drabbas av skada riskerar att hamna i ett slags vakuum när riksdag och regering hävdar att försvarsmakten har ansvaret och försvarsmakten i sin tur hänvisar till kommunerna. Det är ett inhumant förhållningssätt som kan innebära att den som har haft oturen att ha drabbats av någon fysisk eller psykisk skada riskerar att drabbas ytterligare en gång.  </w:t>
      </w:r>
    </w:p>
    <w:p w:rsidR="00652B73" w:rsidP="00BC481B" w:rsidRDefault="00652B73" w14:paraId="3FF166BC" w14:textId="77777777">
      <w:pPr>
        <w:pStyle w:val="Normalutanindragellerluft"/>
      </w:pPr>
    </w:p>
    <w:sdt>
      <w:sdtPr>
        <w:alias w:val="CC_Underskrifter"/>
        <w:tag w:val="CC_Underskrifter"/>
        <w:id w:val="583496634"/>
        <w:lock w:val="sdtContentLocked"/>
        <w:placeholder>
          <w:docPart w:val="C1C260AC85CD46B8B45760488A6CD65C"/>
        </w:placeholder>
        <w15:appearance w15:val="hidden"/>
      </w:sdtPr>
      <w:sdtEndPr/>
      <w:sdtContent>
        <w:p w:rsidR="004801AC" w:rsidP="0018797C" w:rsidRDefault="005067B7" w14:paraId="3FF166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Patrik Björck (S)</w:t>
            </w:r>
          </w:p>
        </w:tc>
        <w:tc>
          <w:tcPr>
            <w:tcW w:w="50" w:type="pct"/>
            <w:vAlign w:val="bottom"/>
          </w:tcPr>
          <w:p>
            <w:pPr>
              <w:pStyle w:val="Underskrifter"/>
            </w:pPr>
            <w:r>
              <w:t> </w:t>
            </w:r>
          </w:p>
        </w:tc>
      </w:tr>
    </w:tbl>
    <w:p w:rsidR="00804516" w:rsidRDefault="00804516" w14:paraId="3FF166C7" w14:textId="77777777"/>
    <w:sectPr w:rsidR="008045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66C9" w14:textId="77777777" w:rsidR="00703448" w:rsidRDefault="00703448" w:rsidP="000C1CAD">
      <w:pPr>
        <w:spacing w:line="240" w:lineRule="auto"/>
      </w:pPr>
      <w:r>
        <w:separator/>
      </w:r>
    </w:p>
  </w:endnote>
  <w:endnote w:type="continuationSeparator" w:id="0">
    <w:p w14:paraId="3FF166CA" w14:textId="77777777" w:rsidR="00703448" w:rsidRDefault="00703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66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66D0" w14:textId="5E3CEE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7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66C7" w14:textId="77777777" w:rsidR="00703448" w:rsidRDefault="00703448" w:rsidP="000C1CAD">
      <w:pPr>
        <w:spacing w:line="240" w:lineRule="auto"/>
      </w:pPr>
      <w:r>
        <w:separator/>
      </w:r>
    </w:p>
  </w:footnote>
  <w:footnote w:type="continuationSeparator" w:id="0">
    <w:p w14:paraId="3FF166C8" w14:textId="77777777" w:rsidR="00703448" w:rsidRDefault="00703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F166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F166DA" wp14:anchorId="3FF166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67B7" w14:paraId="3FF166DB" w14:textId="77777777">
                          <w:pPr>
                            <w:jc w:val="right"/>
                          </w:pPr>
                          <w:sdt>
                            <w:sdtPr>
                              <w:alias w:val="CC_Noformat_Partikod"/>
                              <w:tag w:val="CC_Noformat_Partikod"/>
                              <w:id w:val="-53464382"/>
                              <w:placeholder>
                                <w:docPart w:val="E4658714460A4D9D918A7EB23D50D156"/>
                              </w:placeholder>
                              <w:text/>
                            </w:sdtPr>
                            <w:sdtEndPr/>
                            <w:sdtContent>
                              <w:r w:rsidR="00BC481B">
                                <w:t>S</w:t>
                              </w:r>
                            </w:sdtContent>
                          </w:sdt>
                          <w:sdt>
                            <w:sdtPr>
                              <w:alias w:val="CC_Noformat_Partinummer"/>
                              <w:tag w:val="CC_Noformat_Partinummer"/>
                              <w:id w:val="-1709555926"/>
                              <w:placeholder>
                                <w:docPart w:val="47674B56E15A4A779F5163DBFB5A6451"/>
                              </w:placeholder>
                              <w:text/>
                            </w:sdtPr>
                            <w:sdtEndPr/>
                            <w:sdtContent>
                              <w:r w:rsidR="00BC481B">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166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67B7" w14:paraId="3FF166DB" w14:textId="77777777">
                    <w:pPr>
                      <w:jc w:val="right"/>
                    </w:pPr>
                    <w:sdt>
                      <w:sdtPr>
                        <w:alias w:val="CC_Noformat_Partikod"/>
                        <w:tag w:val="CC_Noformat_Partikod"/>
                        <w:id w:val="-53464382"/>
                        <w:placeholder>
                          <w:docPart w:val="E4658714460A4D9D918A7EB23D50D156"/>
                        </w:placeholder>
                        <w:text/>
                      </w:sdtPr>
                      <w:sdtEndPr/>
                      <w:sdtContent>
                        <w:r w:rsidR="00BC481B">
                          <w:t>S</w:t>
                        </w:r>
                      </w:sdtContent>
                    </w:sdt>
                    <w:sdt>
                      <w:sdtPr>
                        <w:alias w:val="CC_Noformat_Partinummer"/>
                        <w:tag w:val="CC_Noformat_Partinummer"/>
                        <w:id w:val="-1709555926"/>
                        <w:placeholder>
                          <w:docPart w:val="47674B56E15A4A779F5163DBFB5A6451"/>
                        </w:placeholder>
                        <w:text/>
                      </w:sdtPr>
                      <w:sdtEndPr/>
                      <w:sdtContent>
                        <w:r w:rsidR="00BC481B">
                          <w:t>1605</w:t>
                        </w:r>
                      </w:sdtContent>
                    </w:sdt>
                  </w:p>
                </w:txbxContent>
              </v:textbox>
              <w10:wrap anchorx="page"/>
            </v:shape>
          </w:pict>
        </mc:Fallback>
      </mc:AlternateContent>
    </w:r>
  </w:p>
  <w:p w:rsidRPr="00293C4F" w:rsidR="004F35FE" w:rsidP="00776B74" w:rsidRDefault="004F35FE" w14:paraId="3FF166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7B7" w14:paraId="3FF166CD" w14:textId="77777777">
    <w:pPr>
      <w:jc w:val="right"/>
    </w:pPr>
    <w:sdt>
      <w:sdtPr>
        <w:alias w:val="CC_Noformat_Partikod"/>
        <w:tag w:val="CC_Noformat_Partikod"/>
        <w:id w:val="559911109"/>
        <w:placeholder>
          <w:docPart w:val="47674B56E15A4A779F5163DBFB5A6451"/>
        </w:placeholder>
        <w:text/>
      </w:sdtPr>
      <w:sdtEndPr/>
      <w:sdtContent>
        <w:r w:rsidR="00BC481B">
          <w:t>S</w:t>
        </w:r>
      </w:sdtContent>
    </w:sdt>
    <w:sdt>
      <w:sdtPr>
        <w:alias w:val="CC_Noformat_Partinummer"/>
        <w:tag w:val="CC_Noformat_Partinummer"/>
        <w:id w:val="1197820850"/>
        <w:text/>
      </w:sdtPr>
      <w:sdtEndPr/>
      <w:sdtContent>
        <w:r w:rsidR="00BC481B">
          <w:t>1605</w:t>
        </w:r>
      </w:sdtContent>
    </w:sdt>
  </w:p>
  <w:p w:rsidR="004F35FE" w:rsidP="00776B74" w:rsidRDefault="004F35FE" w14:paraId="3FF166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7B7" w14:paraId="3FF166D1" w14:textId="77777777">
    <w:pPr>
      <w:jc w:val="right"/>
    </w:pPr>
    <w:sdt>
      <w:sdtPr>
        <w:alias w:val="CC_Noformat_Partikod"/>
        <w:tag w:val="CC_Noformat_Partikod"/>
        <w:id w:val="1471015553"/>
        <w:text/>
      </w:sdtPr>
      <w:sdtEndPr/>
      <w:sdtContent>
        <w:r w:rsidR="00BC481B">
          <w:t>S</w:t>
        </w:r>
      </w:sdtContent>
    </w:sdt>
    <w:sdt>
      <w:sdtPr>
        <w:alias w:val="CC_Noformat_Partinummer"/>
        <w:tag w:val="CC_Noformat_Partinummer"/>
        <w:id w:val="-2014525982"/>
        <w:text/>
      </w:sdtPr>
      <w:sdtEndPr/>
      <w:sdtContent>
        <w:r w:rsidR="00BC481B">
          <w:t>1605</w:t>
        </w:r>
      </w:sdtContent>
    </w:sdt>
  </w:p>
  <w:p w:rsidR="004F35FE" w:rsidP="00A314CF" w:rsidRDefault="005067B7" w14:paraId="3FF166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67B7" w14:paraId="3FF166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67B7" w14:paraId="3FF166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4F35FE" w:rsidP="00E03A3D" w:rsidRDefault="005067B7" w14:paraId="3FF166D5"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15:appearance w15:val="hidden"/>
      <w:text/>
    </w:sdtPr>
    <w:sdtEndPr/>
    <w:sdtContent>
      <w:p w:rsidR="004F35FE" w:rsidP="00283E0F" w:rsidRDefault="00BC481B" w14:paraId="3FF166D6" w14:textId="77777777">
        <w:pPr>
          <w:pStyle w:val="FSHRub2"/>
        </w:pPr>
        <w:r>
          <w:t>Veteraner i internationella insatser</w:t>
        </w:r>
      </w:p>
    </w:sdtContent>
  </w:sdt>
  <w:sdt>
    <w:sdtPr>
      <w:alias w:val="CC_Boilerplate_3"/>
      <w:tag w:val="CC_Boilerplate_3"/>
      <w:id w:val="1606463544"/>
      <w:lock w:val="sdtContentLocked"/>
      <w15:appearance w15:val="hidden"/>
      <w:text w:multiLine="1"/>
    </w:sdtPr>
    <w:sdtEndPr/>
    <w:sdtContent>
      <w:p w:rsidR="004F35FE" w:rsidP="00283E0F" w:rsidRDefault="004F35FE" w14:paraId="3FF16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97C"/>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6B3"/>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661"/>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91"/>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4CC"/>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7B7"/>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448"/>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516"/>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2E3"/>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81B"/>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CE1"/>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716"/>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6B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166B2"/>
  <w15:chartTrackingRefBased/>
  <w15:docId w15:val="{7E558C2F-C691-4E6A-B62D-3B82FC1A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07CF17332A464691C71AF7ECFE5A85"/>
        <w:category>
          <w:name w:val="Allmänt"/>
          <w:gallery w:val="placeholder"/>
        </w:category>
        <w:types>
          <w:type w:val="bbPlcHdr"/>
        </w:types>
        <w:behaviors>
          <w:behavior w:val="content"/>
        </w:behaviors>
        <w:guid w:val="{72F842BC-91AC-42CB-BE4A-5242A57099EB}"/>
      </w:docPartPr>
      <w:docPartBody>
        <w:p w:rsidR="00DF02DB" w:rsidRDefault="000A38B9">
          <w:pPr>
            <w:pStyle w:val="0D07CF17332A464691C71AF7ECFE5A85"/>
          </w:pPr>
          <w:r w:rsidRPr="005A0A93">
            <w:rPr>
              <w:rStyle w:val="Platshllartext"/>
            </w:rPr>
            <w:t>Förslag till riksdagsbeslut</w:t>
          </w:r>
        </w:p>
      </w:docPartBody>
    </w:docPart>
    <w:docPart>
      <w:docPartPr>
        <w:name w:val="E180D134E1E24930AD3A0E2005FC783A"/>
        <w:category>
          <w:name w:val="Allmänt"/>
          <w:gallery w:val="placeholder"/>
        </w:category>
        <w:types>
          <w:type w:val="bbPlcHdr"/>
        </w:types>
        <w:behaviors>
          <w:behavior w:val="content"/>
        </w:behaviors>
        <w:guid w:val="{0B385BD1-8AE0-4C4E-94A6-D3B381601DAE}"/>
      </w:docPartPr>
      <w:docPartBody>
        <w:p w:rsidR="00DF02DB" w:rsidRDefault="000A38B9">
          <w:pPr>
            <w:pStyle w:val="E180D134E1E24930AD3A0E2005FC783A"/>
          </w:pPr>
          <w:r w:rsidRPr="005A0A93">
            <w:rPr>
              <w:rStyle w:val="Platshllartext"/>
            </w:rPr>
            <w:t>Motivering</w:t>
          </w:r>
        </w:p>
      </w:docPartBody>
    </w:docPart>
    <w:docPart>
      <w:docPartPr>
        <w:name w:val="E4658714460A4D9D918A7EB23D50D156"/>
        <w:category>
          <w:name w:val="Allmänt"/>
          <w:gallery w:val="placeholder"/>
        </w:category>
        <w:types>
          <w:type w:val="bbPlcHdr"/>
        </w:types>
        <w:behaviors>
          <w:behavior w:val="content"/>
        </w:behaviors>
        <w:guid w:val="{51E97D6A-2036-4E7E-8B74-F4CDB3A24B57}"/>
      </w:docPartPr>
      <w:docPartBody>
        <w:p w:rsidR="00DF02DB" w:rsidRDefault="000A38B9">
          <w:pPr>
            <w:pStyle w:val="E4658714460A4D9D918A7EB23D50D156"/>
          </w:pPr>
          <w:r>
            <w:rPr>
              <w:rStyle w:val="Platshllartext"/>
            </w:rPr>
            <w:t xml:space="preserve"> </w:t>
          </w:r>
        </w:p>
      </w:docPartBody>
    </w:docPart>
    <w:docPart>
      <w:docPartPr>
        <w:name w:val="47674B56E15A4A779F5163DBFB5A6451"/>
        <w:category>
          <w:name w:val="Allmänt"/>
          <w:gallery w:val="placeholder"/>
        </w:category>
        <w:types>
          <w:type w:val="bbPlcHdr"/>
        </w:types>
        <w:behaviors>
          <w:behavior w:val="content"/>
        </w:behaviors>
        <w:guid w:val="{27FD7213-36CE-4145-971C-7B966DEC276E}"/>
      </w:docPartPr>
      <w:docPartBody>
        <w:p w:rsidR="00DF02DB" w:rsidRDefault="000A38B9">
          <w:pPr>
            <w:pStyle w:val="47674B56E15A4A779F5163DBFB5A6451"/>
          </w:pPr>
          <w:r>
            <w:t xml:space="preserve"> </w:t>
          </w:r>
        </w:p>
      </w:docPartBody>
    </w:docPart>
    <w:docPart>
      <w:docPartPr>
        <w:name w:val="C1C260AC85CD46B8B45760488A6CD65C"/>
        <w:category>
          <w:name w:val="Allmänt"/>
          <w:gallery w:val="placeholder"/>
        </w:category>
        <w:types>
          <w:type w:val="bbPlcHdr"/>
        </w:types>
        <w:behaviors>
          <w:behavior w:val="content"/>
        </w:behaviors>
        <w:guid w:val="{5CCEF438-10DD-4514-8925-9837A2176CCB}"/>
      </w:docPartPr>
      <w:docPartBody>
        <w:p w:rsidR="00000000" w:rsidRDefault="00801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B9"/>
    <w:rsid w:val="000A38B9"/>
    <w:rsid w:val="00DF0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07CF17332A464691C71AF7ECFE5A85">
    <w:name w:val="0D07CF17332A464691C71AF7ECFE5A85"/>
  </w:style>
  <w:style w:type="paragraph" w:customStyle="1" w:styleId="7F88D6E032194D52B153C6A606FF5CD9">
    <w:name w:val="7F88D6E032194D52B153C6A606FF5CD9"/>
  </w:style>
  <w:style w:type="paragraph" w:customStyle="1" w:styleId="E7C5F85D6F3A41A7AD64471CCDE0DDAC">
    <w:name w:val="E7C5F85D6F3A41A7AD64471CCDE0DDAC"/>
  </w:style>
  <w:style w:type="paragraph" w:customStyle="1" w:styleId="E180D134E1E24930AD3A0E2005FC783A">
    <w:name w:val="E180D134E1E24930AD3A0E2005FC783A"/>
  </w:style>
  <w:style w:type="paragraph" w:customStyle="1" w:styleId="CD9B1C170570469CB34D6CF9BE182D0F">
    <w:name w:val="CD9B1C170570469CB34D6CF9BE182D0F"/>
  </w:style>
  <w:style w:type="paragraph" w:customStyle="1" w:styleId="E4658714460A4D9D918A7EB23D50D156">
    <w:name w:val="E4658714460A4D9D918A7EB23D50D156"/>
  </w:style>
  <w:style w:type="paragraph" w:customStyle="1" w:styleId="47674B56E15A4A779F5163DBFB5A6451">
    <w:name w:val="47674B56E15A4A779F5163DBFB5A6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68F9E-C5C1-4D0E-93C0-5E3FF4E2D54D}"/>
</file>

<file path=customXml/itemProps2.xml><?xml version="1.0" encoding="utf-8"?>
<ds:datastoreItem xmlns:ds="http://schemas.openxmlformats.org/officeDocument/2006/customXml" ds:itemID="{B3FA2D4B-4659-4BAD-A89E-9A2FEFA15498}"/>
</file>

<file path=customXml/itemProps3.xml><?xml version="1.0" encoding="utf-8"?>
<ds:datastoreItem xmlns:ds="http://schemas.openxmlformats.org/officeDocument/2006/customXml" ds:itemID="{5E0302C2-CDD2-4451-8CEF-C8A848F6183D}"/>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1805</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S1605 Veteraner i internationella insatser</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