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DC7D41D07A24762963EA0CBDA499C6C"/>
        </w:placeholder>
        <w:text/>
      </w:sdtPr>
      <w:sdtEndPr/>
      <w:sdtContent>
        <w:p w:rsidRPr="009B062B" w:rsidR="00AF30DD" w:rsidP="00BC111D" w:rsidRDefault="00AF30DD" w14:paraId="372189CA" w14:textId="77777777">
          <w:pPr>
            <w:pStyle w:val="Rubrik1"/>
            <w:spacing w:after="300"/>
          </w:pPr>
          <w:r w:rsidRPr="009B062B">
            <w:t>Förslag till riksdagsbeslut</w:t>
          </w:r>
        </w:p>
      </w:sdtContent>
    </w:sdt>
    <w:sdt>
      <w:sdtPr>
        <w:alias w:val="Yrkande 1"/>
        <w:tag w:val="8f282684-dcf4-4315-a96c-5bc6fa271b7c"/>
        <w:id w:val="1804421191"/>
        <w:lock w:val="sdtLocked"/>
      </w:sdtPr>
      <w:sdtEndPr/>
      <w:sdtContent>
        <w:p w:rsidR="009E487A" w:rsidRDefault="006C0EB4" w14:paraId="372189CB" w14:textId="1C2DF201">
          <w:pPr>
            <w:pStyle w:val="Frslagstext"/>
          </w:pPr>
          <w:r>
            <w:t>Riksdagen ställer sig bakom det som anförs i motionen om att processen kring beslut om skyddsjakt ska vara lika effektiv i hela landet och tillkännager detta för regeringen.</w:t>
          </w:r>
        </w:p>
      </w:sdtContent>
    </w:sdt>
    <w:sdt>
      <w:sdtPr>
        <w:alias w:val="Yrkande 2"/>
        <w:tag w:val="aed853a6-fd2f-4fa0-a175-6c431cf832cc"/>
        <w:id w:val="568311602"/>
        <w:lock w:val="sdtLocked"/>
      </w:sdtPr>
      <w:sdtEndPr/>
      <w:sdtContent>
        <w:p w:rsidR="009E487A" w:rsidRDefault="006C0EB4" w14:paraId="372189CC" w14:textId="77777777">
          <w:pPr>
            <w:pStyle w:val="Frslagstext"/>
          </w:pPr>
          <w:r>
            <w:t>Riksdagen ställer sig bakom det som anförs i motionen om att se över regelverket om ersättning för förebyggande åtgärder mot rovdjursangrepp på tamboskap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853622E031B4650B859EEF534686AE0"/>
        </w:placeholder>
        <w:text/>
      </w:sdtPr>
      <w:sdtEndPr/>
      <w:sdtContent>
        <w:p w:rsidRPr="009B062B" w:rsidR="006D79C9" w:rsidP="00333E95" w:rsidRDefault="006D79C9" w14:paraId="372189CD" w14:textId="77777777">
          <w:pPr>
            <w:pStyle w:val="Rubrik1"/>
          </w:pPr>
          <w:r>
            <w:t>Motivering</w:t>
          </w:r>
        </w:p>
      </w:sdtContent>
    </w:sdt>
    <w:p w:rsidR="00393EEB" w:rsidP="007E31C3" w:rsidRDefault="007E31C3" w14:paraId="372189CE" w14:textId="7B590BC5">
      <w:pPr>
        <w:pStyle w:val="Normalutanindragellerluft"/>
      </w:pPr>
      <w:r>
        <w:t>Vargen ska finnas i Sverige. Både Sveriges riksdag och EU har slagit fast att Sverige ska ha en långsiktig</w:t>
      </w:r>
      <w:r w:rsidR="004A75B9">
        <w:t>t</w:t>
      </w:r>
      <w:r>
        <w:t xml:space="preserve"> livskraftig vargstam med gynnsam bevarandestatus. Samtidigt ska tamdjurshållningen inte påtagligt försvåras.</w:t>
      </w:r>
    </w:p>
    <w:p w:rsidRPr="00393EEB" w:rsidR="007E31C3" w:rsidP="00393EEB" w:rsidRDefault="007E31C3" w14:paraId="372189CF" w14:textId="08CBD1DC">
      <w:r w:rsidRPr="00393EEB">
        <w:t>Antal dödade, skadade eller saknade tamdjur till följd av angrepp av varg har totalt i landet ökat från 201 fall år 2019 till 423 fall år 2020. (Källa: SLU:s Viltskadestatistik</w:t>
      </w:r>
      <w:r w:rsidR="009A0146">
        <w:softHyphen/>
      </w:r>
      <w:r w:rsidRPr="00393EEB">
        <w:t>rapporter 2019, 2020</w:t>
      </w:r>
      <w:r w:rsidR="004A75B9">
        <w:t>.</w:t>
      </w:r>
      <w:r w:rsidRPr="00393EEB">
        <w:t>)</w:t>
      </w:r>
    </w:p>
    <w:p w:rsidRPr="00393EEB" w:rsidR="00393EEB" w:rsidP="00393EEB" w:rsidRDefault="007E31C3" w14:paraId="372189D0" w14:textId="77777777">
      <w:r w:rsidRPr="00393EEB">
        <w:t>Då vargen ger sig på tamdjur innebär det mycket arbete och stora kostnader för lantbrukaren. Oron för vad vargen kan hitta på är också stor i vissa bygder. Vargen angriper även hundar vilket också är något som skapar oro och väcker starka känslor.</w:t>
      </w:r>
    </w:p>
    <w:p w:rsidRPr="00393EEB" w:rsidR="00393EEB" w:rsidP="00393EEB" w:rsidRDefault="007E31C3" w14:paraId="372189D1" w14:textId="77777777">
      <w:r w:rsidRPr="00393EEB">
        <w:t>Processen kring beslut om skyddsjakt sköts av landets länsstyrelser. Hur vanligt det är med rovdjursangrepp varierar såklart i olika regioner. Det medför också att vanan att hantera besluten hos olika länsstyrelser varierar. Det är inte acceptabelt att en del tamboskapsägare skall behöva vänta längre på beslut än andra på grund av detta. Därför är det av största vikt att man ser över och standardiserar rutinerna så att det går till på samma sätt över hela landet.</w:t>
      </w:r>
    </w:p>
    <w:p w:rsidRPr="00393EEB" w:rsidR="00393EEB" w:rsidP="00393EEB" w:rsidRDefault="007E31C3" w14:paraId="372189D2" w14:textId="4CAF5DA9">
      <w:r w:rsidRPr="00393EEB">
        <w:t xml:space="preserve">För att skydda din tamboskap från rovdjursangrepp kan du vidta förebyggande åtgärder som att sätta upp viltstängsel. Det kan du få ersättning för, i efterhand. Det </w:t>
      </w:r>
      <w:r w:rsidRPr="00393EEB">
        <w:lastRenderedPageBreak/>
        <w:t>betyder att man som ägare till tamboskap kan få ligga ute med stora summor pengar en lång tid. Det skulle förmodligen underlätta om förfarandet kunde gå till på omvänt sätt. Att man kan få medel i förskott för att bygga viltstängsel och att besiktning istället sker i efterhand mot att man kan bli ålagd att stå för kostnader att åtgärda det som inte godkänns eller i värsta fall betala tillbaka hela ersättningen om det finns fog för det.</w:t>
      </w:r>
    </w:p>
    <w:sdt>
      <w:sdtPr>
        <w:alias w:val="CC_Underskrifter"/>
        <w:tag w:val="CC_Underskrifter"/>
        <w:id w:val="583496634"/>
        <w:lock w:val="sdtContentLocked"/>
        <w:placeholder>
          <w:docPart w:val="7D82C1F3658B48C8975EF0D856EF4046"/>
        </w:placeholder>
      </w:sdtPr>
      <w:sdtEndPr/>
      <w:sdtContent>
        <w:p w:rsidR="00BC111D" w:rsidP="00BC111D" w:rsidRDefault="00BC111D" w14:paraId="372189D3" w14:textId="77777777"/>
        <w:p w:rsidRPr="008E0FE2" w:rsidR="004801AC" w:rsidP="00BC111D" w:rsidRDefault="007A5BF7" w14:paraId="372189D4" w14:textId="77777777"/>
      </w:sdtContent>
    </w:sdt>
    <w:tbl>
      <w:tblPr>
        <w:tblW w:w="5000" w:type="pct"/>
        <w:tblLook w:val="04A0" w:firstRow="1" w:lastRow="0" w:firstColumn="1" w:lastColumn="0" w:noHBand="0" w:noVBand="1"/>
        <w:tblCaption w:val="underskrifter"/>
      </w:tblPr>
      <w:tblGrid>
        <w:gridCol w:w="4252"/>
        <w:gridCol w:w="4252"/>
      </w:tblGrid>
      <w:tr w:rsidR="00702550" w14:paraId="0CD14A6E" w14:textId="77777777">
        <w:trPr>
          <w:cantSplit/>
        </w:trPr>
        <w:tc>
          <w:tcPr>
            <w:tcW w:w="50" w:type="pct"/>
            <w:vAlign w:val="bottom"/>
          </w:tcPr>
          <w:p w:rsidR="00702550" w:rsidRDefault="004A75B9" w14:paraId="39939997" w14:textId="77777777">
            <w:pPr>
              <w:pStyle w:val="Underskrifter"/>
            </w:pPr>
            <w:r>
              <w:t>Johan Löfstrand (S)</w:t>
            </w:r>
          </w:p>
        </w:tc>
        <w:tc>
          <w:tcPr>
            <w:tcW w:w="50" w:type="pct"/>
            <w:vAlign w:val="bottom"/>
          </w:tcPr>
          <w:p w:rsidR="00702550" w:rsidRDefault="00702550" w14:paraId="6E780128" w14:textId="77777777">
            <w:pPr>
              <w:pStyle w:val="Underskrifter"/>
            </w:pPr>
          </w:p>
        </w:tc>
      </w:tr>
      <w:tr w:rsidR="00702550" w14:paraId="18068770" w14:textId="77777777">
        <w:trPr>
          <w:cantSplit/>
        </w:trPr>
        <w:tc>
          <w:tcPr>
            <w:tcW w:w="50" w:type="pct"/>
            <w:vAlign w:val="bottom"/>
          </w:tcPr>
          <w:p w:rsidR="00702550" w:rsidRDefault="004A75B9" w14:paraId="54210AD8" w14:textId="77777777">
            <w:pPr>
              <w:pStyle w:val="Underskrifter"/>
              <w:spacing w:after="0"/>
            </w:pPr>
            <w:r>
              <w:t>Eva Lindh (S)</w:t>
            </w:r>
          </w:p>
        </w:tc>
        <w:tc>
          <w:tcPr>
            <w:tcW w:w="50" w:type="pct"/>
            <w:vAlign w:val="bottom"/>
          </w:tcPr>
          <w:p w:rsidR="00702550" w:rsidRDefault="004A75B9" w14:paraId="12A9D2BE" w14:textId="77777777">
            <w:pPr>
              <w:pStyle w:val="Underskrifter"/>
              <w:spacing w:after="0"/>
            </w:pPr>
            <w:r>
              <w:t>Johan Andersson (S)</w:t>
            </w:r>
          </w:p>
        </w:tc>
      </w:tr>
      <w:tr w:rsidR="00702550" w14:paraId="6FC059EC" w14:textId="77777777">
        <w:trPr>
          <w:cantSplit/>
        </w:trPr>
        <w:tc>
          <w:tcPr>
            <w:tcW w:w="50" w:type="pct"/>
            <w:vAlign w:val="bottom"/>
          </w:tcPr>
          <w:p w:rsidR="00702550" w:rsidRDefault="004A75B9" w14:paraId="4D8680F2" w14:textId="77777777">
            <w:pPr>
              <w:pStyle w:val="Underskrifter"/>
              <w:spacing w:after="0"/>
            </w:pPr>
            <w:r>
              <w:t>Mattias Ottosson (S)</w:t>
            </w:r>
          </w:p>
        </w:tc>
        <w:tc>
          <w:tcPr>
            <w:tcW w:w="50" w:type="pct"/>
            <w:vAlign w:val="bottom"/>
          </w:tcPr>
          <w:p w:rsidR="00702550" w:rsidRDefault="00702550" w14:paraId="3C0D92AA" w14:textId="77777777">
            <w:pPr>
              <w:pStyle w:val="Underskrifter"/>
            </w:pPr>
          </w:p>
        </w:tc>
      </w:tr>
    </w:tbl>
    <w:p w:rsidR="00FA3748" w:rsidRDefault="00FA3748" w14:paraId="372189DE" w14:textId="77777777"/>
    <w:sectPr w:rsidR="00FA37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89E0" w14:textId="77777777" w:rsidR="00824220" w:rsidRDefault="00824220" w:rsidP="000C1CAD">
      <w:pPr>
        <w:spacing w:line="240" w:lineRule="auto"/>
      </w:pPr>
      <w:r>
        <w:separator/>
      </w:r>
    </w:p>
  </w:endnote>
  <w:endnote w:type="continuationSeparator" w:id="0">
    <w:p w14:paraId="372189E1" w14:textId="77777777" w:rsidR="00824220" w:rsidRDefault="00824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F" w14:textId="77777777" w:rsidR="00262EA3" w:rsidRPr="00BC111D" w:rsidRDefault="00262EA3" w:rsidP="00BC1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89DE" w14:textId="77777777" w:rsidR="00824220" w:rsidRDefault="00824220" w:rsidP="000C1CAD">
      <w:pPr>
        <w:spacing w:line="240" w:lineRule="auto"/>
      </w:pPr>
      <w:r>
        <w:separator/>
      </w:r>
    </w:p>
  </w:footnote>
  <w:footnote w:type="continuationSeparator" w:id="0">
    <w:p w14:paraId="372189DF" w14:textId="77777777" w:rsidR="00824220" w:rsidRDefault="008242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189F0" wp14:editId="372189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2189F4" w14:textId="77777777" w:rsidR="00262EA3" w:rsidRDefault="007A5BF7" w:rsidP="008103B5">
                          <w:pPr>
                            <w:jc w:val="right"/>
                          </w:pPr>
                          <w:sdt>
                            <w:sdtPr>
                              <w:alias w:val="CC_Noformat_Partikod"/>
                              <w:tag w:val="CC_Noformat_Partikod"/>
                              <w:id w:val="-53464382"/>
                              <w:placeholder>
                                <w:docPart w:val="092C270F5FE04B89BB6408FAA8B8AD1E"/>
                              </w:placeholder>
                              <w:text/>
                            </w:sdtPr>
                            <w:sdtEndPr/>
                            <w:sdtContent>
                              <w:r w:rsidR="007E31C3">
                                <w:t>S</w:t>
                              </w:r>
                            </w:sdtContent>
                          </w:sdt>
                          <w:sdt>
                            <w:sdtPr>
                              <w:alias w:val="CC_Noformat_Partinummer"/>
                              <w:tag w:val="CC_Noformat_Partinummer"/>
                              <w:id w:val="-1709555926"/>
                              <w:placeholder>
                                <w:docPart w:val="5B95E01BA57B4BEFA2B8EF433E4C97F4"/>
                              </w:placeholder>
                              <w:text/>
                            </w:sdtPr>
                            <w:sdtEndPr/>
                            <w:sdtContent>
                              <w:r w:rsidR="007E31C3">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189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2189F4" w14:textId="77777777" w:rsidR="00262EA3" w:rsidRDefault="007A5BF7" w:rsidP="008103B5">
                    <w:pPr>
                      <w:jc w:val="right"/>
                    </w:pPr>
                    <w:sdt>
                      <w:sdtPr>
                        <w:alias w:val="CC_Noformat_Partikod"/>
                        <w:tag w:val="CC_Noformat_Partikod"/>
                        <w:id w:val="-53464382"/>
                        <w:placeholder>
                          <w:docPart w:val="092C270F5FE04B89BB6408FAA8B8AD1E"/>
                        </w:placeholder>
                        <w:text/>
                      </w:sdtPr>
                      <w:sdtEndPr/>
                      <w:sdtContent>
                        <w:r w:rsidR="007E31C3">
                          <w:t>S</w:t>
                        </w:r>
                      </w:sdtContent>
                    </w:sdt>
                    <w:sdt>
                      <w:sdtPr>
                        <w:alias w:val="CC_Noformat_Partinummer"/>
                        <w:tag w:val="CC_Noformat_Partinummer"/>
                        <w:id w:val="-1709555926"/>
                        <w:placeholder>
                          <w:docPart w:val="5B95E01BA57B4BEFA2B8EF433E4C97F4"/>
                        </w:placeholder>
                        <w:text/>
                      </w:sdtPr>
                      <w:sdtEndPr/>
                      <w:sdtContent>
                        <w:r w:rsidR="007E31C3">
                          <w:t>1371</w:t>
                        </w:r>
                      </w:sdtContent>
                    </w:sdt>
                  </w:p>
                </w:txbxContent>
              </v:textbox>
              <w10:wrap anchorx="page"/>
            </v:shape>
          </w:pict>
        </mc:Fallback>
      </mc:AlternateContent>
    </w:r>
  </w:p>
  <w:p w14:paraId="372189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4" w14:textId="77777777" w:rsidR="00262EA3" w:rsidRDefault="00262EA3" w:rsidP="008563AC">
    <w:pPr>
      <w:jc w:val="right"/>
    </w:pPr>
  </w:p>
  <w:p w14:paraId="372189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9E8" w14:textId="77777777" w:rsidR="00262EA3" w:rsidRDefault="007A5B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189F2" wp14:editId="37218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189E9" w14:textId="77777777" w:rsidR="00262EA3" w:rsidRDefault="007A5BF7" w:rsidP="00A314CF">
    <w:pPr>
      <w:pStyle w:val="FSHNormal"/>
      <w:spacing w:before="40"/>
    </w:pPr>
    <w:sdt>
      <w:sdtPr>
        <w:alias w:val="CC_Noformat_Motionstyp"/>
        <w:tag w:val="CC_Noformat_Motionstyp"/>
        <w:id w:val="1162973129"/>
        <w:lock w:val="sdtContentLocked"/>
        <w15:appearance w15:val="hidden"/>
        <w:text/>
      </w:sdtPr>
      <w:sdtEndPr/>
      <w:sdtContent>
        <w:r w:rsidR="00B248BE">
          <w:t>Enskild motion</w:t>
        </w:r>
      </w:sdtContent>
    </w:sdt>
    <w:r w:rsidR="00821B36">
      <w:t xml:space="preserve"> </w:t>
    </w:r>
    <w:sdt>
      <w:sdtPr>
        <w:alias w:val="CC_Noformat_Partikod"/>
        <w:tag w:val="CC_Noformat_Partikod"/>
        <w:id w:val="1471015553"/>
        <w:text/>
      </w:sdtPr>
      <w:sdtEndPr/>
      <w:sdtContent>
        <w:r w:rsidR="007E31C3">
          <w:t>S</w:t>
        </w:r>
      </w:sdtContent>
    </w:sdt>
    <w:sdt>
      <w:sdtPr>
        <w:alias w:val="CC_Noformat_Partinummer"/>
        <w:tag w:val="CC_Noformat_Partinummer"/>
        <w:id w:val="-2014525982"/>
        <w:text/>
      </w:sdtPr>
      <w:sdtEndPr/>
      <w:sdtContent>
        <w:r w:rsidR="007E31C3">
          <w:t>1371</w:t>
        </w:r>
      </w:sdtContent>
    </w:sdt>
  </w:p>
  <w:p w14:paraId="372189EA" w14:textId="77777777" w:rsidR="00262EA3" w:rsidRPr="008227B3" w:rsidRDefault="007A5B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189EB" w14:textId="77777777" w:rsidR="00262EA3" w:rsidRPr="008227B3" w:rsidRDefault="007A5B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8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8BE">
          <w:t>:1234</w:t>
        </w:r>
      </w:sdtContent>
    </w:sdt>
  </w:p>
  <w:p w14:paraId="372189EC" w14:textId="77777777" w:rsidR="00262EA3" w:rsidRDefault="007A5BF7" w:rsidP="00E03A3D">
    <w:pPr>
      <w:pStyle w:val="Motionr"/>
    </w:pPr>
    <w:sdt>
      <w:sdtPr>
        <w:alias w:val="CC_Noformat_Avtext"/>
        <w:tag w:val="CC_Noformat_Avtext"/>
        <w:id w:val="-2020768203"/>
        <w:lock w:val="sdtContentLocked"/>
        <w15:appearance w15:val="hidden"/>
        <w:text/>
      </w:sdtPr>
      <w:sdtEndPr/>
      <w:sdtContent>
        <w:r w:rsidR="00B248BE">
          <w:t>av Johan Löfstrand m.fl. (S)</w:t>
        </w:r>
      </w:sdtContent>
    </w:sdt>
  </w:p>
  <w:sdt>
    <w:sdtPr>
      <w:alias w:val="CC_Noformat_Rubtext"/>
      <w:tag w:val="CC_Noformat_Rubtext"/>
      <w:id w:val="-218060500"/>
      <w:lock w:val="sdtLocked"/>
      <w:text/>
    </w:sdtPr>
    <w:sdtEndPr/>
    <w:sdtContent>
      <w:p w14:paraId="372189ED" w14:textId="77777777" w:rsidR="00262EA3" w:rsidRDefault="007E31C3" w:rsidP="00283E0F">
        <w:pPr>
          <w:pStyle w:val="FSHRub2"/>
        </w:pPr>
        <w:r>
          <w:t>Beslutsprocessen om skyddsjakt gällande varg</w:t>
        </w:r>
      </w:p>
    </w:sdtContent>
  </w:sdt>
  <w:sdt>
    <w:sdtPr>
      <w:alias w:val="CC_Boilerplate_3"/>
      <w:tag w:val="CC_Boilerplate_3"/>
      <w:id w:val="1606463544"/>
      <w:lock w:val="sdtContentLocked"/>
      <w15:appearance w15:val="hidden"/>
      <w:text w:multiLine="1"/>
    </w:sdtPr>
    <w:sdtEndPr/>
    <w:sdtContent>
      <w:p w14:paraId="37218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31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FB"/>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E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B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5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EB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50"/>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F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1C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2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4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7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B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1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748"/>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2189C9"/>
  <w15:chartTrackingRefBased/>
  <w15:docId w15:val="{490F4970-6477-452D-A44B-FFFD5098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C7D41D07A24762963EA0CBDA499C6C"/>
        <w:category>
          <w:name w:val="Allmänt"/>
          <w:gallery w:val="placeholder"/>
        </w:category>
        <w:types>
          <w:type w:val="bbPlcHdr"/>
        </w:types>
        <w:behaviors>
          <w:behavior w:val="content"/>
        </w:behaviors>
        <w:guid w:val="{725EE275-F53E-49AA-B56D-F10C84A2D057}"/>
      </w:docPartPr>
      <w:docPartBody>
        <w:p w:rsidR="00534E67" w:rsidRDefault="00D36158">
          <w:pPr>
            <w:pStyle w:val="3DC7D41D07A24762963EA0CBDA499C6C"/>
          </w:pPr>
          <w:r w:rsidRPr="005A0A93">
            <w:rPr>
              <w:rStyle w:val="Platshllartext"/>
            </w:rPr>
            <w:t>Förslag till riksdagsbeslut</w:t>
          </w:r>
        </w:p>
      </w:docPartBody>
    </w:docPart>
    <w:docPart>
      <w:docPartPr>
        <w:name w:val="1853622E031B4650B859EEF534686AE0"/>
        <w:category>
          <w:name w:val="Allmänt"/>
          <w:gallery w:val="placeholder"/>
        </w:category>
        <w:types>
          <w:type w:val="bbPlcHdr"/>
        </w:types>
        <w:behaviors>
          <w:behavior w:val="content"/>
        </w:behaviors>
        <w:guid w:val="{E6700D3A-2CC8-4E95-AF1B-F4D103454A2F}"/>
      </w:docPartPr>
      <w:docPartBody>
        <w:p w:rsidR="00534E67" w:rsidRDefault="00D36158">
          <w:pPr>
            <w:pStyle w:val="1853622E031B4650B859EEF534686AE0"/>
          </w:pPr>
          <w:r w:rsidRPr="005A0A93">
            <w:rPr>
              <w:rStyle w:val="Platshllartext"/>
            </w:rPr>
            <w:t>Motivering</w:t>
          </w:r>
        </w:p>
      </w:docPartBody>
    </w:docPart>
    <w:docPart>
      <w:docPartPr>
        <w:name w:val="092C270F5FE04B89BB6408FAA8B8AD1E"/>
        <w:category>
          <w:name w:val="Allmänt"/>
          <w:gallery w:val="placeholder"/>
        </w:category>
        <w:types>
          <w:type w:val="bbPlcHdr"/>
        </w:types>
        <w:behaviors>
          <w:behavior w:val="content"/>
        </w:behaviors>
        <w:guid w:val="{AF733B15-5312-462F-BEF5-34FE34C58A05}"/>
      </w:docPartPr>
      <w:docPartBody>
        <w:p w:rsidR="00534E67" w:rsidRDefault="00D36158">
          <w:pPr>
            <w:pStyle w:val="092C270F5FE04B89BB6408FAA8B8AD1E"/>
          </w:pPr>
          <w:r>
            <w:rPr>
              <w:rStyle w:val="Platshllartext"/>
            </w:rPr>
            <w:t xml:space="preserve"> </w:t>
          </w:r>
        </w:p>
      </w:docPartBody>
    </w:docPart>
    <w:docPart>
      <w:docPartPr>
        <w:name w:val="5B95E01BA57B4BEFA2B8EF433E4C97F4"/>
        <w:category>
          <w:name w:val="Allmänt"/>
          <w:gallery w:val="placeholder"/>
        </w:category>
        <w:types>
          <w:type w:val="bbPlcHdr"/>
        </w:types>
        <w:behaviors>
          <w:behavior w:val="content"/>
        </w:behaviors>
        <w:guid w:val="{A2EF59C7-8EB5-4935-B541-B77CC252AC2A}"/>
      </w:docPartPr>
      <w:docPartBody>
        <w:p w:rsidR="00534E67" w:rsidRDefault="00D36158">
          <w:pPr>
            <w:pStyle w:val="5B95E01BA57B4BEFA2B8EF433E4C97F4"/>
          </w:pPr>
          <w:r>
            <w:t xml:space="preserve"> </w:t>
          </w:r>
        </w:p>
      </w:docPartBody>
    </w:docPart>
    <w:docPart>
      <w:docPartPr>
        <w:name w:val="7D82C1F3658B48C8975EF0D856EF4046"/>
        <w:category>
          <w:name w:val="Allmänt"/>
          <w:gallery w:val="placeholder"/>
        </w:category>
        <w:types>
          <w:type w:val="bbPlcHdr"/>
        </w:types>
        <w:behaviors>
          <w:behavior w:val="content"/>
        </w:behaviors>
        <w:guid w:val="{F47A3953-A03B-453E-8225-DC9D045F5F16}"/>
      </w:docPartPr>
      <w:docPartBody>
        <w:p w:rsidR="00011970" w:rsidRDefault="00011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58"/>
    <w:rsid w:val="00011970"/>
    <w:rsid w:val="00534E67"/>
    <w:rsid w:val="00D36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7D41D07A24762963EA0CBDA499C6C">
    <w:name w:val="3DC7D41D07A24762963EA0CBDA499C6C"/>
  </w:style>
  <w:style w:type="paragraph" w:customStyle="1" w:styleId="F1E2A5B0FCE24076950350D39D2CBB7E">
    <w:name w:val="F1E2A5B0FCE24076950350D39D2CBB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626FDDE80045F9ACC2FCBEA0AEF825">
    <w:name w:val="A7626FDDE80045F9ACC2FCBEA0AEF825"/>
  </w:style>
  <w:style w:type="paragraph" w:customStyle="1" w:styleId="1853622E031B4650B859EEF534686AE0">
    <w:name w:val="1853622E031B4650B859EEF534686AE0"/>
  </w:style>
  <w:style w:type="paragraph" w:customStyle="1" w:styleId="70006EB8BC9B40F3A8764C39D3B13CE3">
    <w:name w:val="70006EB8BC9B40F3A8764C39D3B13CE3"/>
  </w:style>
  <w:style w:type="paragraph" w:customStyle="1" w:styleId="9963CC980ED34A67884D3CB6737609D3">
    <w:name w:val="9963CC980ED34A67884D3CB6737609D3"/>
  </w:style>
  <w:style w:type="paragraph" w:customStyle="1" w:styleId="092C270F5FE04B89BB6408FAA8B8AD1E">
    <w:name w:val="092C270F5FE04B89BB6408FAA8B8AD1E"/>
  </w:style>
  <w:style w:type="paragraph" w:customStyle="1" w:styleId="5B95E01BA57B4BEFA2B8EF433E4C97F4">
    <w:name w:val="5B95E01BA57B4BEFA2B8EF433E4C9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B7EFE-943D-4607-8457-8C4C819006F5}"/>
</file>

<file path=customXml/itemProps2.xml><?xml version="1.0" encoding="utf-8"?>
<ds:datastoreItem xmlns:ds="http://schemas.openxmlformats.org/officeDocument/2006/customXml" ds:itemID="{7ABCAAF2-F920-45ED-8FD0-52F6D20E37D7}"/>
</file>

<file path=customXml/itemProps3.xml><?xml version="1.0" encoding="utf-8"?>
<ds:datastoreItem xmlns:ds="http://schemas.openxmlformats.org/officeDocument/2006/customXml" ds:itemID="{195A9AC4-D760-4513-A5F1-2801D5A17D0A}"/>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1875</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S1371 Beslutsprocessen om skyddsjakt gällande varg</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