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03F5" w:rsidRDefault="00AC3F8D" w14:paraId="7F7FBEB0" w14:textId="77777777">
      <w:pPr>
        <w:pStyle w:val="Rubrik1"/>
        <w:spacing w:after="300"/>
      </w:pPr>
      <w:sdt>
        <w:sdtPr>
          <w:alias w:val="CC_Boilerplate_4"/>
          <w:tag w:val="CC_Boilerplate_4"/>
          <w:id w:val="-1644581176"/>
          <w:lock w:val="sdtLocked"/>
          <w:placeholder>
            <w:docPart w:val="929080C98D774A02AE80EBDB3899B378"/>
          </w:placeholder>
          <w:text/>
        </w:sdtPr>
        <w:sdtEndPr/>
        <w:sdtContent>
          <w:r w:rsidRPr="009B062B" w:rsidR="00AF30DD">
            <w:t>Förslag till riksdagsbeslut</w:t>
          </w:r>
        </w:sdtContent>
      </w:sdt>
      <w:bookmarkEnd w:id="0"/>
      <w:bookmarkEnd w:id="1"/>
    </w:p>
    <w:sdt>
      <w:sdtPr>
        <w:alias w:val="Yrkande 1"/>
        <w:tag w:val="8fae0fa7-9edc-4886-9662-d7ff2e391805"/>
        <w:id w:val="-1844319886"/>
        <w:lock w:val="sdtLocked"/>
      </w:sdtPr>
      <w:sdtEndPr/>
      <w:sdtContent>
        <w:p w:rsidR="00C02842" w:rsidRDefault="00A61BF4" w14:paraId="2A878415" w14:textId="77777777">
          <w:pPr>
            <w:pStyle w:val="Frslagstext"/>
            <w:numPr>
              <w:ilvl w:val="0"/>
              <w:numId w:val="0"/>
            </w:numPr>
          </w:pPr>
          <w:r>
            <w:t>Riksdagen ställer sig bakom det som anförs i motionen om att se över möjligheten till en differentierad ölskatt utan att de samlade skatteintäkterna från alkoholskatten minskar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843F59E47E492FA50F6F6A4CD0393F"/>
        </w:placeholder>
        <w:text/>
      </w:sdtPr>
      <w:sdtEndPr/>
      <w:sdtContent>
        <w:p w:rsidRPr="009B062B" w:rsidR="006D79C9" w:rsidP="00333E95" w:rsidRDefault="006D79C9" w14:paraId="7C213108" w14:textId="77777777">
          <w:pPr>
            <w:pStyle w:val="Rubrik1"/>
          </w:pPr>
          <w:r>
            <w:t>Motivering</w:t>
          </w:r>
        </w:p>
      </w:sdtContent>
    </w:sdt>
    <w:bookmarkEnd w:displacedByCustomXml="prev" w:id="3"/>
    <w:bookmarkEnd w:displacedByCustomXml="prev" w:id="4"/>
    <w:p w:rsidR="008F1B42" w:rsidP="008F1B42" w:rsidRDefault="008F1B42" w14:paraId="4CE00CB6" w14:textId="0C8C2CEC">
      <w:pPr>
        <w:pStyle w:val="Normalutanindragellerluft"/>
      </w:pPr>
      <w:r>
        <w:t>Antalet småbryggerier i Sverige har sett en imponerande tillväxt de senaste åren. Trots denna tillväxt representerar svenska hantverksbryggerier endast 1,5</w:t>
      </w:r>
      <w:r w:rsidR="00717A78">
        <w:t> </w:t>
      </w:r>
      <w:r>
        <w:t>procent av den totala ölförsäljningen på Systembolaget. Majoriteten av marknaden domineras av de större bryggerierna.</w:t>
      </w:r>
    </w:p>
    <w:p w:rsidR="008F1B42" w:rsidP="008F1B42" w:rsidRDefault="008F1B42" w14:paraId="2979F145" w14:textId="0CAB6649">
      <w:r>
        <w:t xml:space="preserve">Denna obalans i marknadsandelar kan tillskrivas den snedvridna konkurrensen på ölmarknaden. </w:t>
      </w:r>
      <w:r w:rsidR="00A61BF4">
        <w:t>Den g</w:t>
      </w:r>
      <w:r>
        <w:t>lobala och nationella ölmarknaden präglas av stordrifts- och sam</w:t>
      </w:r>
      <w:r w:rsidR="00F25EA3">
        <w:softHyphen/>
      </w:r>
      <w:r>
        <w:t>ordningsfördelar. Dessa fördelar gynnar större bryggerier, vilket ger dem en kostnads</w:t>
      </w:r>
      <w:r w:rsidR="00F25EA3">
        <w:softHyphen/>
      </w:r>
      <w:r>
        <w:t>fördel och skapar hinder för mindre aktörer att komma in och växa på marknaden. Resultatet är att många nystartade småbryggerier förblir små och kämpar med lön</w:t>
      </w:r>
      <w:r w:rsidR="00F25EA3">
        <w:softHyphen/>
      </w:r>
      <w:r>
        <w:t>samheten, särskilt när råvarupriser och elpriser stiger.</w:t>
      </w:r>
    </w:p>
    <w:p w:rsidR="008F1B42" w:rsidP="00717A78" w:rsidRDefault="008F1B42" w14:paraId="45231B9B" w14:textId="7A8C3610">
      <w:r>
        <w:t>Det är viktigt att understryka att småbryggerier inte bara bidrar med unika smaker till den svenska ölkulturen, utan också till jobb och tillväxt i hela landet. Många av dessa bryggerier ligger i landsbygdsområden och</w:t>
      </w:r>
      <w:r w:rsidR="00717A78">
        <w:t xml:space="preserve"> på</w:t>
      </w:r>
      <w:r>
        <w:t xml:space="preserve"> små orter, vilket skapar jobb och stöder lokal ekonomisk tillväxt.</w:t>
      </w:r>
    </w:p>
    <w:p w:rsidR="008F1B42" w:rsidP="00717A78" w:rsidRDefault="008F1B42" w14:paraId="2CC44209" w14:textId="77777777">
      <w:r>
        <w:t>Ur ett folkhälsoperspektiv kan hantverksöl, som ofta konsumeras i mindre mängder och mer för smakens skull, bidra till en sundare alkoholkultur i Sverige. Genom att stödja småbryggerier kan vi också främja en mer ansvarsfull alkoholkonsumtion.</w:t>
      </w:r>
    </w:p>
    <w:p w:rsidR="008F1B42" w:rsidP="008F1B42" w:rsidRDefault="008F1B42" w14:paraId="51D17189" w14:textId="3F8CD5E4">
      <w:r>
        <w:t>Många EU-länder har redan tagit steg för att stödja sina småbryggerier genom att sänka skatten på deras produkter i enlighet med artikel</w:t>
      </w:r>
      <w:r w:rsidR="00717A78">
        <w:t> </w:t>
      </w:r>
      <w:r>
        <w:t xml:space="preserve">4 i EU:s direktiv 92/83/EEC. Genom att inte tillämpa denna artikel går Sverige miste om möjligheten att </w:t>
      </w:r>
      <w:r w:rsidR="00A61BF4">
        <w:t>ut</w:t>
      </w:r>
      <w:r>
        <w:t xml:space="preserve">jämna </w:t>
      </w:r>
      <w:r>
        <w:lastRenderedPageBreak/>
        <w:t>konkurrensvillkoren och stödja våra inhemska hantverksbryggerier. Denna brist på stöd kan leda till att småbryggerier inte kan konkurrera på lika villkor, vilket i sin tur kan begränsa konsumenternas valmöjligheter och minska den kulturella och ekonomiska mångfalden inom ölindustrin.</w:t>
      </w:r>
    </w:p>
    <w:p w:rsidRPr="00422B9E" w:rsidR="00422B9E" w:rsidP="008F1B42" w:rsidRDefault="008F1B42" w14:paraId="20630787" w14:textId="3C6B480A">
      <w:r>
        <w:t>Regeringen bör överväga en differentierad ölskatt i enlighet med artikel</w:t>
      </w:r>
      <w:r w:rsidR="00717A78">
        <w:t> </w:t>
      </w:r>
      <w:r>
        <w:t>4 i EU:s direktiv 92/83/EEC. Denna skatt bör införas på ett för staten kostnadsneutralt sätt. Genom att göra detta kan vi skapa bättre förutsättningar för småbryggerier över hela landet och säkerställa att hela Sverige kan växa.</w:t>
      </w:r>
    </w:p>
    <w:sdt>
      <w:sdtPr>
        <w:alias w:val="CC_Underskrifter"/>
        <w:tag w:val="CC_Underskrifter"/>
        <w:id w:val="583496634"/>
        <w:lock w:val="sdtContentLocked"/>
        <w:placeholder>
          <w:docPart w:val="24E9C386548047CA9C183E6C1BC75FC7"/>
        </w:placeholder>
      </w:sdtPr>
      <w:sdtEndPr/>
      <w:sdtContent>
        <w:p w:rsidR="00F803F5" w:rsidP="00F803F5" w:rsidRDefault="00F803F5" w14:paraId="6D6D67FE" w14:textId="77777777"/>
        <w:p w:rsidRPr="008E0FE2" w:rsidR="004801AC" w:rsidP="00F803F5" w:rsidRDefault="00AC3F8D" w14:paraId="5A55F400" w14:textId="21172E36"/>
      </w:sdtContent>
    </w:sdt>
    <w:tbl>
      <w:tblPr>
        <w:tblW w:w="5000" w:type="pct"/>
        <w:tblLook w:val="04A0" w:firstRow="1" w:lastRow="0" w:firstColumn="1" w:lastColumn="0" w:noHBand="0" w:noVBand="1"/>
        <w:tblCaption w:val="underskrifter"/>
      </w:tblPr>
      <w:tblGrid>
        <w:gridCol w:w="4252"/>
        <w:gridCol w:w="4252"/>
      </w:tblGrid>
      <w:tr w:rsidR="00A86CDE" w14:paraId="41D2EF86" w14:textId="77777777">
        <w:trPr>
          <w:cantSplit/>
        </w:trPr>
        <w:tc>
          <w:tcPr>
            <w:tcW w:w="50" w:type="pct"/>
            <w:vAlign w:val="bottom"/>
          </w:tcPr>
          <w:p w:rsidR="00A86CDE" w:rsidRDefault="00717A78" w14:paraId="6050AEDA" w14:textId="77777777">
            <w:pPr>
              <w:pStyle w:val="Underskrifter"/>
              <w:spacing w:after="0"/>
            </w:pPr>
            <w:r>
              <w:t>Joakim Järrebring (S)</w:t>
            </w:r>
          </w:p>
        </w:tc>
        <w:tc>
          <w:tcPr>
            <w:tcW w:w="50" w:type="pct"/>
            <w:vAlign w:val="bottom"/>
          </w:tcPr>
          <w:p w:rsidR="00A86CDE" w:rsidRDefault="00717A78" w14:paraId="1250D39D" w14:textId="77777777">
            <w:pPr>
              <w:pStyle w:val="Underskrifter"/>
              <w:spacing w:after="0"/>
            </w:pPr>
            <w:r>
              <w:t>Petter Löberg (S)</w:t>
            </w:r>
          </w:p>
        </w:tc>
      </w:tr>
    </w:tbl>
    <w:p w:rsidR="00A86CDE" w:rsidRDefault="00A86CDE" w14:paraId="2CFA8340" w14:textId="77777777"/>
    <w:sectPr w:rsidR="00A86C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B026" w14:textId="77777777" w:rsidR="009C091E" w:rsidRDefault="009C091E" w:rsidP="000C1CAD">
      <w:pPr>
        <w:spacing w:line="240" w:lineRule="auto"/>
      </w:pPr>
      <w:r>
        <w:separator/>
      </w:r>
    </w:p>
  </w:endnote>
  <w:endnote w:type="continuationSeparator" w:id="0">
    <w:p w14:paraId="0B6E2A45" w14:textId="77777777" w:rsidR="009C091E" w:rsidRDefault="009C0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2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21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856D" w14:textId="712C8127" w:rsidR="00262EA3" w:rsidRPr="00F803F5" w:rsidRDefault="00262EA3" w:rsidP="00F803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AAD1" w14:textId="77777777" w:rsidR="009C091E" w:rsidRDefault="009C091E" w:rsidP="000C1CAD">
      <w:pPr>
        <w:spacing w:line="240" w:lineRule="auto"/>
      </w:pPr>
      <w:r>
        <w:separator/>
      </w:r>
    </w:p>
  </w:footnote>
  <w:footnote w:type="continuationSeparator" w:id="0">
    <w:p w14:paraId="14B212E0" w14:textId="77777777" w:rsidR="009C091E" w:rsidRDefault="009C09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44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E0197F" wp14:editId="433EE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F8144" w14:textId="765E7F79" w:rsidR="00262EA3" w:rsidRDefault="00AC3F8D" w:rsidP="008103B5">
                          <w:pPr>
                            <w:jc w:val="right"/>
                          </w:pPr>
                          <w:sdt>
                            <w:sdtPr>
                              <w:alias w:val="CC_Noformat_Partikod"/>
                              <w:tag w:val="CC_Noformat_Partikod"/>
                              <w:id w:val="-53464382"/>
                              <w:text/>
                            </w:sdtPr>
                            <w:sdtEndPr/>
                            <w:sdtContent>
                              <w:r w:rsidR="008F1B42">
                                <w:t>S</w:t>
                              </w:r>
                            </w:sdtContent>
                          </w:sdt>
                          <w:sdt>
                            <w:sdtPr>
                              <w:alias w:val="CC_Noformat_Partinummer"/>
                              <w:tag w:val="CC_Noformat_Partinummer"/>
                              <w:id w:val="-1709555926"/>
                              <w:text/>
                            </w:sdtPr>
                            <w:sdtEndPr/>
                            <w:sdtContent>
                              <w:r w:rsidR="008F1B42">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019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F8144" w14:textId="765E7F79" w:rsidR="00262EA3" w:rsidRDefault="00AC3F8D" w:rsidP="008103B5">
                    <w:pPr>
                      <w:jc w:val="right"/>
                    </w:pPr>
                    <w:sdt>
                      <w:sdtPr>
                        <w:alias w:val="CC_Noformat_Partikod"/>
                        <w:tag w:val="CC_Noformat_Partikod"/>
                        <w:id w:val="-53464382"/>
                        <w:text/>
                      </w:sdtPr>
                      <w:sdtEndPr/>
                      <w:sdtContent>
                        <w:r w:rsidR="008F1B42">
                          <w:t>S</w:t>
                        </w:r>
                      </w:sdtContent>
                    </w:sdt>
                    <w:sdt>
                      <w:sdtPr>
                        <w:alias w:val="CC_Noformat_Partinummer"/>
                        <w:tag w:val="CC_Noformat_Partinummer"/>
                        <w:id w:val="-1709555926"/>
                        <w:text/>
                      </w:sdtPr>
                      <w:sdtEndPr/>
                      <w:sdtContent>
                        <w:r w:rsidR="008F1B42">
                          <w:t>1523</w:t>
                        </w:r>
                      </w:sdtContent>
                    </w:sdt>
                  </w:p>
                </w:txbxContent>
              </v:textbox>
              <w10:wrap anchorx="page"/>
            </v:shape>
          </w:pict>
        </mc:Fallback>
      </mc:AlternateContent>
    </w:r>
  </w:p>
  <w:p w14:paraId="299777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68BB" w14:textId="77777777" w:rsidR="00262EA3" w:rsidRDefault="00262EA3" w:rsidP="008563AC">
    <w:pPr>
      <w:jc w:val="right"/>
    </w:pPr>
  </w:p>
  <w:p w14:paraId="376296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275E" w14:textId="77777777" w:rsidR="00262EA3" w:rsidRDefault="00AC3F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14A355" wp14:editId="35CAC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D8082F" w14:textId="0A3D7DD1" w:rsidR="00262EA3" w:rsidRDefault="00AC3F8D" w:rsidP="00A314CF">
    <w:pPr>
      <w:pStyle w:val="FSHNormal"/>
      <w:spacing w:before="40"/>
    </w:pPr>
    <w:sdt>
      <w:sdtPr>
        <w:alias w:val="CC_Noformat_Motionstyp"/>
        <w:tag w:val="CC_Noformat_Motionstyp"/>
        <w:id w:val="1162973129"/>
        <w:lock w:val="sdtContentLocked"/>
        <w15:appearance w15:val="hidden"/>
        <w:text/>
      </w:sdtPr>
      <w:sdtEndPr/>
      <w:sdtContent>
        <w:r w:rsidR="00F803F5">
          <w:t>Enskild motion</w:t>
        </w:r>
      </w:sdtContent>
    </w:sdt>
    <w:r w:rsidR="00821B36">
      <w:t xml:space="preserve"> </w:t>
    </w:r>
    <w:sdt>
      <w:sdtPr>
        <w:alias w:val="CC_Noformat_Partikod"/>
        <w:tag w:val="CC_Noformat_Partikod"/>
        <w:id w:val="1471015553"/>
        <w:text/>
      </w:sdtPr>
      <w:sdtEndPr/>
      <w:sdtContent>
        <w:r w:rsidR="008F1B42">
          <w:t>S</w:t>
        </w:r>
      </w:sdtContent>
    </w:sdt>
    <w:sdt>
      <w:sdtPr>
        <w:alias w:val="CC_Noformat_Partinummer"/>
        <w:tag w:val="CC_Noformat_Partinummer"/>
        <w:id w:val="-2014525982"/>
        <w:text/>
      </w:sdtPr>
      <w:sdtEndPr/>
      <w:sdtContent>
        <w:r w:rsidR="008F1B42">
          <w:t>1523</w:t>
        </w:r>
      </w:sdtContent>
    </w:sdt>
  </w:p>
  <w:p w14:paraId="1BBEAE0C" w14:textId="77777777" w:rsidR="00262EA3" w:rsidRPr="008227B3" w:rsidRDefault="00AC3F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27B3F5" w14:textId="275DC150" w:rsidR="00262EA3" w:rsidRPr="008227B3" w:rsidRDefault="00AC3F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3F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3F5">
          <w:t>:1862</w:t>
        </w:r>
      </w:sdtContent>
    </w:sdt>
  </w:p>
  <w:p w14:paraId="772FC7A5" w14:textId="209DE369" w:rsidR="00262EA3" w:rsidRDefault="00AC3F8D" w:rsidP="00E03A3D">
    <w:pPr>
      <w:pStyle w:val="Motionr"/>
    </w:pPr>
    <w:sdt>
      <w:sdtPr>
        <w:alias w:val="CC_Noformat_Avtext"/>
        <w:tag w:val="CC_Noformat_Avtext"/>
        <w:id w:val="-2020768203"/>
        <w:lock w:val="sdtContentLocked"/>
        <w15:appearance w15:val="hidden"/>
        <w:text/>
      </w:sdtPr>
      <w:sdtEndPr/>
      <w:sdtContent>
        <w:r w:rsidR="00F803F5">
          <w:t>av Joakim Järrebring och Petter Löberg (båda S)</w:t>
        </w:r>
      </w:sdtContent>
    </w:sdt>
  </w:p>
  <w:sdt>
    <w:sdtPr>
      <w:alias w:val="CC_Noformat_Rubtext"/>
      <w:tag w:val="CC_Noformat_Rubtext"/>
      <w:id w:val="-218060500"/>
      <w:lock w:val="sdtLocked"/>
      <w:text/>
    </w:sdtPr>
    <w:sdtEndPr/>
    <w:sdtContent>
      <w:p w14:paraId="7F0AF8B4" w14:textId="142EC6A9" w:rsidR="00262EA3" w:rsidRDefault="008F1B42" w:rsidP="00283E0F">
        <w:pPr>
          <w:pStyle w:val="FSHRub2"/>
        </w:pPr>
        <w:r>
          <w:t>Förbättrade förutsättningar för svenska hantverksbryggerier</w:t>
        </w:r>
      </w:p>
    </w:sdtContent>
  </w:sdt>
  <w:sdt>
    <w:sdtPr>
      <w:alias w:val="CC_Boilerplate_3"/>
      <w:tag w:val="CC_Boilerplate_3"/>
      <w:id w:val="1606463544"/>
      <w:lock w:val="sdtContentLocked"/>
      <w15:appearance w15:val="hidden"/>
      <w:text w:multiLine="1"/>
    </w:sdtPr>
    <w:sdtEndPr/>
    <w:sdtContent>
      <w:p w14:paraId="62F403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1B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3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C"/>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6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78"/>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42"/>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1E"/>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F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DE"/>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8D"/>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70"/>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84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D6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A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F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9F40F"/>
  <w15:chartTrackingRefBased/>
  <w15:docId w15:val="{AE770270-EB80-44FC-BB13-E39F95D5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080C98D774A02AE80EBDB3899B378"/>
        <w:category>
          <w:name w:val="Allmänt"/>
          <w:gallery w:val="placeholder"/>
        </w:category>
        <w:types>
          <w:type w:val="bbPlcHdr"/>
        </w:types>
        <w:behaviors>
          <w:behavior w:val="content"/>
        </w:behaviors>
        <w:guid w:val="{01B611F8-46B5-490C-923E-423533538266}"/>
      </w:docPartPr>
      <w:docPartBody>
        <w:p w:rsidR="00983B49" w:rsidRDefault="00F27873">
          <w:pPr>
            <w:pStyle w:val="929080C98D774A02AE80EBDB3899B378"/>
          </w:pPr>
          <w:r w:rsidRPr="005A0A93">
            <w:rPr>
              <w:rStyle w:val="Platshllartext"/>
            </w:rPr>
            <w:t>Förslag till riksdagsbeslut</w:t>
          </w:r>
        </w:p>
      </w:docPartBody>
    </w:docPart>
    <w:docPart>
      <w:docPartPr>
        <w:name w:val="A9843F59E47E492FA50F6F6A4CD0393F"/>
        <w:category>
          <w:name w:val="Allmänt"/>
          <w:gallery w:val="placeholder"/>
        </w:category>
        <w:types>
          <w:type w:val="bbPlcHdr"/>
        </w:types>
        <w:behaviors>
          <w:behavior w:val="content"/>
        </w:behaviors>
        <w:guid w:val="{082DE00B-6B05-482C-980D-C4D50EF612D8}"/>
      </w:docPartPr>
      <w:docPartBody>
        <w:p w:rsidR="00983B49" w:rsidRDefault="00F27873">
          <w:pPr>
            <w:pStyle w:val="A9843F59E47E492FA50F6F6A4CD0393F"/>
          </w:pPr>
          <w:r w:rsidRPr="005A0A93">
            <w:rPr>
              <w:rStyle w:val="Platshllartext"/>
            </w:rPr>
            <w:t>Motivering</w:t>
          </w:r>
        </w:p>
      </w:docPartBody>
    </w:docPart>
    <w:docPart>
      <w:docPartPr>
        <w:name w:val="24E9C386548047CA9C183E6C1BC75FC7"/>
        <w:category>
          <w:name w:val="Allmänt"/>
          <w:gallery w:val="placeholder"/>
        </w:category>
        <w:types>
          <w:type w:val="bbPlcHdr"/>
        </w:types>
        <w:behaviors>
          <w:behavior w:val="content"/>
        </w:behaviors>
        <w:guid w:val="{4CCD7346-470A-4385-87B8-65AA8169B1B5}"/>
      </w:docPartPr>
      <w:docPartBody>
        <w:p w:rsidR="00BE2D5A" w:rsidRDefault="00BE2D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73"/>
    <w:rsid w:val="00983B49"/>
    <w:rsid w:val="00BE2D5A"/>
    <w:rsid w:val="00E12E00"/>
    <w:rsid w:val="00EC0AAE"/>
    <w:rsid w:val="00F27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080C98D774A02AE80EBDB3899B378">
    <w:name w:val="929080C98D774A02AE80EBDB3899B378"/>
  </w:style>
  <w:style w:type="paragraph" w:customStyle="1" w:styleId="A9843F59E47E492FA50F6F6A4CD0393F">
    <w:name w:val="A9843F59E47E492FA50F6F6A4CD03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BEE10-6A8C-48D7-ACA9-0A1578006183}"/>
</file>

<file path=customXml/itemProps2.xml><?xml version="1.0" encoding="utf-8"?>
<ds:datastoreItem xmlns:ds="http://schemas.openxmlformats.org/officeDocument/2006/customXml" ds:itemID="{88E6A4D1-AF4A-4B91-A25F-47F07939C31E}"/>
</file>

<file path=customXml/itemProps3.xml><?xml version="1.0" encoding="utf-8"?>
<ds:datastoreItem xmlns:ds="http://schemas.openxmlformats.org/officeDocument/2006/customXml" ds:itemID="{59D9CF50-727C-42D2-8F98-8E455A450822}"/>
</file>

<file path=docProps/app.xml><?xml version="1.0" encoding="utf-8"?>
<Properties xmlns="http://schemas.openxmlformats.org/officeDocument/2006/extended-properties" xmlns:vt="http://schemas.openxmlformats.org/officeDocument/2006/docPropsVTypes">
  <Template>Normal</Template>
  <TotalTime>11</TotalTime>
  <Pages>2</Pages>
  <Words>344</Words>
  <Characters>2070</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