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8DCEDC" w14:textId="77777777">
        <w:tc>
          <w:tcPr>
            <w:tcW w:w="2268" w:type="dxa"/>
          </w:tcPr>
          <w:p w14:paraId="6EDFF90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61DDFC" w14:textId="77777777" w:rsidR="006E4E11" w:rsidRDefault="006E4E11" w:rsidP="007242A3">
            <w:pPr>
              <w:framePr w:w="5035" w:h="1644" w:wrap="notBeside" w:vAnchor="page" w:hAnchor="page" w:x="6573" w:y="721"/>
              <w:rPr>
                <w:rFonts w:ascii="TradeGothic" w:hAnsi="TradeGothic"/>
                <w:i/>
                <w:sz w:val="18"/>
              </w:rPr>
            </w:pPr>
          </w:p>
        </w:tc>
      </w:tr>
      <w:tr w:rsidR="006E4E11" w14:paraId="7AEEB3DD" w14:textId="77777777">
        <w:tc>
          <w:tcPr>
            <w:tcW w:w="2268" w:type="dxa"/>
          </w:tcPr>
          <w:p w14:paraId="55459E3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D4A5EF" w14:textId="77777777" w:rsidR="006E4E11" w:rsidRDefault="006E4E11" w:rsidP="007242A3">
            <w:pPr>
              <w:framePr w:w="5035" w:h="1644" w:wrap="notBeside" w:vAnchor="page" w:hAnchor="page" w:x="6573" w:y="721"/>
              <w:rPr>
                <w:rFonts w:ascii="TradeGothic" w:hAnsi="TradeGothic"/>
                <w:b/>
                <w:sz w:val="22"/>
              </w:rPr>
            </w:pPr>
          </w:p>
        </w:tc>
      </w:tr>
      <w:tr w:rsidR="006E4E11" w14:paraId="14DD274A" w14:textId="77777777">
        <w:tc>
          <w:tcPr>
            <w:tcW w:w="3402" w:type="dxa"/>
            <w:gridSpan w:val="2"/>
          </w:tcPr>
          <w:p w14:paraId="327710A9" w14:textId="77777777" w:rsidR="006E4E11" w:rsidRDefault="006E4E11" w:rsidP="007242A3">
            <w:pPr>
              <w:framePr w:w="5035" w:h="1644" w:wrap="notBeside" w:vAnchor="page" w:hAnchor="page" w:x="6573" w:y="721"/>
            </w:pPr>
          </w:p>
        </w:tc>
        <w:tc>
          <w:tcPr>
            <w:tcW w:w="1865" w:type="dxa"/>
          </w:tcPr>
          <w:p w14:paraId="1CC6E21D" w14:textId="77777777" w:rsidR="006E4E11" w:rsidRDefault="006E4E11" w:rsidP="007242A3">
            <w:pPr>
              <w:framePr w:w="5035" w:h="1644" w:wrap="notBeside" w:vAnchor="page" w:hAnchor="page" w:x="6573" w:y="721"/>
            </w:pPr>
          </w:p>
        </w:tc>
      </w:tr>
      <w:tr w:rsidR="006E4E11" w14:paraId="34BBA51C" w14:textId="77777777">
        <w:tc>
          <w:tcPr>
            <w:tcW w:w="2268" w:type="dxa"/>
          </w:tcPr>
          <w:p w14:paraId="0338F091" w14:textId="77777777" w:rsidR="006E4E11" w:rsidRDefault="006E4E11" w:rsidP="007242A3">
            <w:pPr>
              <w:framePr w:w="5035" w:h="1644" w:wrap="notBeside" w:vAnchor="page" w:hAnchor="page" w:x="6573" w:y="721"/>
            </w:pPr>
          </w:p>
        </w:tc>
        <w:tc>
          <w:tcPr>
            <w:tcW w:w="2999" w:type="dxa"/>
            <w:gridSpan w:val="2"/>
          </w:tcPr>
          <w:p w14:paraId="3A71A45F" w14:textId="1A38448F" w:rsidR="006E4E11" w:rsidRPr="00ED583F" w:rsidRDefault="009C7DAF" w:rsidP="007242A3">
            <w:pPr>
              <w:framePr w:w="5035" w:h="1644" w:wrap="notBeside" w:vAnchor="page" w:hAnchor="page" w:x="6573" w:y="721"/>
              <w:rPr>
                <w:sz w:val="20"/>
              </w:rPr>
            </w:pPr>
            <w:r>
              <w:rPr>
                <w:sz w:val="20"/>
              </w:rPr>
              <w:t>Dnr N2015/</w:t>
            </w:r>
            <w:r w:rsidR="00F47374" w:rsidRPr="00F47374">
              <w:rPr>
                <w:sz w:val="20"/>
              </w:rPr>
              <w:t>07854</w:t>
            </w:r>
            <w:r w:rsidR="008B0CC1">
              <w:rPr>
                <w:sz w:val="20"/>
              </w:rPr>
              <w:t>/PUB</w:t>
            </w:r>
          </w:p>
        </w:tc>
      </w:tr>
      <w:tr w:rsidR="006E4E11" w14:paraId="72AEED98" w14:textId="77777777">
        <w:tc>
          <w:tcPr>
            <w:tcW w:w="2268" w:type="dxa"/>
          </w:tcPr>
          <w:p w14:paraId="1DB9F06D" w14:textId="77777777" w:rsidR="006E4E11" w:rsidRDefault="006E4E11" w:rsidP="007242A3">
            <w:pPr>
              <w:framePr w:w="5035" w:h="1644" w:wrap="notBeside" w:vAnchor="page" w:hAnchor="page" w:x="6573" w:y="721"/>
            </w:pPr>
          </w:p>
        </w:tc>
        <w:tc>
          <w:tcPr>
            <w:tcW w:w="2999" w:type="dxa"/>
            <w:gridSpan w:val="2"/>
          </w:tcPr>
          <w:p w14:paraId="014943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4AC8B2" w14:textId="77777777">
        <w:trPr>
          <w:trHeight w:val="284"/>
        </w:trPr>
        <w:tc>
          <w:tcPr>
            <w:tcW w:w="4911" w:type="dxa"/>
          </w:tcPr>
          <w:p w14:paraId="3BDDE299" w14:textId="77777777" w:rsidR="006E4E11" w:rsidRDefault="008B0CC1">
            <w:pPr>
              <w:pStyle w:val="Avsndare"/>
              <w:framePr w:h="2483" w:wrap="notBeside" w:x="1504"/>
              <w:rPr>
                <w:b/>
                <w:i w:val="0"/>
                <w:sz w:val="22"/>
              </w:rPr>
            </w:pPr>
            <w:r>
              <w:rPr>
                <w:b/>
                <w:i w:val="0"/>
                <w:sz w:val="22"/>
              </w:rPr>
              <w:t>Näringsdepartementet</w:t>
            </w:r>
          </w:p>
        </w:tc>
      </w:tr>
      <w:tr w:rsidR="006E4E11" w14:paraId="17DBC6C1" w14:textId="77777777">
        <w:trPr>
          <w:trHeight w:val="284"/>
        </w:trPr>
        <w:tc>
          <w:tcPr>
            <w:tcW w:w="4911" w:type="dxa"/>
          </w:tcPr>
          <w:p w14:paraId="32022896" w14:textId="2BF4D11B" w:rsidR="006E4E11" w:rsidRDefault="00DB6489">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14:paraId="60532C19" w14:textId="77777777">
        <w:trPr>
          <w:trHeight w:val="284"/>
        </w:trPr>
        <w:tc>
          <w:tcPr>
            <w:tcW w:w="4911" w:type="dxa"/>
          </w:tcPr>
          <w:p w14:paraId="65649FCB" w14:textId="77777777" w:rsidR="006E4E11" w:rsidRDefault="006E4E11">
            <w:pPr>
              <w:pStyle w:val="Avsndare"/>
              <w:framePr w:h="2483" w:wrap="notBeside" w:x="1504"/>
              <w:rPr>
                <w:bCs/>
                <w:iCs/>
              </w:rPr>
            </w:pPr>
          </w:p>
        </w:tc>
      </w:tr>
      <w:tr w:rsidR="006E4E11" w14:paraId="48A718D2" w14:textId="77777777">
        <w:trPr>
          <w:trHeight w:val="284"/>
        </w:trPr>
        <w:tc>
          <w:tcPr>
            <w:tcW w:w="4911" w:type="dxa"/>
          </w:tcPr>
          <w:p w14:paraId="71CFB6DC" w14:textId="279ADE8C" w:rsidR="006E4E11" w:rsidRDefault="006E4E11" w:rsidP="001A16EA">
            <w:pPr>
              <w:pStyle w:val="Avsndare"/>
              <w:framePr w:h="2483" w:wrap="notBeside" w:x="1504"/>
              <w:rPr>
                <w:bCs/>
                <w:iCs/>
              </w:rPr>
            </w:pPr>
          </w:p>
        </w:tc>
      </w:tr>
      <w:tr w:rsidR="006E4E11" w14:paraId="60244FEF" w14:textId="77777777">
        <w:trPr>
          <w:trHeight w:val="284"/>
        </w:trPr>
        <w:tc>
          <w:tcPr>
            <w:tcW w:w="4911" w:type="dxa"/>
          </w:tcPr>
          <w:p w14:paraId="4D7016B7" w14:textId="63AD349F" w:rsidR="006E4E11" w:rsidRPr="009C7DAF" w:rsidRDefault="006E4E11" w:rsidP="00076A90">
            <w:pPr>
              <w:pStyle w:val="Avsndare"/>
              <w:framePr w:h="2483" w:wrap="notBeside" w:x="1504"/>
              <w:rPr>
                <w:b/>
                <w:bCs/>
                <w:iCs/>
              </w:rPr>
            </w:pPr>
          </w:p>
        </w:tc>
      </w:tr>
      <w:tr w:rsidR="006E4E11" w14:paraId="708ED84F" w14:textId="77777777">
        <w:trPr>
          <w:trHeight w:val="284"/>
        </w:trPr>
        <w:tc>
          <w:tcPr>
            <w:tcW w:w="4911" w:type="dxa"/>
          </w:tcPr>
          <w:p w14:paraId="6C1B5B6A" w14:textId="2EF9747E" w:rsidR="006E4E11" w:rsidRDefault="006E4E11" w:rsidP="00F47374">
            <w:pPr>
              <w:pStyle w:val="Avsndare"/>
              <w:framePr w:h="2483" w:wrap="notBeside" w:x="1504"/>
              <w:rPr>
                <w:bCs/>
                <w:iCs/>
              </w:rPr>
            </w:pPr>
          </w:p>
        </w:tc>
      </w:tr>
      <w:tr w:rsidR="006E4E11" w14:paraId="1C0F79EA" w14:textId="77777777">
        <w:trPr>
          <w:trHeight w:val="284"/>
        </w:trPr>
        <w:tc>
          <w:tcPr>
            <w:tcW w:w="4911" w:type="dxa"/>
          </w:tcPr>
          <w:p w14:paraId="330D30A2" w14:textId="77777777" w:rsidR="006E4E11" w:rsidRDefault="006E4E11">
            <w:pPr>
              <w:pStyle w:val="Avsndare"/>
              <w:framePr w:h="2483" w:wrap="notBeside" w:x="1504"/>
              <w:rPr>
                <w:bCs/>
                <w:iCs/>
              </w:rPr>
            </w:pPr>
          </w:p>
        </w:tc>
      </w:tr>
      <w:tr w:rsidR="006E4E11" w14:paraId="51511616" w14:textId="77777777">
        <w:trPr>
          <w:trHeight w:val="284"/>
        </w:trPr>
        <w:tc>
          <w:tcPr>
            <w:tcW w:w="4911" w:type="dxa"/>
          </w:tcPr>
          <w:p w14:paraId="18C4CF4A" w14:textId="77777777" w:rsidR="006E4E11" w:rsidRDefault="006E4E11">
            <w:pPr>
              <w:pStyle w:val="Avsndare"/>
              <w:framePr w:h="2483" w:wrap="notBeside" w:x="1504"/>
              <w:rPr>
                <w:bCs/>
                <w:iCs/>
              </w:rPr>
            </w:pPr>
          </w:p>
        </w:tc>
      </w:tr>
      <w:tr w:rsidR="006E4E11" w14:paraId="73E0E606" w14:textId="77777777">
        <w:trPr>
          <w:trHeight w:val="284"/>
        </w:trPr>
        <w:tc>
          <w:tcPr>
            <w:tcW w:w="4911" w:type="dxa"/>
          </w:tcPr>
          <w:p w14:paraId="2EC9196B" w14:textId="77777777" w:rsidR="006E4E11" w:rsidRDefault="006E4E11">
            <w:pPr>
              <w:pStyle w:val="Avsndare"/>
              <w:framePr w:h="2483" w:wrap="notBeside" w:x="1504"/>
              <w:rPr>
                <w:bCs/>
                <w:iCs/>
              </w:rPr>
            </w:pPr>
          </w:p>
        </w:tc>
      </w:tr>
    </w:tbl>
    <w:p w14:paraId="15E57150" w14:textId="77777777" w:rsidR="006E4E11" w:rsidRDefault="008B0CC1">
      <w:pPr>
        <w:framePr w:w="4400" w:h="2523" w:wrap="notBeside" w:vAnchor="page" w:hAnchor="page" w:x="6453" w:y="2445"/>
        <w:ind w:left="142"/>
      </w:pPr>
      <w:r>
        <w:t>Till riksdagen</w:t>
      </w:r>
    </w:p>
    <w:p w14:paraId="1E38CA94" w14:textId="4610AF90" w:rsidR="006E4E11" w:rsidRDefault="008B0CC1" w:rsidP="008B0CC1">
      <w:pPr>
        <w:pStyle w:val="RKrubrik"/>
        <w:pBdr>
          <w:bottom w:val="single" w:sz="4" w:space="1" w:color="auto"/>
        </w:pBdr>
        <w:spacing w:before="0" w:after="0"/>
      </w:pPr>
      <w:r>
        <w:t>Svar på fråga 2015/16:</w:t>
      </w:r>
      <w:r w:rsidR="009C7DAF">
        <w:t>317</w:t>
      </w:r>
      <w:r>
        <w:t xml:space="preserve"> av </w:t>
      </w:r>
      <w:r w:rsidR="009C7DAF">
        <w:t xml:space="preserve">Caroline </w:t>
      </w:r>
      <w:proofErr w:type="spellStart"/>
      <w:r w:rsidR="009C7DAF">
        <w:t>Szyber</w:t>
      </w:r>
      <w:proofErr w:type="spellEnd"/>
      <w:r w:rsidR="009C7DAF">
        <w:t xml:space="preserve"> (KD)</w:t>
      </w:r>
      <w:r>
        <w:t xml:space="preserve"> </w:t>
      </w:r>
      <w:r w:rsidR="009C7DAF">
        <w:t>Byggavgifter</w:t>
      </w:r>
    </w:p>
    <w:p w14:paraId="03C0524E" w14:textId="77777777" w:rsidR="006E4E11" w:rsidRDefault="006E4E11">
      <w:pPr>
        <w:pStyle w:val="RKnormal"/>
      </w:pPr>
    </w:p>
    <w:p w14:paraId="3385CA7F" w14:textId="77777777" w:rsidR="009C7DAF" w:rsidRDefault="009C7DAF" w:rsidP="009C7DAF">
      <w:pPr>
        <w:pStyle w:val="RKnormal"/>
      </w:pPr>
      <w:r>
        <w:t xml:space="preserve">Caroline </w:t>
      </w:r>
      <w:proofErr w:type="spellStart"/>
      <w:r>
        <w:t>Szyber</w:t>
      </w:r>
      <w:proofErr w:type="spellEnd"/>
      <w:r>
        <w:t xml:space="preserve"> har frågat mig om jag har för avsikt att ta några initiativ som motverkar fortsatt kostnadsutveckling för byggavgifter.</w:t>
      </w:r>
    </w:p>
    <w:p w14:paraId="2EB63F7B" w14:textId="77777777" w:rsidR="009C7DAF" w:rsidRDefault="009C7DAF" w:rsidP="009C7DAF">
      <w:pPr>
        <w:pStyle w:val="RKnormal"/>
      </w:pPr>
    </w:p>
    <w:p w14:paraId="20AE2741" w14:textId="4C371B34" w:rsidR="009C7DAF" w:rsidRDefault="009C7DAF" w:rsidP="009C7DAF">
      <w:pPr>
        <w:pStyle w:val="RKnormal"/>
      </w:pPr>
      <w:r>
        <w:t xml:space="preserve">Jag vill inledningsvis framhålla att den debattartikel som Caroline </w:t>
      </w:r>
      <w:proofErr w:type="spellStart"/>
      <w:r>
        <w:t>Szyb</w:t>
      </w:r>
      <w:r w:rsidR="00A22307">
        <w:t>ers</w:t>
      </w:r>
      <w:proofErr w:type="spellEnd"/>
      <w:r w:rsidR="00A22307">
        <w:t xml:space="preserve"> fråga anknyter </w:t>
      </w:r>
      <w:r w:rsidR="00953204">
        <w:t>till</w:t>
      </w:r>
      <w:r>
        <w:t xml:space="preserve"> </w:t>
      </w:r>
      <w:r w:rsidR="00953204">
        <w:t xml:space="preserve">tar upp </w:t>
      </w:r>
      <w:r>
        <w:t xml:space="preserve">utvecklingstendenser </w:t>
      </w:r>
      <w:r w:rsidR="00953204">
        <w:t xml:space="preserve">vad avser byggavgifter </w:t>
      </w:r>
      <w:r>
        <w:t xml:space="preserve">som det är viktigt att följa och bevaka. </w:t>
      </w:r>
      <w:r w:rsidR="00953204">
        <w:t xml:space="preserve">Avgifterna är en del av </w:t>
      </w:r>
      <w:r>
        <w:t xml:space="preserve">de kostnader som påverkar byggandet och boendet. Kostnaderna för bostadsbyggandet </w:t>
      </w:r>
      <w:r w:rsidR="00953204">
        <w:t>får</w:t>
      </w:r>
      <w:r>
        <w:t xml:space="preserve"> inte öka till en sådan nivå att stora grupper i samhället inte förmår efterfråga nya bostäder. Det är därför angeläget att alla delar av plan- och byggprocessen är så effektiva som möjligt och att de inte bidrar till onödigt långa handläggningstider eller höga administrativa eller andra kostnader. </w:t>
      </w:r>
    </w:p>
    <w:p w14:paraId="5424ACB9" w14:textId="77777777" w:rsidR="009C7DAF" w:rsidRDefault="009C7DAF" w:rsidP="009C7DAF">
      <w:pPr>
        <w:pStyle w:val="RKnormal"/>
      </w:pPr>
    </w:p>
    <w:p w14:paraId="1E031352" w14:textId="791B84BC" w:rsidR="009C7DAF" w:rsidRDefault="009C7DAF" w:rsidP="009C7DAF">
      <w:pPr>
        <w:pStyle w:val="RKnormal"/>
      </w:pPr>
      <w:r>
        <w:t xml:space="preserve">Jag kan konstatera att sedan den nya plan- och bygglagen trädde i kraft 2011 har den tidigare och den nuvarande regeringen tagit ett antal initiativ till att göra plan- och byggprocessen enklare och mera effektiv. </w:t>
      </w:r>
      <w:r w:rsidR="00C20C82">
        <w:t>Den senast</w:t>
      </w:r>
      <w:r w:rsidR="008C1E74">
        <w:t>e</w:t>
      </w:r>
      <w:r w:rsidR="00C20C82">
        <w:t xml:space="preserve"> förändringen i detta syfte föreslås enligt regeringens proposition</w:t>
      </w:r>
      <w:r>
        <w:t xml:space="preserve"> Nya steg för en effektivare plan- och bygglag och ökad rättssäkerhet för verksamhetsutövare vid omgivningsbuller (prop. 2014/15:122)</w:t>
      </w:r>
      <w:r w:rsidR="00C20C82">
        <w:t xml:space="preserve"> träda i kraft den 1 januari 2016</w:t>
      </w:r>
      <w:r>
        <w:t xml:space="preserve">. Även regeringens förslag till en förkortad instansordning för överklagade kommunala beslut om detaljplaner och områdesbestämmelser är ett exempel på en </w:t>
      </w:r>
      <w:proofErr w:type="gramStart"/>
      <w:r>
        <w:t>effektiviseringsbefrämjande</w:t>
      </w:r>
      <w:proofErr w:type="gramEnd"/>
      <w:r>
        <w:t xml:space="preserve"> åtgärd inom plan- och byggområdet</w:t>
      </w:r>
      <w:r w:rsidR="00953204">
        <w:t xml:space="preserve"> som kan komma att påverka tider och kostnader</w:t>
      </w:r>
      <w:r>
        <w:t>.</w:t>
      </w:r>
    </w:p>
    <w:p w14:paraId="02DFC265" w14:textId="77777777" w:rsidR="009C7DAF" w:rsidRDefault="009C7DAF" w:rsidP="009C7DAF">
      <w:pPr>
        <w:pStyle w:val="RKnormal"/>
      </w:pPr>
      <w:bookmarkStart w:id="0" w:name="_GoBack"/>
      <w:bookmarkEnd w:id="0"/>
    </w:p>
    <w:p w14:paraId="5D315F87" w14:textId="77777777" w:rsidR="009C7DAF" w:rsidRDefault="009C7DAF" w:rsidP="009C7DAF">
      <w:pPr>
        <w:pStyle w:val="RKnormal"/>
      </w:pPr>
      <w:r>
        <w:t xml:space="preserve">Jag vill i detta sammanhang också ta upp en av de åtgärder som nämns i den debattartikel som Caroline </w:t>
      </w:r>
      <w:proofErr w:type="spellStart"/>
      <w:r>
        <w:t>Szybers</w:t>
      </w:r>
      <w:proofErr w:type="spellEnd"/>
      <w:r>
        <w:t xml:space="preserve"> fråga anknyter till. Det gäller frågan om en digital förnyelse av det offentliga Sverige, som jag har aviserat tillsammans med Sveriges Kommuner och Landsting. Inom ramen för detta initiativ avser vi att prioritera en digitalisering av plan- och byggprocessen. Vi har konstaterat att processen i dag är både krånglig och ineffektiv och att det återstår ett viktigt förenklingsarbete </w:t>
      </w:r>
      <w:r>
        <w:lastRenderedPageBreak/>
        <w:t>som kan bidra till en minskad byråkrati, förenklat uppgiftslämnande och ökad möjlighet till självservice.</w:t>
      </w:r>
    </w:p>
    <w:p w14:paraId="4A2A98C8" w14:textId="77777777" w:rsidR="009C7DAF" w:rsidRDefault="009C7DAF" w:rsidP="009C7DAF">
      <w:pPr>
        <w:pStyle w:val="RKnormal"/>
      </w:pPr>
    </w:p>
    <w:p w14:paraId="13986991" w14:textId="386EB92A" w:rsidR="009D6720" w:rsidRDefault="009C7DAF" w:rsidP="009C7DAF">
      <w:pPr>
        <w:pStyle w:val="RKnormal"/>
      </w:pPr>
      <w:r>
        <w:t>Det är angeläget att plan- och byggområdena</w:t>
      </w:r>
      <w:r w:rsidR="002837E0">
        <w:t>, liksom andra områden,</w:t>
      </w:r>
      <w:r>
        <w:t xml:space="preserve"> </w:t>
      </w:r>
      <w:r w:rsidR="002837E0">
        <w:t xml:space="preserve">präglas av kostnadseffektivitet. </w:t>
      </w:r>
      <w:r>
        <w:t xml:space="preserve">Jag avser därför att noga följa utvecklingen av bl.a. de kostnader som Caroline </w:t>
      </w:r>
      <w:proofErr w:type="spellStart"/>
      <w:r>
        <w:t>Szyber</w:t>
      </w:r>
      <w:proofErr w:type="spellEnd"/>
      <w:r>
        <w:t xml:space="preserve"> tagit upp i sin fråga.</w:t>
      </w:r>
    </w:p>
    <w:p w14:paraId="4930E658" w14:textId="77777777" w:rsidR="005721C5" w:rsidRDefault="005721C5">
      <w:pPr>
        <w:pStyle w:val="RKnormal"/>
      </w:pPr>
    </w:p>
    <w:p w14:paraId="3ABCD859" w14:textId="2143D0E8" w:rsidR="008B0CC1" w:rsidRDefault="00890694">
      <w:pPr>
        <w:pStyle w:val="RKnormal"/>
      </w:pPr>
      <w:r>
        <w:t xml:space="preserve">Stockholm den </w:t>
      </w:r>
      <w:r w:rsidR="00580B42">
        <w:t>25</w:t>
      </w:r>
      <w:r w:rsidR="008B0CC1">
        <w:t xml:space="preserve"> </w:t>
      </w:r>
      <w:r>
        <w:t>november</w:t>
      </w:r>
      <w:r w:rsidR="008B0CC1">
        <w:t xml:space="preserve"> 2015</w:t>
      </w:r>
    </w:p>
    <w:p w14:paraId="79C49908" w14:textId="77777777" w:rsidR="008B0CC1" w:rsidRDefault="008B0CC1">
      <w:pPr>
        <w:pStyle w:val="RKnormal"/>
      </w:pPr>
    </w:p>
    <w:p w14:paraId="062FCBC9" w14:textId="77777777" w:rsidR="008B0CC1" w:rsidRDefault="008B0CC1">
      <w:pPr>
        <w:pStyle w:val="RKnormal"/>
      </w:pPr>
    </w:p>
    <w:p w14:paraId="72A98581" w14:textId="77777777" w:rsidR="008B0CC1" w:rsidRDefault="008B0CC1">
      <w:pPr>
        <w:pStyle w:val="RKnormal"/>
      </w:pPr>
      <w:r>
        <w:t>Mehmet Kaplan</w:t>
      </w:r>
    </w:p>
    <w:sectPr w:rsidR="008B0CC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F8470" w14:textId="77777777" w:rsidR="008B0CC1" w:rsidRDefault="008B0CC1">
      <w:r>
        <w:separator/>
      </w:r>
    </w:p>
  </w:endnote>
  <w:endnote w:type="continuationSeparator" w:id="0">
    <w:p w14:paraId="4914117F" w14:textId="77777777" w:rsidR="008B0CC1" w:rsidRDefault="008B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39B80" w14:textId="77777777" w:rsidR="008B0CC1" w:rsidRDefault="008B0CC1">
      <w:r>
        <w:separator/>
      </w:r>
    </w:p>
  </w:footnote>
  <w:footnote w:type="continuationSeparator" w:id="0">
    <w:p w14:paraId="5D232AB6" w14:textId="77777777" w:rsidR="008B0CC1" w:rsidRDefault="008B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7BB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4FE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E8E77D" w14:textId="77777777">
      <w:trPr>
        <w:cantSplit/>
      </w:trPr>
      <w:tc>
        <w:tcPr>
          <w:tcW w:w="3119" w:type="dxa"/>
        </w:tcPr>
        <w:p w14:paraId="50AB90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E16ABD" w14:textId="77777777" w:rsidR="00E80146" w:rsidRDefault="00E80146">
          <w:pPr>
            <w:pStyle w:val="Sidhuvud"/>
            <w:ind w:right="360"/>
          </w:pPr>
        </w:p>
      </w:tc>
      <w:tc>
        <w:tcPr>
          <w:tcW w:w="1525" w:type="dxa"/>
        </w:tcPr>
        <w:p w14:paraId="42C8C98C" w14:textId="77777777" w:rsidR="00E80146" w:rsidRDefault="00E80146">
          <w:pPr>
            <w:pStyle w:val="Sidhuvud"/>
            <w:ind w:right="360"/>
          </w:pPr>
        </w:p>
      </w:tc>
    </w:tr>
  </w:tbl>
  <w:p w14:paraId="210561E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F9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FC9004" w14:textId="77777777">
      <w:trPr>
        <w:cantSplit/>
      </w:trPr>
      <w:tc>
        <w:tcPr>
          <w:tcW w:w="3119" w:type="dxa"/>
        </w:tcPr>
        <w:p w14:paraId="447FDAB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F70A80" w14:textId="77777777" w:rsidR="00E80146" w:rsidRDefault="00E80146">
          <w:pPr>
            <w:pStyle w:val="Sidhuvud"/>
            <w:ind w:right="360"/>
          </w:pPr>
        </w:p>
      </w:tc>
      <w:tc>
        <w:tcPr>
          <w:tcW w:w="1525" w:type="dxa"/>
        </w:tcPr>
        <w:p w14:paraId="5B5AD725" w14:textId="77777777" w:rsidR="00E80146" w:rsidRDefault="00E80146">
          <w:pPr>
            <w:pStyle w:val="Sidhuvud"/>
            <w:ind w:right="360"/>
          </w:pPr>
        </w:p>
      </w:tc>
    </w:tr>
  </w:tbl>
  <w:p w14:paraId="622DC0A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5C796" w14:textId="6553BFE0" w:rsidR="008B0CC1" w:rsidRDefault="008B0CC1">
    <w:pPr>
      <w:framePr w:w="2948" w:h="1321" w:hRule="exact" w:wrap="notBeside" w:vAnchor="page" w:hAnchor="page" w:x="1362" w:y="653"/>
    </w:pPr>
    <w:r>
      <w:rPr>
        <w:noProof/>
        <w:lang w:eastAsia="sv-SE"/>
      </w:rPr>
      <w:drawing>
        <wp:inline distT="0" distB="0" distL="0" distR="0" wp14:anchorId="72D743A8" wp14:editId="2D60601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06ACF9" w14:textId="77777777" w:rsidR="00E80146" w:rsidRDefault="00E80146">
    <w:pPr>
      <w:pStyle w:val="RKrubrik"/>
      <w:keepNext w:val="0"/>
      <w:tabs>
        <w:tab w:val="clear" w:pos="1134"/>
        <w:tab w:val="clear" w:pos="2835"/>
      </w:tabs>
      <w:spacing w:before="0" w:after="0" w:line="320" w:lineRule="atLeast"/>
      <w:rPr>
        <w:bCs/>
      </w:rPr>
    </w:pPr>
  </w:p>
  <w:p w14:paraId="60267A03" w14:textId="77777777" w:rsidR="00E80146" w:rsidRDefault="00E80146">
    <w:pPr>
      <w:rPr>
        <w:rFonts w:ascii="TradeGothic" w:hAnsi="TradeGothic"/>
        <w:b/>
        <w:bCs/>
        <w:spacing w:val="12"/>
        <w:sz w:val="22"/>
      </w:rPr>
    </w:pPr>
  </w:p>
  <w:p w14:paraId="3F23AFB7" w14:textId="77777777" w:rsidR="00E80146" w:rsidRDefault="00E80146">
    <w:pPr>
      <w:pStyle w:val="RKrubrik"/>
      <w:keepNext w:val="0"/>
      <w:tabs>
        <w:tab w:val="clear" w:pos="1134"/>
        <w:tab w:val="clear" w:pos="2835"/>
      </w:tabs>
      <w:spacing w:before="0" w:after="0" w:line="320" w:lineRule="atLeast"/>
      <w:rPr>
        <w:bCs/>
      </w:rPr>
    </w:pPr>
  </w:p>
  <w:p w14:paraId="5718C52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1"/>
    <w:rsid w:val="00076A90"/>
    <w:rsid w:val="00150384"/>
    <w:rsid w:val="00160901"/>
    <w:rsid w:val="001805B7"/>
    <w:rsid w:val="001A16EA"/>
    <w:rsid w:val="002837E0"/>
    <w:rsid w:val="0034538D"/>
    <w:rsid w:val="00367B1C"/>
    <w:rsid w:val="004A328D"/>
    <w:rsid w:val="005721C5"/>
    <w:rsid w:val="00580B42"/>
    <w:rsid w:val="0058762B"/>
    <w:rsid w:val="006310B7"/>
    <w:rsid w:val="006A0486"/>
    <w:rsid w:val="006E4E11"/>
    <w:rsid w:val="00714E9D"/>
    <w:rsid w:val="0071583A"/>
    <w:rsid w:val="007242A3"/>
    <w:rsid w:val="007A6855"/>
    <w:rsid w:val="008610C1"/>
    <w:rsid w:val="00890694"/>
    <w:rsid w:val="008B0CC1"/>
    <w:rsid w:val="008C1E74"/>
    <w:rsid w:val="008D3EB7"/>
    <w:rsid w:val="008F067F"/>
    <w:rsid w:val="0092027A"/>
    <w:rsid w:val="00953204"/>
    <w:rsid w:val="00955E31"/>
    <w:rsid w:val="00992E72"/>
    <w:rsid w:val="009B3CF3"/>
    <w:rsid w:val="009C7DAF"/>
    <w:rsid w:val="009D6720"/>
    <w:rsid w:val="00A22307"/>
    <w:rsid w:val="00A23B08"/>
    <w:rsid w:val="00AF26D1"/>
    <w:rsid w:val="00BB571E"/>
    <w:rsid w:val="00C20C82"/>
    <w:rsid w:val="00C74FE1"/>
    <w:rsid w:val="00CA6ABA"/>
    <w:rsid w:val="00CE4FFB"/>
    <w:rsid w:val="00D133D7"/>
    <w:rsid w:val="00DB6489"/>
    <w:rsid w:val="00E80146"/>
    <w:rsid w:val="00E904D0"/>
    <w:rsid w:val="00EC25F9"/>
    <w:rsid w:val="00ED583F"/>
    <w:rsid w:val="00EE7EBB"/>
    <w:rsid w:val="00F47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F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0C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0CC1"/>
    <w:rPr>
      <w:rFonts w:ascii="Tahoma" w:hAnsi="Tahoma" w:cs="Tahoma"/>
      <w:sz w:val="16"/>
      <w:szCs w:val="16"/>
      <w:lang w:eastAsia="en-US"/>
    </w:rPr>
  </w:style>
  <w:style w:type="character" w:styleId="Hyperlnk">
    <w:name w:val="Hyperlink"/>
    <w:basedOn w:val="Standardstycketeckensnitt"/>
    <w:rsid w:val="009C7D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0C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0CC1"/>
    <w:rPr>
      <w:rFonts w:ascii="Tahoma" w:hAnsi="Tahoma" w:cs="Tahoma"/>
      <w:sz w:val="16"/>
      <w:szCs w:val="16"/>
      <w:lang w:eastAsia="en-US"/>
    </w:rPr>
  </w:style>
  <w:style w:type="character" w:styleId="Hyperlnk">
    <w:name w:val="Hyperlink"/>
    <w:basedOn w:val="Standardstycketeckensnitt"/>
    <w:rsid w:val="009C7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c4593d40-e1a1-4fc3-8120-567fffe2475e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D8274-66DE-402F-A114-8B4ECD4F470E}"/>
</file>

<file path=customXml/itemProps2.xml><?xml version="1.0" encoding="utf-8"?>
<ds:datastoreItem xmlns:ds="http://schemas.openxmlformats.org/officeDocument/2006/customXml" ds:itemID="{A456FAB5-E3E3-4E6F-B688-1A526391E8D2}"/>
</file>

<file path=customXml/itemProps3.xml><?xml version="1.0" encoding="utf-8"?>
<ds:datastoreItem xmlns:ds="http://schemas.openxmlformats.org/officeDocument/2006/customXml" ds:itemID="{A35FE6EC-CBA9-4E08-BAC6-740FF350CEE7}"/>
</file>

<file path=customXml/itemProps4.xml><?xml version="1.0" encoding="utf-8"?>
<ds:datastoreItem xmlns:ds="http://schemas.openxmlformats.org/officeDocument/2006/customXml" ds:itemID="{A456FAB5-E3E3-4E6F-B688-1A526391E8D2}">
  <ds:schemaRefs>
    <ds:schemaRef ds:uri="http://schemas.microsoft.com/sharepoint/v3/contenttype/forms"/>
  </ds:schemaRefs>
</ds:datastoreItem>
</file>

<file path=customXml/itemProps5.xml><?xml version="1.0" encoding="utf-8"?>
<ds:datastoreItem xmlns:ds="http://schemas.openxmlformats.org/officeDocument/2006/customXml" ds:itemID="{983F5D39-D0BA-4C71-AA0E-2C16CC0D8D45}"/>
</file>

<file path=customXml/itemProps6.xml><?xml version="1.0" encoding="utf-8"?>
<ds:datastoreItem xmlns:ds="http://schemas.openxmlformats.org/officeDocument/2006/customXml" ds:itemID="{A456FAB5-E3E3-4E6F-B688-1A526391E8D2}"/>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Arell</dc:creator>
  <cp:lastModifiedBy>Ivar Frostenson</cp:lastModifiedBy>
  <cp:revision>2</cp:revision>
  <cp:lastPrinted>2015-11-23T10:49:00Z</cp:lastPrinted>
  <dcterms:created xsi:type="dcterms:W3CDTF">2015-11-23T10:53:00Z</dcterms:created>
  <dcterms:modified xsi:type="dcterms:W3CDTF">2015-11-23T10:53:00Z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78898d48-2d12-4b0a-b62c-ba44932d9332</vt:lpwstr>
  </property>
</Properties>
</file>