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3FF" w:rsidRPr="0010141E" w:rsidRDefault="00F673FF" w:rsidP="00412307">
      <w:pPr>
        <w:pStyle w:val="Hemstlrubrik"/>
      </w:pPr>
      <w:r w:rsidRPr="0010141E">
        <w:t>Förslag till riksdagsbeslut</w:t>
      </w:r>
    </w:p>
    <w:p w:rsidR="00F673FF" w:rsidRPr="0010141E" w:rsidRDefault="00F673FF" w:rsidP="00F673FF">
      <w:pPr>
        <w:pStyle w:val="Hemstlatt"/>
      </w:pPr>
      <w:r w:rsidRPr="0010141E">
        <w:t xml:space="preserve">Riksdagen tillkännager för regeringen </w:t>
      </w:r>
      <w:r w:rsidR="000907C5" w:rsidRPr="0010141E">
        <w:t xml:space="preserve">som sin mening </w:t>
      </w:r>
      <w:r w:rsidRPr="0010141E">
        <w:t>vad i motionen anförs om behovet av ändring av alkohollagen vad gäller servering i foajé till teater e</w:t>
      </w:r>
      <w:r w:rsidRPr="0010141E">
        <w:t>l</w:t>
      </w:r>
      <w:r w:rsidRPr="0010141E">
        <w:t>ler konsertlokal.</w:t>
      </w:r>
    </w:p>
    <w:p w:rsidR="00F673FF" w:rsidRPr="0010141E" w:rsidRDefault="00F673FF" w:rsidP="00F673FF">
      <w:pPr>
        <w:pStyle w:val="Rubrik1"/>
      </w:pPr>
      <w:r w:rsidRPr="0010141E">
        <w:t>Motivering</w:t>
      </w:r>
    </w:p>
    <w:p w:rsidR="00F673FF" w:rsidRPr="0010141E" w:rsidRDefault="00F673FF" w:rsidP="00F673FF">
      <w:r w:rsidRPr="0010141E">
        <w:t>Alkohollagen reglerar möjligheten för att servera vin och starköl i foajé till teater eller konsertlokal. Denna servering får dock endast ske under pauser i föreställningen.</w:t>
      </w:r>
    </w:p>
    <w:p w:rsidR="00F673FF" w:rsidRPr="0010141E" w:rsidRDefault="00F673FF" w:rsidP="00F673FF">
      <w:pPr>
        <w:pStyle w:val="Normaltindrag"/>
      </w:pPr>
      <w:r w:rsidRPr="0010141E">
        <w:t xml:space="preserve">I Jönköpings län har Smålands Musik och Teater (SMOT) en både livaktig och uppskattad verksamhet. Man har oftast god tillströmning av publik till sina föreställningar. Men, i Jönköping som i övriga landet är kulturlivet under ständig förändring. Teaterföreställningar i dag är oftast inte så långa som förr i tiden, ofta bara en lång akt, så det </w:t>
      </w:r>
      <w:r w:rsidR="006524F8" w:rsidRPr="0010141E">
        <w:t xml:space="preserve">blir inte </w:t>
      </w:r>
      <w:r w:rsidRPr="0010141E">
        <w:t>någon paus under föreställningen. Besökarna vill trots det gärna ha en stund tillsammans i samband med bes</w:t>
      </w:r>
      <w:r w:rsidRPr="0010141E">
        <w:t>ö</w:t>
      </w:r>
      <w:r w:rsidRPr="0010141E">
        <w:t>ket. Kanske med en kopp kaffe eller ett glas vin.</w:t>
      </w:r>
    </w:p>
    <w:p w:rsidR="00F673FF" w:rsidRPr="0010141E" w:rsidRDefault="00F673FF" w:rsidP="00F673FF">
      <w:pPr>
        <w:pStyle w:val="Normaltindrag"/>
      </w:pPr>
      <w:r w:rsidRPr="0010141E">
        <w:t>I Jönköping gjorde SMOT försök med föreställningar som inleddes med en kortare introduktion, därefter en paus med möjligheter till förtäring, och sedan föreställning. Detta godkändes inte efter tillsynsbesök av kommunens alk</w:t>
      </w:r>
      <w:r w:rsidRPr="0010141E">
        <w:t>o</w:t>
      </w:r>
      <w:r w:rsidRPr="0010141E">
        <w:t>holhandläggare. I stället mötte</w:t>
      </w:r>
      <w:r w:rsidR="006524F8" w:rsidRPr="0010141E">
        <w:t>s</w:t>
      </w:r>
      <w:r w:rsidRPr="0010141E">
        <w:t xml:space="preserve"> man av hot om indraget utskänkningstillstånd.  </w:t>
      </w:r>
    </w:p>
    <w:p w:rsidR="00F673FF" w:rsidRPr="0010141E" w:rsidRDefault="00F673FF" w:rsidP="00F673FF">
      <w:pPr>
        <w:pStyle w:val="Normaltindrag"/>
      </w:pPr>
      <w:r w:rsidRPr="0010141E">
        <w:t>Detta visar på en ren absurditet i alkohollagstiftningen. Teaterbesökare är rimligen inte den målgrupp som främst är i riskzonen och bör skyddas. Sa</w:t>
      </w:r>
      <w:r w:rsidRPr="0010141E">
        <w:t>m</w:t>
      </w:r>
      <w:r w:rsidRPr="0010141E">
        <w:t xml:space="preserve">tidigt som det finns barn och ungdomar runt om i vårt land som berusar sig, och som dessutom oftast fått tag i sin alkohol via långtradare eller annan langning, stoppas nu </w:t>
      </w:r>
      <w:r w:rsidR="00412307" w:rsidRPr="0010141E">
        <w:t>på grund av</w:t>
      </w:r>
      <w:r w:rsidRPr="0010141E">
        <w:t xml:space="preserve"> fyrkantiga regler, vuxna och mogna männ</w:t>
      </w:r>
      <w:r w:rsidRPr="0010141E">
        <w:t>i</w:t>
      </w:r>
      <w:r w:rsidRPr="0010141E">
        <w:t xml:space="preserve">skor från att ta ett glas vin i samband med en kulturupplevelse. </w:t>
      </w:r>
    </w:p>
    <w:p w:rsidR="00F673FF" w:rsidRPr="0010141E" w:rsidRDefault="00F673FF" w:rsidP="00F673FF">
      <w:pPr>
        <w:pStyle w:val="Normaltindrag"/>
      </w:pPr>
      <w:r w:rsidRPr="0010141E">
        <w:t>Begränsningen av serveringsmöjligheter på teatrar är onödig. Lagen bör i detta avseende ändras. Jag uppmärksammade detta i en motion förra året, men socialutskottets majoritet och senare riksdagens, valde den bekväma vägen – att inte föreslå några ändringar. Jag väljer därför att lyfta</w:t>
      </w:r>
      <w:r w:rsidR="00412307" w:rsidRPr="0010141E">
        <w:t xml:space="preserve"> fram</w:t>
      </w:r>
      <w:r w:rsidRPr="0010141E">
        <w:t xml:space="preserve"> frågan igen. </w:t>
      </w:r>
      <w:r w:rsidRPr="0010141E">
        <w:lastRenderedPageBreak/>
        <w:t>Det är bättre att lägga kraft och ambition på att stoppa langning och ungdom</w:t>
      </w:r>
      <w:r w:rsidRPr="0010141E">
        <w:t>s</w:t>
      </w:r>
      <w:r w:rsidRPr="0010141E">
        <w:t>fylleri än att lägga krut på att se till at</w:t>
      </w:r>
      <w:r w:rsidR="00412307" w:rsidRPr="0010141E">
        <w:t>t teaterpubliken, dvs.</w:t>
      </w:r>
      <w:r w:rsidR="000907C5" w:rsidRPr="0010141E">
        <w:t xml:space="preserve"> </w:t>
      </w:r>
      <w:r w:rsidRPr="0010141E">
        <w:t>mest medelålders och äldre damer, inte får tillgång till ett glas vin!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12307" w:rsidRPr="001014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2307" w:rsidRPr="0010141E" w:rsidRDefault="00412307" w:rsidP="00412307">
            <w:pPr>
              <w:pStyle w:val="UnderskriftDatum"/>
              <w:spacing w:before="240"/>
            </w:pPr>
            <w:r w:rsidRPr="0010141E">
              <w:t>Stockholm den 22 september 2005</w:t>
            </w:r>
          </w:p>
        </w:tc>
        <w:tc>
          <w:tcPr>
            <w:tcW w:w="3047" w:type="dxa"/>
          </w:tcPr>
          <w:p w:rsidR="00412307" w:rsidRPr="0010141E" w:rsidRDefault="00412307" w:rsidP="00412307">
            <w:pPr>
              <w:pStyle w:val="Underskrifter"/>
              <w:spacing w:before="240"/>
            </w:pPr>
          </w:p>
        </w:tc>
      </w:tr>
      <w:tr w:rsidR="00412307" w:rsidRPr="001014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2307" w:rsidRPr="0010141E" w:rsidRDefault="00412307" w:rsidP="00412307">
            <w:pPr>
              <w:pStyle w:val="Underskrifter"/>
            </w:pPr>
            <w:r w:rsidRPr="0010141E">
              <w:t>Magdalena Andersson (m)</w:t>
            </w:r>
          </w:p>
        </w:tc>
        <w:tc>
          <w:tcPr>
            <w:tcW w:w="3047" w:type="dxa"/>
          </w:tcPr>
          <w:p w:rsidR="00412307" w:rsidRPr="0010141E" w:rsidRDefault="00412307" w:rsidP="00412307">
            <w:pPr>
              <w:pStyle w:val="Underskrifter"/>
            </w:pPr>
          </w:p>
        </w:tc>
      </w:tr>
    </w:tbl>
    <w:p w:rsidR="00F673FF" w:rsidRPr="0010141E" w:rsidRDefault="00F673FF" w:rsidP="00412307">
      <w:pPr>
        <w:pStyle w:val="Normaltindrag"/>
      </w:pPr>
    </w:p>
    <w:sectPr w:rsidR="00F673FF" w:rsidRPr="0010141E" w:rsidSect="00412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609" w:rsidRPr="0010141E" w:rsidRDefault="00A91609">
      <w:r w:rsidRPr="0010141E">
        <w:separator/>
      </w:r>
    </w:p>
  </w:endnote>
  <w:endnote w:type="continuationSeparator" w:id="0">
    <w:p w:rsidR="00A91609" w:rsidRPr="0010141E" w:rsidRDefault="00A91609">
      <w:r w:rsidRPr="001014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85" w:rsidRPr="0010141E" w:rsidRDefault="0010141E" w:rsidP="00412307">
    <w:pPr>
      <w:pStyle w:val="Sidfot"/>
    </w:pPr>
    <w:r w:rsidRPr="001014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20938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385" w:rsidRDefault="001603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907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0385" w:rsidRDefault="001603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907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85" w:rsidRPr="0010141E" w:rsidRDefault="0010141E" w:rsidP="00412307">
    <w:pPr>
      <w:pStyle w:val="Sidfot"/>
    </w:pPr>
    <w:r w:rsidRPr="001014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99657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385" w:rsidRDefault="001603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907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0385" w:rsidRDefault="001603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907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85" w:rsidRPr="0010141E" w:rsidRDefault="0010141E" w:rsidP="00412307">
    <w:pPr>
      <w:pStyle w:val="Sidfot"/>
    </w:pPr>
    <w:r w:rsidRPr="001014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11740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385" w:rsidRDefault="001603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907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0385" w:rsidRDefault="001603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907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609" w:rsidRPr="0010141E" w:rsidRDefault="00A91609">
      <w:r w:rsidRPr="0010141E">
        <w:separator/>
      </w:r>
    </w:p>
  </w:footnote>
  <w:footnote w:type="continuationSeparator" w:id="0">
    <w:p w:rsidR="00A91609" w:rsidRPr="0010141E" w:rsidRDefault="00A91609">
      <w:r w:rsidRPr="001014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85" w:rsidRPr="0010141E" w:rsidRDefault="0010141E" w:rsidP="00412307">
    <w:pPr>
      <w:pStyle w:val="Sidhuvud"/>
    </w:pPr>
    <w:r w:rsidRPr="001014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70428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385" w:rsidRDefault="001603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907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907C5">
                            <w:t>So274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0385" w:rsidRDefault="001603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907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907C5">
                      <w:t>So274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85" w:rsidRPr="0010141E" w:rsidRDefault="0010141E" w:rsidP="00412307">
    <w:pPr>
      <w:pStyle w:val="Sidhuvud"/>
    </w:pPr>
    <w:r w:rsidRPr="001014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73297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385" w:rsidRDefault="001603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907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907C5">
                            <w:t>So274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0385" w:rsidRDefault="001603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907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907C5">
                      <w:t>So274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385" w:rsidRPr="0010141E" w:rsidRDefault="00160385">
    <w:pPr>
      <w:pStyle w:val="FSHNormal"/>
      <w:tabs>
        <w:tab w:val="right" w:pos="5840"/>
      </w:tabs>
    </w:pPr>
    <w:r w:rsidRPr="0010141E">
      <w:br/>
    </w:r>
    <w:r w:rsidRPr="0010141E">
      <w:fldChar w:fldCharType="begin" w:fldLock="1"/>
    </w:r>
    <w:r w:rsidRPr="0010141E">
      <w:instrText xml:space="preserve"> DOCPROPERTY</w:instrText>
    </w:r>
    <w:r w:rsidRPr="0010141E">
      <w:rPr>
        <w:sz w:val="18"/>
      </w:rPr>
      <w:instrText xml:space="preserve"> "YearUser" *\charformat </w:instrText>
    </w:r>
    <w:r w:rsidRPr="0010141E">
      <w:fldChar w:fldCharType="separate"/>
    </w:r>
    <w:r w:rsidR="000907C5" w:rsidRPr="0010141E">
      <w:t>2005/06</w:t>
    </w:r>
    <w:r w:rsidRPr="0010141E">
      <w:fldChar w:fldCharType="end"/>
    </w:r>
    <w:r w:rsidRPr="0010141E">
      <w:t xml:space="preserve"> </w:t>
    </w:r>
    <w:r w:rsidRPr="0010141E">
      <w:tab/>
      <w:t xml:space="preserve">mnr: </w:t>
    </w:r>
    <w:r w:rsidRPr="0010141E">
      <w:fldChar w:fldCharType="begin" w:fldLock="1"/>
    </w:r>
    <w:r w:rsidRPr="0010141E">
      <w:instrText xml:space="preserve"> DOCPROPERTY</w:instrText>
    </w:r>
    <w:r w:rsidRPr="0010141E">
      <w:rPr>
        <w:sz w:val="18"/>
      </w:rPr>
      <w:instrText xml:space="preserve"> "Motionsnummer" *\charformat </w:instrText>
    </w:r>
    <w:r w:rsidRPr="0010141E">
      <w:fldChar w:fldCharType="separate"/>
    </w:r>
    <w:r w:rsidR="000907C5" w:rsidRPr="0010141E">
      <w:t>So274</w:t>
    </w:r>
    <w:r w:rsidRPr="0010141E">
      <w:fldChar w:fldCharType="end"/>
    </w:r>
    <w:r w:rsidRPr="0010141E">
      <w:br/>
    </w:r>
    <w:r w:rsidRPr="0010141E">
      <w:fldChar w:fldCharType="begin" w:fldLock="1"/>
    </w:r>
    <w:r w:rsidRPr="0010141E">
      <w:instrText xml:space="preserve"> DOCPROPERTY</w:instrText>
    </w:r>
    <w:r w:rsidRPr="0010141E">
      <w:rPr>
        <w:sz w:val="18"/>
      </w:rPr>
      <w:instrText xml:space="preserve"> "Samling" *\charformat </w:instrText>
    </w:r>
    <w:r w:rsidRPr="0010141E">
      <w:fldChar w:fldCharType="end"/>
    </w:r>
    <w:r w:rsidRPr="0010141E">
      <w:tab/>
      <w:t xml:space="preserve">pnr: </w:t>
    </w:r>
    <w:r w:rsidRPr="0010141E">
      <w:fldChar w:fldCharType="begin" w:fldLock="1"/>
    </w:r>
    <w:r w:rsidRPr="0010141E">
      <w:instrText xml:space="preserve"> DOCPROPERTY</w:instrText>
    </w:r>
    <w:r w:rsidRPr="0010141E">
      <w:rPr>
        <w:sz w:val="18"/>
      </w:rPr>
      <w:instrText xml:space="preserve"> "Partinummer" *\charformat </w:instrText>
    </w:r>
    <w:r w:rsidRPr="0010141E">
      <w:fldChar w:fldCharType="separate"/>
    </w:r>
    <w:r w:rsidR="000907C5" w:rsidRPr="0010141E">
      <w:t>m1281</w:t>
    </w:r>
    <w:r w:rsidRPr="0010141E">
      <w:fldChar w:fldCharType="end"/>
    </w:r>
  </w:p>
  <w:p w:rsidR="00160385" w:rsidRPr="0010141E" w:rsidRDefault="00160385">
    <w:pPr>
      <w:pStyle w:val="FSHRub1"/>
    </w:pPr>
    <w:r w:rsidRPr="0010141E">
      <w:t>Motion till riksdagen</w:t>
    </w:r>
    <w:r w:rsidRPr="0010141E">
      <w:br/>
    </w:r>
    <w:r w:rsidRPr="0010141E">
      <w:fldChar w:fldCharType="begin" w:fldLock="1"/>
    </w:r>
    <w:r w:rsidRPr="0010141E">
      <w:instrText xml:space="preserve"> DOCPROPERTY "YearUser" *\charformat </w:instrText>
    </w:r>
    <w:r w:rsidRPr="0010141E">
      <w:fldChar w:fldCharType="separate"/>
    </w:r>
    <w:r w:rsidR="000907C5" w:rsidRPr="0010141E">
      <w:t>2005/06</w:t>
    </w:r>
    <w:r w:rsidRPr="0010141E">
      <w:fldChar w:fldCharType="end"/>
    </w:r>
    <w:r w:rsidRPr="0010141E">
      <w:t>:</w:t>
    </w:r>
    <w:r w:rsidRPr="0010141E">
      <w:fldChar w:fldCharType="begin" w:fldLock="1"/>
    </w:r>
    <w:r w:rsidRPr="0010141E">
      <w:instrText xml:space="preserve"> DOCPROPERTY "Motionsnummer" *\charformat </w:instrText>
    </w:r>
    <w:r w:rsidRPr="0010141E">
      <w:fldChar w:fldCharType="separate"/>
    </w:r>
    <w:r w:rsidR="000907C5" w:rsidRPr="0010141E">
      <w:t>So274</w:t>
    </w:r>
    <w:r w:rsidRPr="0010141E">
      <w:fldChar w:fldCharType="end"/>
    </w:r>
  </w:p>
  <w:p w:rsidR="00160385" w:rsidRPr="0010141E" w:rsidRDefault="00160385">
    <w:pPr>
      <w:pStyle w:val="FSHNormalS5"/>
    </w:pPr>
    <w:r w:rsidRPr="0010141E">
      <w:fldChar w:fldCharType="begin" w:fldLock="1"/>
    </w:r>
    <w:r w:rsidRPr="0010141E">
      <w:instrText xml:space="preserve"> DOCPROPERTY "MotionarText" *\charformat </w:instrText>
    </w:r>
    <w:r w:rsidRPr="0010141E">
      <w:fldChar w:fldCharType="separate"/>
    </w:r>
    <w:r w:rsidR="000907C5" w:rsidRPr="0010141E">
      <w:t>av Magdalena Andersson (m)</w:t>
    </w:r>
    <w:r w:rsidRPr="0010141E">
      <w:fldChar w:fldCharType="end"/>
    </w:r>
    <w:r w:rsidRPr="0010141E">
      <w:br/>
    </w:r>
    <w:r w:rsidRPr="0010141E">
      <w:fldChar w:fldCharType="begin" w:fldLock="1"/>
    </w:r>
    <w:r w:rsidRPr="0010141E">
      <w:instrText xml:space="preserve"> DOCPROPERTY "SvarFrasKort" *\charformat </w:instrText>
    </w:r>
    <w:r w:rsidRPr="0010141E">
      <w:fldChar w:fldCharType="end"/>
    </w:r>
  </w:p>
  <w:p w:rsidR="00160385" w:rsidRPr="0010141E" w:rsidRDefault="00160385">
    <w:pPr>
      <w:pStyle w:val="FSHTitel"/>
    </w:pPr>
    <w:r w:rsidRPr="0010141E">
      <w:fldChar w:fldCharType="begin" w:fldLock="1"/>
    </w:r>
    <w:r w:rsidRPr="0010141E">
      <w:instrText xml:space="preserve"> DOCPROPERTY</w:instrText>
    </w:r>
    <w:r w:rsidRPr="0010141E">
      <w:rPr>
        <w:sz w:val="18"/>
      </w:rPr>
      <w:instrText xml:space="preserve"> "RubrikSvar" *\charformat </w:instrText>
    </w:r>
    <w:r w:rsidRPr="0010141E">
      <w:fldChar w:fldCharType="separate"/>
    </w:r>
    <w:r w:rsidR="000907C5" w:rsidRPr="0010141E">
      <w:t>Vin på teatern</w:t>
    </w:r>
    <w:r w:rsidRPr="0010141E">
      <w:fldChar w:fldCharType="end"/>
    </w:r>
  </w:p>
  <w:p w:rsidR="00160385" w:rsidRPr="0010141E" w:rsidRDefault="00160385" w:rsidP="0041230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8757180">
    <w:abstractNumId w:val="13"/>
  </w:num>
  <w:num w:numId="2" w16cid:durableId="442043790">
    <w:abstractNumId w:val="10"/>
  </w:num>
  <w:num w:numId="3" w16cid:durableId="598758581">
    <w:abstractNumId w:val="11"/>
  </w:num>
  <w:num w:numId="4" w16cid:durableId="1632444894">
    <w:abstractNumId w:val="12"/>
  </w:num>
  <w:num w:numId="5" w16cid:durableId="1780951199">
    <w:abstractNumId w:val="8"/>
  </w:num>
  <w:num w:numId="6" w16cid:durableId="230240785">
    <w:abstractNumId w:val="3"/>
  </w:num>
  <w:num w:numId="7" w16cid:durableId="96413219">
    <w:abstractNumId w:val="2"/>
  </w:num>
  <w:num w:numId="8" w16cid:durableId="1007944675">
    <w:abstractNumId w:val="1"/>
  </w:num>
  <w:num w:numId="9" w16cid:durableId="1546406537">
    <w:abstractNumId w:val="0"/>
  </w:num>
  <w:num w:numId="10" w16cid:durableId="522281737">
    <w:abstractNumId w:val="9"/>
  </w:num>
  <w:num w:numId="11" w16cid:durableId="653532358">
    <w:abstractNumId w:val="7"/>
  </w:num>
  <w:num w:numId="12" w16cid:durableId="499081512">
    <w:abstractNumId w:val="6"/>
  </w:num>
  <w:num w:numId="13" w16cid:durableId="2066489135">
    <w:abstractNumId w:val="5"/>
  </w:num>
  <w:num w:numId="14" w16cid:durableId="316766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55012A"/>
    <w:rsid w:val="00064BC3"/>
    <w:rsid w:val="00066775"/>
    <w:rsid w:val="00072FB9"/>
    <w:rsid w:val="000907C5"/>
    <w:rsid w:val="00100531"/>
    <w:rsid w:val="0010141E"/>
    <w:rsid w:val="00160385"/>
    <w:rsid w:val="00201DFB"/>
    <w:rsid w:val="00204A63"/>
    <w:rsid w:val="00212FF1"/>
    <w:rsid w:val="00230193"/>
    <w:rsid w:val="0025068A"/>
    <w:rsid w:val="002818D3"/>
    <w:rsid w:val="002D11A8"/>
    <w:rsid w:val="00412307"/>
    <w:rsid w:val="00445271"/>
    <w:rsid w:val="004A0504"/>
    <w:rsid w:val="004E38D9"/>
    <w:rsid w:val="0055012A"/>
    <w:rsid w:val="006524F8"/>
    <w:rsid w:val="00740D6D"/>
    <w:rsid w:val="00794149"/>
    <w:rsid w:val="007B67A7"/>
    <w:rsid w:val="007C6092"/>
    <w:rsid w:val="008E0DDD"/>
    <w:rsid w:val="00A053C6"/>
    <w:rsid w:val="00A91609"/>
    <w:rsid w:val="00B13BF0"/>
    <w:rsid w:val="00B64813"/>
    <w:rsid w:val="00C1285C"/>
    <w:rsid w:val="00C27B7D"/>
    <w:rsid w:val="00C5708E"/>
    <w:rsid w:val="00C6118E"/>
    <w:rsid w:val="00D1174F"/>
    <w:rsid w:val="00DC6C70"/>
    <w:rsid w:val="00E22893"/>
    <w:rsid w:val="00E360DE"/>
    <w:rsid w:val="00E75D28"/>
    <w:rsid w:val="00E84F25"/>
    <w:rsid w:val="00ED0CB0"/>
    <w:rsid w:val="00F6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C474B6-9258-4827-8569-29DCE7FD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1230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1230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342</Words>
  <Characters>1883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So274</vt:lpstr>
    </vt:vector>
  </TitlesOfParts>
  <Company>Riksdagen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So274</dc:title>
  <dc:subject>So274</dc:subject>
  <dc:creator>Riksdagen</dc:creator>
  <cp:keywords>Riksdagen</cp:keywords>
  <dc:description/>
  <cp:lastModifiedBy>Lars Brink</cp:lastModifiedBy>
  <cp:revision>2</cp:revision>
  <cp:lastPrinted>2005-12-19T14:15:00Z</cp:lastPrinted>
  <dcterms:created xsi:type="dcterms:W3CDTF">2025-12-16T21:11:00Z</dcterms:created>
  <dcterms:modified xsi:type="dcterms:W3CDTF">2025-12-16T21:11:00Z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Vin på teatern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 på teatern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20052006000000000109000012810069</vt:lpwstr>
  </property>
  <property fmtid="{D5CDD505-2E9C-101B-9397-08002B2CF9AE}" pid="47" name="datum">
    <vt:lpwstr>050922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20052006000000000109000012810069</vt:lpwstr>
  </property>
  <property fmtid="{D5CDD505-2E9C-101B-9397-08002B2CF9AE}" pid="50" name="nummer">
    <vt:lpwstr>274</vt:lpwstr>
  </property>
  <property fmtid="{D5CDD505-2E9C-101B-9397-08002B2CF9AE}" pid="51" name="utskottsbeteckning">
    <vt:lpwstr>So</vt:lpwstr>
  </property>
</Properties>
</file>