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E69C93A" w14:textId="77777777">
      <w:pPr>
        <w:pStyle w:val="Normalutanindragellerluft"/>
      </w:pPr>
      <w:bookmarkStart w:name="_Toc106800475" w:id="0"/>
      <w:bookmarkStart w:name="_Toc106801300" w:id="1"/>
    </w:p>
    <w:p xmlns:w14="http://schemas.microsoft.com/office/word/2010/wordml" w:rsidRPr="009B062B" w:rsidR="00AF30DD" w:rsidP="006374F8" w:rsidRDefault="006374F8" w14:paraId="7B599C45" w14:textId="77777777">
      <w:pPr>
        <w:pStyle w:val="RubrikFrslagTIllRiksdagsbeslut"/>
      </w:pPr>
      <w:sdt>
        <w:sdtPr>
          <w:alias w:val="CC_Boilerplate_4"/>
          <w:tag w:val="CC_Boilerplate_4"/>
          <w:id w:val="-1644581176"/>
          <w:lock w:val="sdtContentLocked"/>
          <w:placeholder>
            <w:docPart w:val="CF9E56F772A64C1B80086EC3638B7730"/>
          </w:placeholder>
          <w:text/>
        </w:sdtPr>
        <w:sdtEndPr/>
        <w:sdtContent>
          <w:r w:rsidRPr="009B062B" w:rsidR="00AF30DD">
            <w:t>Förslag till riksdagsbeslut</w:t>
          </w:r>
        </w:sdtContent>
      </w:sdt>
      <w:bookmarkEnd w:id="0"/>
      <w:bookmarkEnd w:id="1"/>
    </w:p>
    <w:sdt>
      <w:sdtPr>
        <w:tag w:val="e4adf60a-2dbc-438f-8695-522caaed2f0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den nya tolkningen från Skatteverket angående lätta lastbilar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5B46DAC1FD44A3BD90E1AF9917244D"/>
        </w:placeholder>
        <w:text/>
      </w:sdtPr>
      <w:sdtEndPr/>
      <w:sdtContent>
        <w:p xmlns:w14="http://schemas.microsoft.com/office/word/2010/wordml" w:rsidRPr="009B062B" w:rsidR="006D79C9" w:rsidP="00333E95" w:rsidRDefault="006D79C9" w14:paraId="4D9ECFD9" w14:textId="77777777">
          <w:pPr>
            <w:pStyle w:val="Rubrik1"/>
          </w:pPr>
          <w:r>
            <w:t>Motivering</w:t>
          </w:r>
        </w:p>
      </w:sdtContent>
    </w:sdt>
    <w:bookmarkEnd w:displacedByCustomXml="prev" w:id="3"/>
    <w:bookmarkEnd w:displacedByCustomXml="prev" w:id="4"/>
    <w:p xmlns:w14="http://schemas.microsoft.com/office/word/2010/wordml" w:rsidRPr="00A419F5" w:rsidR="00A419F5" w:rsidP="00A419F5" w:rsidRDefault="00A419F5" w14:paraId="5D427C6E" w14:textId="1A3970D5">
      <w:pPr>
        <w:pStyle w:val="Normalutanindragellerluft"/>
      </w:pPr>
      <w:r w:rsidRPr="00A419F5">
        <w:t xml:space="preserve">Det är viktigt att våra företag har klara och tydliga regler när det gäller leasing av lätta lastbilar som används i företaget. Skatteverkets nya tolkning innebär att många företag inte får dra av momsen på leasingbilar, lätta lastbilar, då Skatteverket tolkar leasingen som avbetalningsköp. Denna nya tolkning bör ses över, rättas till och tydliggöras annars riskerar landets mindre företag nya kostnader. </w:t>
      </w:r>
    </w:p>
    <w:p xmlns:w14="http://schemas.microsoft.com/office/word/2010/wordml" w:rsidRPr="00422B9E" w:rsidR="00422B9E" w:rsidP="008E0FE2" w:rsidRDefault="00422B9E" w14:paraId="6098A47A" w14:textId="65416E82">
      <w:pPr>
        <w:pStyle w:val="Normalutanindragellerluft"/>
      </w:pPr>
    </w:p>
    <w:p xmlns:w14="http://schemas.microsoft.com/office/word/2010/wordml" w:rsidR="00BB6339" w:rsidP="008E0FE2" w:rsidRDefault="00BB6339" w14:paraId="5AEAC4B2" w14:textId="77777777">
      <w:pPr>
        <w:pStyle w:val="Normalutanindragellerluft"/>
      </w:pPr>
    </w:p>
    <w:sdt>
      <w:sdtPr>
        <w:rPr>
          <w:i/>
          <w:noProof/>
        </w:rPr>
        <w:alias w:val="CC_Underskrifter"/>
        <w:tag w:val="CC_Underskrifter"/>
        <w:id w:val="583496634"/>
        <w:lock w:val="sdtContentLocked"/>
        <w:placeholder>
          <w:docPart w:val="275872DC510C436484AE9B0561D3B3A7"/>
        </w:placeholder>
      </w:sdtPr>
      <w:sdtEndPr/>
      <w:sdtContent>
        <w:p xmlns:w14="http://schemas.microsoft.com/office/word/2010/wordml" w:rsidR="006374F8" w:rsidP="006374F8" w:rsidRDefault="006374F8" w14:paraId="2AA58675" w14:textId="77777777">
          <w:pPr/>
          <w:r/>
        </w:p>
        <w:p xmlns:w14="http://schemas.microsoft.com/office/word/2010/wordml" w:rsidR="006374F8" w:rsidP="006374F8" w:rsidRDefault="006374F8" w14:paraId="2222D86F" w14:textId="561FB3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8D16DB" w14:textId="2DD5CF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1FFFB" w14:textId="77777777" w:rsidR="00A419F5" w:rsidRDefault="00A419F5" w:rsidP="000C1CAD">
      <w:pPr>
        <w:spacing w:line="240" w:lineRule="auto"/>
      </w:pPr>
      <w:r>
        <w:separator/>
      </w:r>
    </w:p>
  </w:endnote>
  <w:endnote w:type="continuationSeparator" w:id="0">
    <w:p w14:paraId="650A4BFE" w14:textId="77777777" w:rsidR="00A419F5" w:rsidRDefault="00A419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84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94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3E52" w14:textId="35916C85" w:rsidR="00262EA3" w:rsidRPr="006374F8" w:rsidRDefault="00262EA3" w:rsidP="006374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39AA1" w14:textId="77777777" w:rsidR="00A419F5" w:rsidRDefault="00A419F5" w:rsidP="000C1CAD">
      <w:pPr>
        <w:spacing w:line="240" w:lineRule="auto"/>
      </w:pPr>
      <w:r>
        <w:separator/>
      </w:r>
    </w:p>
  </w:footnote>
  <w:footnote w:type="continuationSeparator" w:id="0">
    <w:p w14:paraId="5913106B" w14:textId="77777777" w:rsidR="00A419F5" w:rsidRDefault="00A419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BFC6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8026F4" wp14:anchorId="6B0F99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74F8" w14:paraId="3998AFD2" w14:textId="353B101D">
                          <w:pPr>
                            <w:jc w:val="right"/>
                          </w:pPr>
                          <w:sdt>
                            <w:sdtPr>
                              <w:alias w:val="CC_Noformat_Partikod"/>
                              <w:tag w:val="CC_Noformat_Partikod"/>
                              <w:id w:val="-53464382"/>
                              <w:placeholder>
                                <w:docPart w:val="F07A3F60142840879A6AADE4A0B09CA2"/>
                              </w:placeholder>
                              <w:text/>
                            </w:sdtPr>
                            <w:sdtEndPr/>
                            <w:sdtContent>
                              <w:r w:rsidR="00A419F5">
                                <w:t>M</w:t>
                              </w:r>
                            </w:sdtContent>
                          </w:sdt>
                          <w:sdt>
                            <w:sdtPr>
                              <w:alias w:val="CC_Noformat_Partinummer"/>
                              <w:tag w:val="CC_Noformat_Partinummer"/>
                              <w:id w:val="-1709555926"/>
                              <w:placeholder>
                                <w:docPart w:val="7A094B92C0EB4FFAAACE31483B32A8E8"/>
                              </w:placeholder>
                              <w:text/>
                            </w:sdtPr>
                            <w:sdtEndPr/>
                            <w:sdtContent>
                              <w:r w:rsidR="00E21099">
                                <w:t>1469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0F99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74F8" w14:paraId="3998AFD2" w14:textId="353B101D">
                    <w:pPr>
                      <w:jc w:val="right"/>
                    </w:pPr>
                    <w:sdt>
                      <w:sdtPr>
                        <w:alias w:val="CC_Noformat_Partikod"/>
                        <w:tag w:val="CC_Noformat_Partikod"/>
                        <w:id w:val="-53464382"/>
                        <w:placeholder>
                          <w:docPart w:val="F07A3F60142840879A6AADE4A0B09CA2"/>
                        </w:placeholder>
                        <w:text/>
                      </w:sdtPr>
                      <w:sdtEndPr/>
                      <w:sdtContent>
                        <w:r w:rsidR="00A419F5">
                          <w:t>M</w:t>
                        </w:r>
                      </w:sdtContent>
                    </w:sdt>
                    <w:sdt>
                      <w:sdtPr>
                        <w:alias w:val="CC_Noformat_Partinummer"/>
                        <w:tag w:val="CC_Noformat_Partinummer"/>
                        <w:id w:val="-1709555926"/>
                        <w:placeholder>
                          <w:docPart w:val="7A094B92C0EB4FFAAACE31483B32A8E8"/>
                        </w:placeholder>
                        <w:text/>
                      </w:sdtPr>
                      <w:sdtEndPr/>
                      <w:sdtContent>
                        <w:r w:rsidR="00E21099">
                          <w:t>1469</w:t>
                        </w:r>
                      </w:sdtContent>
                    </w:sdt>
                  </w:p>
                </w:txbxContent>
              </v:textbox>
              <w10:wrap anchorx="page"/>
            </v:shape>
          </w:pict>
        </mc:Fallback>
      </mc:AlternateContent>
    </w:r>
  </w:p>
  <w:p w:rsidRPr="00293C4F" w:rsidR="00262EA3" w:rsidP="00776B74" w:rsidRDefault="00262EA3" w14:paraId="0831C5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E750DC" w14:textId="77777777">
    <w:pPr>
      <w:jc w:val="right"/>
    </w:pPr>
  </w:p>
  <w:p w:rsidR="00262EA3" w:rsidP="00776B74" w:rsidRDefault="00262EA3" w14:paraId="5C15C7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74F8" w14:paraId="76D84D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4FA5CD" wp14:anchorId="5F6330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74F8" w14:paraId="631A66DA" w14:textId="054E16E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19F5">
          <w:t>M</w:t>
        </w:r>
      </w:sdtContent>
    </w:sdt>
    <w:sdt>
      <w:sdtPr>
        <w:alias w:val="CC_Noformat_Partinummer"/>
        <w:tag w:val="CC_Noformat_Partinummer"/>
        <w:id w:val="-2014525982"/>
        <w:text/>
      </w:sdtPr>
      <w:sdtEndPr/>
      <w:sdtContent>
        <w:r w:rsidR="00E21099">
          <w:t>1469</w:t>
        </w:r>
      </w:sdtContent>
    </w:sdt>
  </w:p>
  <w:p w:rsidRPr="008227B3" w:rsidR="00262EA3" w:rsidP="008227B3" w:rsidRDefault="006374F8" w14:paraId="06E897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74F8" w14:paraId="241B4968" w14:textId="19E15F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:1977</w:t>
        </w:r>
      </w:sdtContent>
    </w:sdt>
  </w:p>
  <w:p w:rsidR="00262EA3" w:rsidP="00E03A3D" w:rsidRDefault="006374F8" w14:paraId="45DBF0B9" w14:textId="1A968F2F">
    <w:pPr>
      <w:pStyle w:val="Motionr"/>
    </w:pPr>
    <w:sdt>
      <w:sdtPr>
        <w:alias w:val="CC_Noformat_Avtext"/>
        <w:tag w:val="CC_Noformat_Avtext"/>
        <w:id w:val="-2020768203"/>
        <w:lock w:val="sdtContentLocked"/>
        <w:placeholder>
          <w:docPart w:val="F07A3F60142840879A6AADE4A0B09CA2"/>
        </w:placeholder>
        <w15:appearance w15:val="hidden"/>
        <w:text/>
      </w:sdtPr>
      <w:sdtEndPr/>
      <w:sdtContent>
        <w:r>
          <w:t>av Sten Bergheden (M)</w:t>
        </w:r>
      </w:sdtContent>
    </w:sdt>
  </w:p>
  <w:sdt>
    <w:sdtPr>
      <w:alias w:val="CC_Noformat_Rubtext"/>
      <w:tag w:val="CC_Noformat_Rubtext"/>
      <w:id w:val="-218060500"/>
      <w:lock w:val="sdtContentLocked"/>
      <w:placeholder>
        <w:docPart w:val="7A094B92C0EB4FFAAACE31483B32A8E8"/>
      </w:placeholder>
      <w:text/>
    </w:sdtPr>
    <w:sdtEndPr/>
    <w:sdtContent>
      <w:p w:rsidR="00262EA3" w:rsidP="00283E0F" w:rsidRDefault="00A419F5" w14:paraId="21AED029" w14:textId="79AB0502">
        <w:pPr>
          <w:pStyle w:val="FSHRub2"/>
        </w:pPr>
        <w:r>
          <w:t>Översyn av leasingregler för lätta lastbilar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4A747E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19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4D3"/>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4F8"/>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9F5"/>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0DB"/>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09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2CBC65"/>
  <w15:chartTrackingRefBased/>
  <w15:docId w15:val="{BAA94358-87FC-4FEA-8285-EAA24E4B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E56F772A64C1B80086EC3638B7730"/>
        <w:category>
          <w:name w:val="Allmänt"/>
          <w:gallery w:val="placeholder"/>
        </w:category>
        <w:types>
          <w:type w:val="bbPlcHdr"/>
        </w:types>
        <w:behaviors>
          <w:behavior w:val="content"/>
        </w:behaviors>
        <w:guid w:val="{8B603B22-3377-4079-ABA1-5C759B51A97C}"/>
      </w:docPartPr>
      <w:docPartBody>
        <w:p w:rsidR="001A3122" w:rsidRDefault="001A3122">
          <w:pPr>
            <w:pStyle w:val="CF9E56F772A64C1B80086EC3638B7730"/>
          </w:pPr>
          <w:r w:rsidRPr="005A0A93">
            <w:rPr>
              <w:rStyle w:val="Platshllartext"/>
            </w:rPr>
            <w:t>Förslag till riksdagsbeslut</w:t>
          </w:r>
        </w:p>
      </w:docPartBody>
    </w:docPart>
    <w:docPart>
      <w:docPartPr>
        <w:name w:val="9F7F1D27EB324BD0915BB94DD3BBC2D8"/>
        <w:category>
          <w:name w:val="Allmänt"/>
          <w:gallery w:val="placeholder"/>
        </w:category>
        <w:types>
          <w:type w:val="bbPlcHdr"/>
        </w:types>
        <w:behaviors>
          <w:behavior w:val="content"/>
        </w:behaviors>
        <w:guid w:val="{465F6844-0E76-4FFC-90FA-C892B7EB6CE3}"/>
      </w:docPartPr>
      <w:docPartBody>
        <w:p w:rsidR="001A3122" w:rsidRDefault="001A3122">
          <w:pPr>
            <w:pStyle w:val="9F7F1D27EB324BD0915BB94DD3BBC2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5B46DAC1FD44A3BD90E1AF9917244D"/>
        <w:category>
          <w:name w:val="Allmänt"/>
          <w:gallery w:val="placeholder"/>
        </w:category>
        <w:types>
          <w:type w:val="bbPlcHdr"/>
        </w:types>
        <w:behaviors>
          <w:behavior w:val="content"/>
        </w:behaviors>
        <w:guid w:val="{1F950053-3E66-4289-9705-EF6EA7C16D9C}"/>
      </w:docPartPr>
      <w:docPartBody>
        <w:p w:rsidR="001A3122" w:rsidRDefault="001A3122">
          <w:pPr>
            <w:pStyle w:val="2A5B46DAC1FD44A3BD90E1AF9917244D"/>
          </w:pPr>
          <w:r w:rsidRPr="005A0A93">
            <w:rPr>
              <w:rStyle w:val="Platshllartext"/>
            </w:rPr>
            <w:t>Motivering</w:t>
          </w:r>
        </w:p>
      </w:docPartBody>
    </w:docPart>
    <w:docPart>
      <w:docPartPr>
        <w:name w:val="275872DC510C436484AE9B0561D3B3A7"/>
        <w:category>
          <w:name w:val="Allmänt"/>
          <w:gallery w:val="placeholder"/>
        </w:category>
        <w:types>
          <w:type w:val="bbPlcHdr"/>
        </w:types>
        <w:behaviors>
          <w:behavior w:val="content"/>
        </w:behaviors>
        <w:guid w:val="{13317EFB-F135-4F49-AC94-E3037CBBD9B4}"/>
      </w:docPartPr>
      <w:docPartBody>
        <w:p w:rsidR="001A3122" w:rsidRDefault="001A3122">
          <w:pPr>
            <w:pStyle w:val="275872DC510C436484AE9B0561D3B3A7"/>
          </w:pPr>
          <w:r w:rsidRPr="009B077E">
            <w:rPr>
              <w:rStyle w:val="Platshllartext"/>
            </w:rPr>
            <w:t>Namn på motionärer infogas/tas bort via panelen.</w:t>
          </w:r>
        </w:p>
      </w:docPartBody>
    </w:docPart>
    <w:docPart>
      <w:docPartPr>
        <w:name w:val="F07A3F60142840879A6AADE4A0B09CA2"/>
        <w:category>
          <w:name w:val="Allmänt"/>
          <w:gallery w:val="placeholder"/>
        </w:category>
        <w:types>
          <w:type w:val="bbPlcHdr"/>
        </w:types>
        <w:behaviors>
          <w:behavior w:val="content"/>
        </w:behaviors>
        <w:guid w:val="{727383C2-2A21-45C2-802F-3B91C870525E}"/>
      </w:docPartPr>
      <w:docPartBody>
        <w:p w:rsidR="001A3122" w:rsidRDefault="001A3122">
          <w:pPr>
            <w:pStyle w:val="F07A3F60142840879A6AADE4A0B09CA2"/>
          </w:pPr>
          <w:r>
            <w:rPr>
              <w:rStyle w:val="Platshllartext"/>
            </w:rPr>
            <w:t xml:space="preserve"> </w:t>
          </w:r>
        </w:p>
      </w:docPartBody>
    </w:docPart>
    <w:docPart>
      <w:docPartPr>
        <w:name w:val="7A094B92C0EB4FFAAACE31483B32A8E8"/>
        <w:category>
          <w:name w:val="Allmänt"/>
          <w:gallery w:val="placeholder"/>
        </w:category>
        <w:types>
          <w:type w:val="bbPlcHdr"/>
        </w:types>
        <w:behaviors>
          <w:behavior w:val="content"/>
        </w:behaviors>
        <w:guid w:val="{F99BA1EC-6F18-48BB-B957-979240DECC74}"/>
      </w:docPartPr>
      <w:docPartBody>
        <w:p w:rsidR="001A3122" w:rsidRDefault="001A3122">
          <w:pPr>
            <w:pStyle w:val="7A094B92C0EB4FFAAACE31483B32A8E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22"/>
    <w:rsid w:val="001A31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9E56F772A64C1B80086EC3638B7730">
    <w:name w:val="CF9E56F772A64C1B80086EC3638B7730"/>
  </w:style>
  <w:style w:type="paragraph" w:customStyle="1" w:styleId="9F7F1D27EB324BD0915BB94DD3BBC2D8">
    <w:name w:val="9F7F1D27EB324BD0915BB94DD3BBC2D8"/>
  </w:style>
  <w:style w:type="paragraph" w:customStyle="1" w:styleId="2A5B46DAC1FD44A3BD90E1AF9917244D">
    <w:name w:val="2A5B46DAC1FD44A3BD90E1AF9917244D"/>
  </w:style>
  <w:style w:type="paragraph" w:customStyle="1" w:styleId="275872DC510C436484AE9B0561D3B3A7">
    <w:name w:val="275872DC510C436484AE9B0561D3B3A7"/>
  </w:style>
  <w:style w:type="paragraph" w:customStyle="1" w:styleId="F07A3F60142840879A6AADE4A0B09CA2">
    <w:name w:val="F07A3F60142840879A6AADE4A0B09CA2"/>
  </w:style>
  <w:style w:type="paragraph" w:customStyle="1" w:styleId="7A094B92C0EB4FFAAACE31483B32A8E8">
    <w:name w:val="7A094B92C0EB4FFAAACE31483B32A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564D7-DE4A-4ABB-BEBF-E94F24A1762C}"/>
</file>

<file path=customXml/itemProps2.xml><?xml version="1.0" encoding="utf-8"?>
<ds:datastoreItem xmlns:ds="http://schemas.openxmlformats.org/officeDocument/2006/customXml" ds:itemID="{34EC6379-C1BC-404E-9EBA-2C47F2A2337B}"/>
</file>

<file path=customXml/itemProps3.xml><?xml version="1.0" encoding="utf-8"?>
<ds:datastoreItem xmlns:ds="http://schemas.openxmlformats.org/officeDocument/2006/customXml" ds:itemID="{A153668F-EE3B-4AC3-A5C7-2CC9DA9BBBA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95</Words>
  <Characters>542</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 över leasingregler för lätta lastbilar</vt:lpstr>
      <vt:lpstr>
      </vt:lpstr>
    </vt:vector>
  </TitlesOfParts>
  <Company>Sveriges riksdag</Company>
  <LinksUpToDate>false</LinksUpToDate>
  <CharactersWithSpaces>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