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97A" w:rsidRPr="00B82AA9" w:rsidRDefault="0014597A">
      <w:pPr>
        <w:pStyle w:val="Frslagsrubrik"/>
      </w:pPr>
      <w:r w:rsidRPr="00B82AA9">
        <w:t>Förslag till riksdagsbeslut</w:t>
      </w:r>
    </w:p>
    <w:p w:rsidR="0014597A" w:rsidRPr="00B82AA9" w:rsidRDefault="0014597A">
      <w:pPr>
        <w:pStyle w:val="Hemstlatt"/>
      </w:pPr>
      <w:r w:rsidRPr="00B82AA9">
        <w:t>Riksdagen tillkännager för regeringen som sin mening vad som anförs i motionen om behovet av syntolkar.</w:t>
      </w:r>
    </w:p>
    <w:p w:rsidR="0014597A" w:rsidRPr="00B82AA9" w:rsidRDefault="0014597A">
      <w:pPr>
        <w:pStyle w:val="Rubrik1"/>
      </w:pPr>
      <w:r w:rsidRPr="00B82AA9">
        <w:t>Motivering</w:t>
      </w:r>
    </w:p>
    <w:p w:rsidR="0014597A" w:rsidRPr="00B82AA9" w:rsidRDefault="0014597A">
      <w:r w:rsidRPr="00B82AA9">
        <w:t>För att personer med synskada ska kunna påverka sin livssituation och ta del av samhällets kulturliv behöver det skapas demokratiska förutsättningar och tillgänglighet. En av de faktorer som kan möjliggöra detta är att personen med synskada har tillgång till en syntolk. Som syntolk beskriver man det som syns men inte hörs – i en teater, film, dans eller annan kulturbegivenhet. Syntol</w:t>
      </w:r>
      <w:r w:rsidRPr="00B82AA9">
        <w:t>k</w:t>
      </w:r>
      <w:r w:rsidRPr="00B82AA9">
        <w:t>ning handlar om, precis som all annan tolkning, att möjliggöra kommunik</w:t>
      </w:r>
      <w:r w:rsidRPr="00B82AA9">
        <w:t>a</w:t>
      </w:r>
      <w:r w:rsidRPr="00B82AA9">
        <w:t>tion.</w:t>
      </w:r>
    </w:p>
    <w:p w:rsidR="0014597A" w:rsidRPr="00B82AA9" w:rsidRDefault="0014597A">
      <w:pPr>
        <w:pStyle w:val="Normaltindrag"/>
      </w:pPr>
      <w:r w:rsidRPr="00B82AA9">
        <w:t>I hela Sverige finns det ca 100 000 synskadade (inskrivna på syncentraler) alltså ca 1 procent av befolkningen. Antalet döva med behov av teckenspråk</w:t>
      </w:r>
      <w:r w:rsidRPr="00B82AA9">
        <w:t>s</w:t>
      </w:r>
      <w:r w:rsidRPr="00B82AA9">
        <w:t>tolk är 10 000, alltså 0,1 procent. Som döv har man rätt till teckenspråkstolk i sitt vardagsliv. Till personer med synskada finns ännu inte denna rättighet. Staten anslår medel för att finansiera delar av den fyraåriga folkhögskolefö</w:t>
      </w:r>
      <w:r w:rsidRPr="00B82AA9">
        <w:t>r</w:t>
      </w:r>
      <w:r w:rsidRPr="00B82AA9">
        <w:t>lagda utbildningen till teckenspråkstolk och dövblindtolk. Utbildningarna finns på sju olika folkhögskolor i landet.</w:t>
      </w:r>
    </w:p>
    <w:p w:rsidR="0014597A" w:rsidRPr="00B82AA9" w:rsidRDefault="0014597A">
      <w:pPr>
        <w:pStyle w:val="Normaltindrag"/>
      </w:pPr>
      <w:r w:rsidRPr="00B82AA9">
        <w:t>I samråd med Synskadades Riksförbund startar höstterminen 2011 en te</w:t>
      </w:r>
      <w:r w:rsidRPr="00B82AA9">
        <w:t>r</w:t>
      </w:r>
      <w:r w:rsidRPr="00B82AA9">
        <w:t>minslång distansutbildning till syntolk på Fellingsbro folkhögskola med tre obligatoriska helgträffar. Visionen är ett nationellt intag, vilket gör att det utbildas syntolkar som kan ge alla synskadade i Sverige en möjlighet till de</w:t>
      </w:r>
      <w:r w:rsidRPr="00B82AA9">
        <w:t>l</w:t>
      </w:r>
      <w:r w:rsidRPr="00B82AA9">
        <w:t>aktighet. Därför vore det önskvärt att se över möjligheten att utöka antalet utbildade syntolkar.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2AA9">
        <w:trPr>
          <w:cantSplit/>
        </w:trPr>
        <w:tc>
          <w:tcPr>
            <w:tcW w:w="3046" w:type="dxa"/>
          </w:tcPr>
          <w:p w:rsidR="0014597A" w:rsidRPr="00B82AA9" w:rsidRDefault="0014597A">
            <w:pPr>
              <w:pStyle w:val="UnderskriftDatum"/>
              <w:spacing w:before="240"/>
            </w:pPr>
            <w:r w:rsidRPr="00B82AA9">
              <w:lastRenderedPageBreak/>
              <w:t>Stockholm den 29 september 2011</w:t>
            </w:r>
          </w:p>
        </w:tc>
        <w:tc>
          <w:tcPr>
            <w:tcW w:w="3047" w:type="dxa"/>
          </w:tcPr>
          <w:p w:rsidR="0014597A" w:rsidRPr="00B82AA9" w:rsidRDefault="0014597A">
            <w:pPr>
              <w:pStyle w:val="Underskrifter"/>
              <w:spacing w:before="240"/>
            </w:pPr>
          </w:p>
        </w:tc>
      </w:tr>
      <w:tr w:rsidR="00000000" w:rsidRPr="00B82AA9">
        <w:trPr>
          <w:cantSplit/>
        </w:trPr>
        <w:tc>
          <w:tcPr>
            <w:tcW w:w="3046" w:type="dxa"/>
          </w:tcPr>
          <w:p w:rsidR="0014597A" w:rsidRPr="00B82AA9" w:rsidRDefault="0014597A">
            <w:pPr>
              <w:pStyle w:val="Underskrifter"/>
            </w:pPr>
            <w:r w:rsidRPr="00B82AA9">
              <w:t>Lennart Axelsson (S)</w:t>
            </w:r>
          </w:p>
        </w:tc>
        <w:tc>
          <w:tcPr>
            <w:tcW w:w="3046" w:type="dxa"/>
          </w:tcPr>
          <w:p w:rsidR="0014597A" w:rsidRPr="00B82AA9" w:rsidRDefault="0014597A">
            <w:pPr>
              <w:pStyle w:val="Underskrifter"/>
            </w:pPr>
          </w:p>
        </w:tc>
      </w:tr>
    </w:tbl>
    <w:p w:rsidR="0014597A" w:rsidRPr="00B82AA9" w:rsidRDefault="0014597A">
      <w:pPr>
        <w:pStyle w:val="Normaltindrag"/>
      </w:pPr>
    </w:p>
    <w:sectPr w:rsidR="0014597A" w:rsidRPr="00B82A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97A" w:rsidRPr="00B82AA9" w:rsidRDefault="0014597A">
      <w:r w:rsidRPr="00B82AA9">
        <w:separator/>
      </w:r>
    </w:p>
  </w:endnote>
  <w:endnote w:type="continuationSeparator" w:id="0">
    <w:p w:rsidR="0014597A" w:rsidRPr="00B82AA9" w:rsidRDefault="0014597A">
      <w:r w:rsidRPr="00B82A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97A" w:rsidRPr="00B82AA9" w:rsidRDefault="00B82AA9">
    <w:pPr>
      <w:pStyle w:val="Sidfot"/>
    </w:pPr>
    <w:r w:rsidRPr="00B82A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1147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7A" w:rsidRDefault="001459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597A" w:rsidRDefault="001459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97A" w:rsidRPr="00B82AA9" w:rsidRDefault="00B82AA9">
    <w:pPr>
      <w:pStyle w:val="Sidfot"/>
    </w:pPr>
    <w:r w:rsidRPr="00B82A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461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7A" w:rsidRDefault="001459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597A" w:rsidRDefault="001459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97A" w:rsidRPr="00B82AA9" w:rsidRDefault="00B82AA9">
    <w:pPr>
      <w:pStyle w:val="Sidfot"/>
    </w:pPr>
    <w:r w:rsidRPr="00B82A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122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7A" w:rsidRDefault="001459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597A" w:rsidRDefault="001459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97A" w:rsidRPr="00B82AA9" w:rsidRDefault="0014597A">
      <w:r w:rsidRPr="00B82AA9">
        <w:separator/>
      </w:r>
    </w:p>
  </w:footnote>
  <w:footnote w:type="continuationSeparator" w:id="0">
    <w:p w:rsidR="0014597A" w:rsidRPr="00B82AA9" w:rsidRDefault="0014597A">
      <w:r w:rsidRPr="00B82A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97A" w:rsidRPr="00B82AA9" w:rsidRDefault="00B82AA9">
    <w:pPr>
      <w:pStyle w:val="Sidhuvud"/>
    </w:pPr>
    <w:r w:rsidRPr="00B82A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656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7A" w:rsidRDefault="001459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597A" w:rsidRDefault="001459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97A" w:rsidRPr="00B82AA9" w:rsidRDefault="00B82AA9">
    <w:pPr>
      <w:pStyle w:val="Sidhuvud"/>
    </w:pPr>
    <w:r w:rsidRPr="00B82A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5108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7A" w:rsidRDefault="001459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597A" w:rsidRDefault="001459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97A" w:rsidRPr="00B82AA9" w:rsidRDefault="0014597A">
    <w:pPr>
      <w:pStyle w:val="FSHNormal"/>
      <w:tabs>
        <w:tab w:val="right" w:pos="5840"/>
      </w:tabs>
    </w:pPr>
    <w:r w:rsidRPr="00B82AA9">
      <w:br/>
    </w:r>
    <w:r w:rsidRPr="00B82AA9">
      <w:fldChar w:fldCharType="begin" w:fldLock="1"/>
    </w:r>
    <w:r w:rsidRPr="00B82AA9">
      <w:instrText xml:space="preserve"> DOCPROPERTY</w:instrText>
    </w:r>
    <w:r w:rsidRPr="00B82AA9">
      <w:rPr>
        <w:sz w:val="18"/>
      </w:rPr>
      <w:instrText xml:space="preserve"> "YearUser" *\charformat </w:instrText>
    </w:r>
    <w:r w:rsidRPr="00B82AA9">
      <w:fldChar w:fldCharType="separate"/>
    </w:r>
    <w:r w:rsidRPr="00B82AA9">
      <w:t>2011/12</w:t>
    </w:r>
    <w:r w:rsidRPr="00B82AA9">
      <w:fldChar w:fldCharType="end"/>
    </w:r>
    <w:r w:rsidRPr="00B82AA9">
      <w:t xml:space="preserve"> </w:t>
    </w:r>
    <w:r w:rsidRPr="00B82AA9">
      <w:tab/>
      <w:t xml:space="preserve">mnr: </w:t>
    </w:r>
    <w:r w:rsidRPr="00B82AA9">
      <w:fldChar w:fldCharType="begin" w:fldLock="1"/>
    </w:r>
    <w:r w:rsidRPr="00B82AA9">
      <w:instrText xml:space="preserve"> DOCPROPERTY</w:instrText>
    </w:r>
    <w:r w:rsidRPr="00B82AA9">
      <w:rPr>
        <w:sz w:val="18"/>
      </w:rPr>
      <w:instrText xml:space="preserve"> "Motionsnummer" *\charformat </w:instrText>
    </w:r>
    <w:r w:rsidRPr="00B82AA9">
      <w:fldChar w:fldCharType="separate"/>
    </w:r>
    <w:r w:rsidRPr="00B82AA9">
      <w:t>Ub304</w:t>
    </w:r>
    <w:r w:rsidRPr="00B82AA9">
      <w:fldChar w:fldCharType="end"/>
    </w:r>
    <w:r w:rsidRPr="00B82AA9">
      <w:br/>
    </w:r>
    <w:r w:rsidRPr="00B82AA9">
      <w:fldChar w:fldCharType="begin" w:fldLock="1"/>
    </w:r>
    <w:r w:rsidRPr="00B82AA9">
      <w:instrText xml:space="preserve"> DOCPROPERTY</w:instrText>
    </w:r>
    <w:r w:rsidRPr="00B82AA9">
      <w:rPr>
        <w:sz w:val="18"/>
      </w:rPr>
      <w:instrText xml:space="preserve"> "Samling" *\charformat </w:instrText>
    </w:r>
    <w:r w:rsidRPr="00B82AA9">
      <w:fldChar w:fldCharType="end"/>
    </w:r>
    <w:r w:rsidRPr="00B82AA9">
      <w:tab/>
      <w:t xml:space="preserve">pnr: </w:t>
    </w:r>
    <w:r w:rsidRPr="00B82AA9">
      <w:fldChar w:fldCharType="begin" w:fldLock="1"/>
    </w:r>
    <w:r w:rsidRPr="00B82AA9">
      <w:instrText xml:space="preserve"> DOCPROPERTY</w:instrText>
    </w:r>
    <w:r w:rsidRPr="00B82AA9">
      <w:rPr>
        <w:sz w:val="18"/>
      </w:rPr>
      <w:instrText xml:space="preserve"> "Partinummer" *\charformat </w:instrText>
    </w:r>
    <w:r w:rsidRPr="00B82AA9">
      <w:fldChar w:fldCharType="separate"/>
    </w:r>
    <w:r w:rsidRPr="00B82AA9">
      <w:t>S19123</w:t>
    </w:r>
    <w:r w:rsidRPr="00B82AA9">
      <w:fldChar w:fldCharType="end"/>
    </w:r>
  </w:p>
  <w:p w:rsidR="0014597A" w:rsidRPr="00B82AA9" w:rsidRDefault="0014597A">
    <w:pPr>
      <w:pStyle w:val="FSHRub1"/>
    </w:pPr>
    <w:r w:rsidRPr="00B82AA9">
      <w:t>Motion till riksdagen</w:t>
    </w:r>
    <w:r w:rsidRPr="00B82AA9">
      <w:br/>
    </w:r>
    <w:r w:rsidRPr="00B82AA9">
      <w:fldChar w:fldCharType="begin" w:fldLock="1"/>
    </w:r>
    <w:r w:rsidRPr="00B82AA9">
      <w:instrText xml:space="preserve"> DOCPROPERTY "YearUser" *\charformat </w:instrText>
    </w:r>
    <w:r w:rsidRPr="00B82AA9">
      <w:fldChar w:fldCharType="separate"/>
    </w:r>
    <w:r w:rsidRPr="00B82AA9">
      <w:t>2011/12</w:t>
    </w:r>
    <w:r w:rsidRPr="00B82AA9">
      <w:fldChar w:fldCharType="end"/>
    </w:r>
    <w:r w:rsidRPr="00B82AA9">
      <w:t>:</w:t>
    </w:r>
    <w:r w:rsidRPr="00B82AA9">
      <w:fldChar w:fldCharType="begin" w:fldLock="1"/>
    </w:r>
    <w:r w:rsidRPr="00B82AA9">
      <w:instrText xml:space="preserve"> DOCPROPERTY "Motionsnummer" *\charformat </w:instrText>
    </w:r>
    <w:r w:rsidRPr="00B82AA9">
      <w:fldChar w:fldCharType="separate"/>
    </w:r>
    <w:r w:rsidRPr="00B82AA9">
      <w:t>Ub304</w:t>
    </w:r>
    <w:r w:rsidRPr="00B82AA9">
      <w:fldChar w:fldCharType="end"/>
    </w:r>
  </w:p>
  <w:p w:rsidR="0014597A" w:rsidRPr="00B82AA9" w:rsidRDefault="0014597A">
    <w:pPr>
      <w:pStyle w:val="FSHNormalS5"/>
    </w:pPr>
    <w:r w:rsidRPr="00B82AA9">
      <w:fldChar w:fldCharType="begin" w:fldLock="1"/>
    </w:r>
    <w:r w:rsidRPr="00B82AA9">
      <w:instrText xml:space="preserve"> DOCPROPERTY "MotionarText" *\charformat </w:instrText>
    </w:r>
    <w:r w:rsidRPr="00B82AA9">
      <w:fldChar w:fldCharType="separate"/>
    </w:r>
    <w:r w:rsidRPr="00B82AA9">
      <w:t>av Lennart Axelsson (S)</w:t>
    </w:r>
    <w:r w:rsidRPr="00B82AA9">
      <w:fldChar w:fldCharType="end"/>
    </w:r>
    <w:r w:rsidRPr="00B82AA9">
      <w:br/>
    </w:r>
    <w:r w:rsidRPr="00B82AA9">
      <w:fldChar w:fldCharType="begin" w:fldLock="1"/>
    </w:r>
    <w:r w:rsidRPr="00B82AA9">
      <w:instrText xml:space="preserve"> DOCPROPERTY "SvarFrasKort" *\charformat </w:instrText>
    </w:r>
    <w:r w:rsidRPr="00B82AA9">
      <w:fldChar w:fldCharType="end"/>
    </w:r>
  </w:p>
  <w:p w:rsidR="0014597A" w:rsidRPr="00B82AA9" w:rsidRDefault="0014597A">
    <w:pPr>
      <w:pStyle w:val="FSHTitel"/>
    </w:pPr>
    <w:r w:rsidRPr="00B82AA9">
      <w:fldChar w:fldCharType="begin" w:fldLock="1"/>
    </w:r>
    <w:r w:rsidRPr="00B82AA9">
      <w:instrText xml:space="preserve"> DOCPROPERTY</w:instrText>
    </w:r>
    <w:r w:rsidRPr="00B82AA9">
      <w:rPr>
        <w:sz w:val="18"/>
      </w:rPr>
      <w:instrText xml:space="preserve"> "RubrikSvar" *\charformat </w:instrText>
    </w:r>
    <w:r w:rsidRPr="00B82AA9">
      <w:fldChar w:fldCharType="separate"/>
    </w:r>
    <w:r w:rsidRPr="00B82AA9">
      <w:t>Syntolksutbildningar</w:t>
    </w:r>
    <w:r w:rsidRPr="00B82AA9">
      <w:fldChar w:fldCharType="end"/>
    </w:r>
  </w:p>
  <w:p w:rsidR="0014597A" w:rsidRPr="00B82AA9" w:rsidRDefault="0014597A">
    <w:pPr>
      <w:pStyle w:val="Normal00"/>
    </w:pPr>
  </w:p>
  <w:p w:rsidR="0014597A" w:rsidRPr="00B82AA9" w:rsidRDefault="001459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127854">
    <w:abstractNumId w:val="3"/>
  </w:num>
  <w:num w:numId="2" w16cid:durableId="503980735">
    <w:abstractNumId w:val="2"/>
  </w:num>
  <w:num w:numId="3" w16cid:durableId="748191424">
    <w:abstractNumId w:val="1"/>
  </w:num>
  <w:num w:numId="4" w16cid:durableId="1436948962">
    <w:abstractNumId w:val="0"/>
  </w:num>
  <w:num w:numId="5" w16cid:durableId="467742450">
    <w:abstractNumId w:val="7"/>
  </w:num>
  <w:num w:numId="6" w16cid:durableId="994186218">
    <w:abstractNumId w:val="6"/>
  </w:num>
  <w:num w:numId="7" w16cid:durableId="867523902">
    <w:abstractNumId w:val="5"/>
  </w:num>
  <w:num w:numId="8" w16cid:durableId="1511482955">
    <w:abstractNumId w:val="4"/>
  </w:num>
  <w:num w:numId="9" w16cid:durableId="630867363">
    <w:abstractNumId w:val="8"/>
  </w:num>
  <w:num w:numId="10" w16cid:durableId="786973515">
    <w:abstractNumId w:val="9"/>
  </w:num>
  <w:num w:numId="11" w16cid:durableId="1698234864">
    <w:abstractNumId w:val="10"/>
  </w:num>
  <w:num w:numId="12" w16cid:durableId="317151798">
    <w:abstractNumId w:val="13"/>
  </w:num>
  <w:num w:numId="13" w16cid:durableId="574243663">
    <w:abstractNumId w:val="15"/>
  </w:num>
  <w:num w:numId="14" w16cid:durableId="1921598781">
    <w:abstractNumId w:val="16"/>
  </w:num>
  <w:num w:numId="15" w16cid:durableId="1733501502">
    <w:abstractNumId w:val="11"/>
  </w:num>
  <w:num w:numId="16" w16cid:durableId="1656831803">
    <w:abstractNumId w:val="18"/>
  </w:num>
  <w:num w:numId="17" w16cid:durableId="1882210700">
    <w:abstractNumId w:val="17"/>
  </w:num>
  <w:num w:numId="18" w16cid:durableId="1563173141">
    <w:abstractNumId w:val="14"/>
  </w:num>
  <w:num w:numId="19" w16cid:durableId="1293946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19096B9C-3FC1-41EE-9C04-83C2889F8AD3}"/>
  </w:docVars>
  <w:rsids>
    <w:rsidRoot w:val="004E33C7"/>
    <w:rsid w:val="0014597A"/>
    <w:rsid w:val="004E33C7"/>
    <w:rsid w:val="00B82A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36AB13-561F-4DEA-A44A-B44B3912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1342</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S19123</vt:lpstr>
    </vt:vector>
  </TitlesOfParts>
  <Company>Riksdagen</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S19123</dc:title>
  <dc:subject>S19123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2011-11-27T09:51:00Z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Syntolksutbildningar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Syntolksutbildningar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20112012000000000083000191230069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20112012000000000083000191230069</vt:lpwstr>
  </property>
  <property fmtid="{D5CDD505-2E9C-101B-9397-08002B2CF9AE}" pid="50" name="nummer">
    <vt:lpwstr>304</vt:lpwstr>
  </property>
  <property fmtid="{D5CDD505-2E9C-101B-9397-08002B2CF9AE}" pid="51" name="utskottsbeteckning">
    <vt:lpwstr>Ub</vt:lpwstr>
  </property>
  <property fmtid="{D5CDD505-2E9C-101B-9397-08002B2CF9AE}" pid="52" name="GlobalUID">
    <vt:lpwstr>{C8DA95FF-E1D5-43FF-BE12-80E370FEB881}</vt:lpwstr>
  </property>
  <property fmtid="{D5CDD505-2E9C-101B-9397-08002B2CF9AE}" pid="53" name="Överföringar">
    <vt:i4>0</vt:i4>
  </property>
  <property fmtid="{D5CDD505-2E9C-101B-9397-08002B2CF9AE}" pid="54" name="Checksum">
    <vt:lpwstr>*1020989320295*</vt:lpwstr>
  </property>
  <property fmtid="{D5CDD505-2E9C-101B-9397-08002B2CF9AE}" pid="55" name="skuggnummer">
    <vt:lpwstr>1148</vt:lpwstr>
  </property>
  <property fmtid="{D5CDD505-2E9C-101B-9397-08002B2CF9AE}" pid="56" name="urixVersion">
    <vt:lpwstr>4.5.0.25</vt:lpwstr>
  </property>
  <property fmtid="{D5CDD505-2E9C-101B-9397-08002B2CF9AE}" pid="57" name="urixOrigin">
    <vt:lpwstr>111127 10:51:17.398</vt:lpwstr>
  </property>
  <property fmtid="{D5CDD505-2E9C-101B-9397-08002B2CF9AE}" pid="58" name="urixGuid">
    <vt:lpwstr>{E2B8589B-A9B9-4B78-A61A-3F135D2935D5}</vt:lpwstr>
  </property>
</Properties>
</file>