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994" w:rsidRPr="00282994" w:rsidRDefault="00282994">
      <w:pPr>
        <w:pStyle w:val="Hemstlrubrik"/>
      </w:pPr>
      <w:r w:rsidRPr="00282994">
        <w:t>Förslag till riksdagsbeslut</w:t>
      </w:r>
    </w:p>
    <w:p w:rsidR="00282994" w:rsidRPr="00282994" w:rsidRDefault="00282994">
      <w:pPr>
        <w:pStyle w:val="Hemstlatt"/>
        <w:ind w:left="0"/>
      </w:pPr>
      <w:r w:rsidRPr="00282994">
        <w:t>Riksdagen tillkännager för regeringen som sin mening vad som anförs i motionen om att införa sanktioner mot kommuner som br</w:t>
      </w:r>
      <w:r w:rsidRPr="00282994">
        <w:t>y</w:t>
      </w:r>
      <w:r w:rsidRPr="00282994">
        <w:t>ter mot lagen.</w:t>
      </w:r>
    </w:p>
    <w:p w:rsidR="00282994" w:rsidRPr="00282994" w:rsidRDefault="00282994">
      <w:pPr>
        <w:pStyle w:val="Rubrik1"/>
      </w:pPr>
      <w:r w:rsidRPr="00282994">
        <w:t>Motivering</w:t>
      </w:r>
    </w:p>
    <w:p w:rsidR="00282994" w:rsidRPr="00282994" w:rsidRDefault="00282994">
      <w:r w:rsidRPr="00282994">
        <w:t>Det finns allt för många exempel på kommuner i Sverige som bryter mot olika lagar. Detta har ofta handlat om att man gynnar ett enskilt företag men också nyligen om att man struntar i balanskravet. Det finns också kommuner som struntat i att betala de sanktionsavgifter som utdömts när man inte ver</w:t>
      </w:r>
      <w:r w:rsidRPr="00282994">
        <w:t>k</w:t>
      </w:r>
      <w:r w:rsidRPr="00282994">
        <w:t>ställt beslut inom socialområdet i tid. Ett tungt vägande skäl till detta felaktiga beteende är att när en kommun inte följer lagen och domstolsbeslut så får det inga konsekvenser. Detta sätter rättssäkerheten i gungning och urholkar fö</w:t>
      </w:r>
      <w:r w:rsidRPr="00282994">
        <w:t>r</w:t>
      </w:r>
      <w:r w:rsidRPr="00282994">
        <w:t>troendet för lagen samt även därmed förtroendet för politiker.</w:t>
      </w:r>
    </w:p>
    <w:p w:rsidR="00282994" w:rsidRPr="00282994" w:rsidRDefault="00282994">
      <w:pPr>
        <w:pStyle w:val="Normaltindrag"/>
      </w:pPr>
      <w:r w:rsidRPr="00282994">
        <w:t>Kommuner som har byggt och betalat lokaler åt ett enskilt företag och som sedan dömts i domstol har kunnat göra detta utan större risk. Ett exempel är Lessebo kommun, som bidrog med 23 miljoner kronor till ett h</w:t>
      </w:r>
      <w:r w:rsidRPr="00282994">
        <w:t>otellbygge i Kosta. Trots att länsrätten ville upphäva kommunens beslut bestämde sig kommunledningen för att ingå ett avtal med ett börsnoterat bolag. Även k</w:t>
      </w:r>
      <w:r w:rsidRPr="00282994">
        <w:rPr>
          <w:bCs/>
        </w:rPr>
        <w:t xml:space="preserve">ammarrätten </w:t>
      </w:r>
      <w:r w:rsidRPr="00282994">
        <w:t>kom fram till samma sak; en kommun får inte gynna en enskild näringsidkare med ett individuellt riktat stöd. Regeringsrätten har ännu inte uttalat sig om prövningstillstånd.</w:t>
      </w:r>
    </w:p>
    <w:p w:rsidR="00282994" w:rsidRPr="00282994" w:rsidRDefault="00282994">
      <w:pPr>
        <w:pStyle w:val="Normaltindrag"/>
      </w:pPr>
      <w:r w:rsidRPr="00282994">
        <w:t>Alla måste vara lika inför lagen, och det måste få konsekvenser om man bryter mot lagen, annars har vi en tandlös rättskipning som inte tjänar sitt syfte. Detta har ocks</w:t>
      </w:r>
      <w:r w:rsidRPr="00282994">
        <w:t>å fått till följd att företag kan idka en form av utpressning mot särskilt mindre kommuner. Man hotar med att flytta till en annan ko</w:t>
      </w:r>
      <w:r w:rsidRPr="00282994">
        <w:t>m</w:t>
      </w:r>
      <w:r w:rsidRPr="00282994">
        <w:t xml:space="preserve">mun om stöd inte ges, och för att inte riskera att arbetstillfällen försvinner så </w:t>
      </w:r>
      <w:r w:rsidRPr="00282994">
        <w:lastRenderedPageBreak/>
        <w:t>går kommunen med på kraven. På så sätt fortsätter utpressningen, vilket är ett direkt hot mot sund konkurrens.</w:t>
      </w:r>
    </w:p>
    <w:p w:rsidR="00282994" w:rsidRPr="00282994" w:rsidRDefault="00282994">
      <w:pPr>
        <w:pStyle w:val="Normaltindrag"/>
      </w:pPr>
      <w:r w:rsidRPr="00282994">
        <w:t>Det kan inte heller vara rimligt att vi ställer högre krav på medborgare och företag i Sverige än vad vi gör på politiskt styrda församlingar, men det gör vi så länge det inte finns någ</w:t>
      </w:r>
      <w:r w:rsidRPr="00282994">
        <w:t>ra sanktioner mot kommuner som inte följer lagen enligt domstol. Därför menar jag att man bör se över möjligheterna till san</w:t>
      </w:r>
      <w:r w:rsidRPr="00282994">
        <w:t>k</w:t>
      </w:r>
      <w:r w:rsidRPr="00282994">
        <w:t>tioner mot kommuner som bryter mot lagen och domstolsbeslut.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2994">
        <w:trPr>
          <w:cantSplit/>
        </w:trPr>
        <w:tc>
          <w:tcPr>
            <w:tcW w:w="3046" w:type="dxa"/>
          </w:tcPr>
          <w:p w:rsidR="00282994" w:rsidRPr="00282994" w:rsidRDefault="00282994">
            <w:pPr>
              <w:pStyle w:val="UnderskriftDatum"/>
              <w:spacing w:before="240"/>
            </w:pPr>
            <w:r w:rsidRPr="00282994">
              <w:t>Stockholm den 22 september 2009</w:t>
            </w:r>
          </w:p>
        </w:tc>
        <w:tc>
          <w:tcPr>
            <w:tcW w:w="3047" w:type="dxa"/>
          </w:tcPr>
          <w:p w:rsidR="00282994" w:rsidRPr="00282994" w:rsidRDefault="00282994">
            <w:pPr>
              <w:pStyle w:val="Underskrifter"/>
              <w:spacing w:before="240"/>
            </w:pPr>
          </w:p>
        </w:tc>
      </w:tr>
      <w:tr w:rsidR="00000000" w:rsidRPr="00282994">
        <w:trPr>
          <w:cantSplit/>
        </w:trPr>
        <w:tc>
          <w:tcPr>
            <w:tcW w:w="3046" w:type="dxa"/>
          </w:tcPr>
          <w:p w:rsidR="00282994" w:rsidRPr="00282994" w:rsidRDefault="00282994">
            <w:pPr>
              <w:pStyle w:val="Underskrifter"/>
            </w:pPr>
            <w:r w:rsidRPr="00282994">
              <w:t>Katarina Brännström (m)</w:t>
            </w:r>
          </w:p>
        </w:tc>
        <w:tc>
          <w:tcPr>
            <w:tcW w:w="3046" w:type="dxa"/>
          </w:tcPr>
          <w:p w:rsidR="00282994" w:rsidRPr="00282994" w:rsidRDefault="00282994">
            <w:pPr>
              <w:pStyle w:val="Underskrifter"/>
            </w:pPr>
          </w:p>
        </w:tc>
      </w:tr>
    </w:tbl>
    <w:p w:rsidR="00282994" w:rsidRPr="00282994" w:rsidRDefault="00282994">
      <w:pPr>
        <w:pStyle w:val="Normaltindrag"/>
      </w:pPr>
    </w:p>
    <w:sectPr w:rsidR="00000000" w:rsidRPr="00282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994" w:rsidRPr="00282994" w:rsidRDefault="00282994">
      <w:r w:rsidRPr="00282994">
        <w:separator/>
      </w:r>
    </w:p>
  </w:endnote>
  <w:endnote w:type="continuationSeparator" w:id="0">
    <w:p w:rsidR="00282994" w:rsidRPr="00282994" w:rsidRDefault="00282994">
      <w:r w:rsidRPr="002829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fot"/>
    </w:pPr>
    <w:r w:rsidRPr="002829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84833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2994" w:rsidRDefault="002829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fot"/>
    </w:pPr>
    <w:r w:rsidRPr="002829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08718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2994" w:rsidRDefault="00282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fot"/>
    </w:pPr>
    <w:r w:rsidRPr="002829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4984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2994" w:rsidRDefault="002829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994" w:rsidRPr="00282994" w:rsidRDefault="00282994">
      <w:r w:rsidRPr="00282994">
        <w:separator/>
      </w:r>
    </w:p>
  </w:footnote>
  <w:footnote w:type="continuationSeparator" w:id="0">
    <w:p w:rsidR="00282994" w:rsidRPr="00282994" w:rsidRDefault="00282994">
      <w:r w:rsidRPr="002829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huvud"/>
    </w:pPr>
    <w:r w:rsidRPr="002829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2679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2994" w:rsidRDefault="002829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Sidhuvud"/>
    </w:pPr>
    <w:r w:rsidRPr="002829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87846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994" w:rsidRDefault="002829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2994" w:rsidRDefault="002829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994" w:rsidRPr="00282994" w:rsidRDefault="00282994">
    <w:pPr>
      <w:pStyle w:val="FSHNormal"/>
      <w:tabs>
        <w:tab w:val="right" w:pos="5840"/>
      </w:tabs>
    </w:pPr>
    <w:r w:rsidRPr="00282994">
      <w:br/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"YearUser" *\charformat </w:instrText>
    </w:r>
    <w:r w:rsidRPr="00282994">
      <w:fldChar w:fldCharType="separate"/>
    </w:r>
    <w:r w:rsidRPr="00282994">
      <w:t>2009/10</w:t>
    </w:r>
    <w:r w:rsidRPr="00282994">
      <w:fldChar w:fldCharType="end"/>
    </w:r>
    <w:r w:rsidRPr="00282994">
      <w:t xml:space="preserve"> </w:t>
    </w:r>
    <w:r w:rsidRPr="00282994">
      <w:tab/>
      <w:t xml:space="preserve">mnr: </w:t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"Motionsnummer" *\charformat </w:instrText>
    </w:r>
    <w:r w:rsidRPr="00282994">
      <w:fldChar w:fldCharType="separate"/>
    </w:r>
    <w:r w:rsidRPr="00282994">
      <w:t>K202</w:t>
    </w:r>
    <w:r w:rsidRPr="00282994">
      <w:fldChar w:fldCharType="end"/>
    </w:r>
    <w:r w:rsidRPr="00282994">
      <w:br/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"Samling" *\charformat </w:instrText>
    </w:r>
    <w:r w:rsidRPr="00282994">
      <w:fldChar w:fldCharType="end"/>
    </w:r>
    <w:r w:rsidRPr="00282994">
      <w:tab/>
      <w:t xml:space="preserve">pnr: </w:t>
    </w: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"Partinummer" *\charformat </w:instrText>
    </w:r>
    <w:r w:rsidRPr="00282994">
      <w:fldChar w:fldCharType="separate"/>
    </w:r>
    <w:r w:rsidRPr="00282994">
      <w:t>m1032</w:t>
    </w:r>
    <w:r w:rsidRPr="00282994">
      <w:fldChar w:fldCharType="end"/>
    </w:r>
  </w:p>
  <w:p w:rsidR="00282994" w:rsidRPr="00282994" w:rsidRDefault="00282994">
    <w:pPr>
      <w:pStyle w:val="FSHRub1"/>
    </w:pPr>
    <w:r w:rsidRPr="00282994">
      <w:t>Motion till riksdagen</w:t>
    </w:r>
    <w:r w:rsidRPr="00282994">
      <w:br/>
    </w:r>
    <w:r w:rsidRPr="00282994">
      <w:fldChar w:fldCharType="begin" w:fldLock="1"/>
    </w:r>
    <w:r w:rsidRPr="00282994">
      <w:instrText xml:space="preserve"> DOCPROPERTY "YearUser" *\charformat </w:instrText>
    </w:r>
    <w:r w:rsidRPr="00282994">
      <w:fldChar w:fldCharType="separate"/>
    </w:r>
    <w:r w:rsidRPr="00282994">
      <w:t>2009/10</w:t>
    </w:r>
    <w:r w:rsidRPr="00282994">
      <w:fldChar w:fldCharType="end"/>
    </w:r>
    <w:r w:rsidRPr="00282994">
      <w:t>:</w:t>
    </w:r>
    <w:r w:rsidRPr="00282994">
      <w:fldChar w:fldCharType="begin" w:fldLock="1"/>
    </w:r>
    <w:r w:rsidRPr="00282994">
      <w:instrText xml:space="preserve"> DOCPROPERTY "Motionsnummer" *\charformat </w:instrText>
    </w:r>
    <w:r w:rsidRPr="00282994">
      <w:fldChar w:fldCharType="separate"/>
    </w:r>
    <w:r w:rsidRPr="00282994">
      <w:t>K202</w:t>
    </w:r>
    <w:r w:rsidRPr="00282994">
      <w:fldChar w:fldCharType="end"/>
    </w:r>
  </w:p>
  <w:p w:rsidR="00282994" w:rsidRPr="00282994" w:rsidRDefault="00282994">
    <w:pPr>
      <w:pStyle w:val="FSHNormalS5"/>
    </w:pPr>
    <w:r w:rsidRPr="00282994">
      <w:fldChar w:fldCharType="begin" w:fldLock="1"/>
    </w:r>
    <w:r w:rsidRPr="00282994">
      <w:instrText xml:space="preserve"> DOCPROPERTY "MotionarText" *\charformat </w:instrText>
    </w:r>
    <w:r w:rsidRPr="00282994">
      <w:fldChar w:fldCharType="separate"/>
    </w:r>
    <w:r w:rsidRPr="00282994">
      <w:t>av Katarina Brännström (m)</w:t>
    </w:r>
    <w:r w:rsidRPr="00282994">
      <w:fldChar w:fldCharType="end"/>
    </w:r>
    <w:r w:rsidRPr="00282994">
      <w:br/>
    </w:r>
    <w:r w:rsidRPr="00282994">
      <w:fldChar w:fldCharType="begin" w:fldLock="1"/>
    </w:r>
    <w:r w:rsidRPr="00282994">
      <w:instrText xml:space="preserve"> DOCPROPERTY "SvarFrasKort" *\charformat </w:instrText>
    </w:r>
    <w:r w:rsidRPr="00282994">
      <w:fldChar w:fldCharType="end"/>
    </w:r>
  </w:p>
  <w:p w:rsidR="00282994" w:rsidRPr="00282994" w:rsidRDefault="00282994">
    <w:pPr>
      <w:pStyle w:val="FSHTitel"/>
    </w:pPr>
    <w:r w:rsidRPr="00282994">
      <w:fldChar w:fldCharType="begin" w:fldLock="1"/>
    </w:r>
    <w:r w:rsidRPr="00282994">
      <w:instrText xml:space="preserve"> DOCPROPERTY</w:instrText>
    </w:r>
    <w:r w:rsidRPr="00282994">
      <w:rPr>
        <w:sz w:val="18"/>
      </w:rPr>
      <w:instrText xml:space="preserve"> "RubrikSvar" *\charformat </w:instrText>
    </w:r>
    <w:r w:rsidRPr="00282994">
      <w:fldChar w:fldCharType="separate"/>
    </w:r>
    <w:r w:rsidRPr="00282994">
      <w:t>Sanktioner för kommuner som bryter mot lagen</w:t>
    </w:r>
    <w:r w:rsidRPr="00282994">
      <w:fldChar w:fldCharType="end"/>
    </w:r>
  </w:p>
  <w:p w:rsidR="00282994" w:rsidRPr="00282994" w:rsidRDefault="00282994">
    <w:pPr>
      <w:pStyle w:val="Normal00"/>
    </w:pPr>
  </w:p>
  <w:p w:rsidR="00282994" w:rsidRPr="00282994" w:rsidRDefault="002829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5336775">
    <w:abstractNumId w:val="8"/>
  </w:num>
  <w:num w:numId="2" w16cid:durableId="2104642405">
    <w:abstractNumId w:val="9"/>
  </w:num>
  <w:num w:numId="3" w16cid:durableId="349989230">
    <w:abstractNumId w:val="8"/>
  </w:num>
  <w:num w:numId="4" w16cid:durableId="1642156348">
    <w:abstractNumId w:val="9"/>
  </w:num>
  <w:num w:numId="5" w16cid:durableId="818695254">
    <w:abstractNumId w:val="13"/>
  </w:num>
  <w:num w:numId="6" w16cid:durableId="1195196101">
    <w:abstractNumId w:val="10"/>
  </w:num>
  <w:num w:numId="7" w16cid:durableId="1095855976">
    <w:abstractNumId w:val="11"/>
  </w:num>
  <w:num w:numId="8" w16cid:durableId="732390383">
    <w:abstractNumId w:val="12"/>
  </w:num>
  <w:num w:numId="9" w16cid:durableId="465396072">
    <w:abstractNumId w:val="8"/>
  </w:num>
  <w:num w:numId="10" w16cid:durableId="353575494">
    <w:abstractNumId w:val="3"/>
  </w:num>
  <w:num w:numId="11" w16cid:durableId="281307928">
    <w:abstractNumId w:val="2"/>
  </w:num>
  <w:num w:numId="12" w16cid:durableId="1195652546">
    <w:abstractNumId w:val="1"/>
  </w:num>
  <w:num w:numId="13" w16cid:durableId="474224537">
    <w:abstractNumId w:val="0"/>
  </w:num>
  <w:num w:numId="14" w16cid:durableId="2074351096">
    <w:abstractNumId w:val="9"/>
  </w:num>
  <w:num w:numId="15" w16cid:durableId="200635101">
    <w:abstractNumId w:val="7"/>
  </w:num>
  <w:num w:numId="16" w16cid:durableId="1208755788">
    <w:abstractNumId w:val="6"/>
  </w:num>
  <w:num w:numId="17" w16cid:durableId="1884245491">
    <w:abstractNumId w:val="5"/>
  </w:num>
  <w:num w:numId="18" w16cid:durableId="979725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6"/>
    <w:docVar w:name="PersonGUIDs" w:val="{BB327B92-650D-4364-BD90-DB4597BFFA3E}"/>
  </w:docVars>
  <w:rsids>
    <w:rsidRoot w:val="00C47764"/>
    <w:rsid w:val="00282994"/>
    <w:rsid w:val="00C4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BA2AAE4-B2EF-4FD0-BBE1-33FBA437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1893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m1032</vt:lpstr>
    </vt:vector>
  </TitlesOfParts>
  <Company>Riksdagen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m1032</dc:title>
  <dc:subject>m1032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2009-10-06T07:24:00Z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mot2000_496_2009-09-16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Sanktioner för kommuner som bryter mot 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Sanktioner för kommuner som bryter mot 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anna.loof@riksdagen.se</vt:lpwstr>
  </property>
  <property fmtid="{D5CDD505-2E9C-101B-9397-08002B2CF9AE}" pid="45" name="ReservUID">
    <vt:lpwstr>aa0420aa</vt:lpwstr>
  </property>
  <property fmtid="{D5CDD505-2E9C-101B-9397-08002B2CF9AE}" pid="46" name="MotionID">
    <vt:lpwstr>20092010000000000109000010320069</vt:lpwstr>
  </property>
  <property fmtid="{D5CDD505-2E9C-101B-9397-08002B2CF9AE}" pid="47" name="datum">
    <vt:lpwstr>090922</vt:lpwstr>
  </property>
  <property fmtid="{D5CDD505-2E9C-101B-9397-08002B2CF9AE}" pid="48" name="avsändar-e-post">
    <vt:lpwstr>anna.loof@riksdagen.se</vt:lpwstr>
  </property>
  <property fmtid="{D5CDD505-2E9C-101B-9397-08002B2CF9AE}" pid="49" name="id">
    <vt:lpwstr>20092010000000000109000010320069</vt:lpwstr>
  </property>
  <property fmtid="{D5CDD505-2E9C-101B-9397-08002B2CF9AE}" pid="50" name="nummer">
    <vt:lpwstr>202</vt:lpwstr>
  </property>
  <property fmtid="{D5CDD505-2E9C-101B-9397-08002B2CF9AE}" pid="51" name="utskottsbeteckning">
    <vt:lpwstr>K</vt:lpwstr>
  </property>
  <property fmtid="{D5CDD505-2E9C-101B-9397-08002B2CF9AE}" pid="52" name="GlobalUID">
    <vt:lpwstr>{1E410126-B07C-4C38-A7A5-BDB60D02F489}</vt:lpwstr>
  </property>
  <property fmtid="{D5CDD505-2E9C-101B-9397-08002B2CF9AE}" pid="53" name="Överföringar">
    <vt:i4>0</vt:i4>
  </property>
  <property fmtid="{D5CDD505-2E9C-101B-9397-08002B2CF9AE}" pid="54" name="Checksum">
    <vt:lpwstr>*1004113443586*</vt:lpwstr>
  </property>
  <property fmtid="{D5CDD505-2E9C-101B-9397-08002B2CF9AE}" pid="55" name="skuggnummer">
    <vt:lpwstr>12</vt:lpwstr>
  </property>
  <property fmtid="{D5CDD505-2E9C-101B-9397-08002B2CF9AE}" pid="56" name="urixVersion">
    <vt:lpwstr>4.0.0.9</vt:lpwstr>
  </property>
  <property fmtid="{D5CDD505-2E9C-101B-9397-08002B2CF9AE}" pid="57" name="urixOrigin">
    <vt:lpwstr>091013 13:18:59.656</vt:lpwstr>
  </property>
  <property fmtid="{D5CDD505-2E9C-101B-9397-08002B2CF9AE}" pid="58" name="urixGuid">
    <vt:lpwstr>{726F2361-2CC4-4DFF-A1C7-13F7AADAF0F3}</vt:lpwstr>
  </property>
</Properties>
</file>