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0B56" w14:textId="214E661D"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716202">
        <w:rPr>
          <w:b/>
          <w:bCs/>
          <w:u w:val="single"/>
        </w:rPr>
        <w:t>21 september</w:t>
      </w:r>
      <w:r w:rsidR="006C0764">
        <w:rPr>
          <w:b/>
          <w:bCs/>
          <w:u w:val="single"/>
        </w:rPr>
        <w:t xml:space="preserve"> </w:t>
      </w:r>
      <w:r w:rsidR="008941C8" w:rsidRPr="00F36B44">
        <w:rPr>
          <w:b/>
          <w:bCs/>
          <w:u w:val="single"/>
        </w:rPr>
        <w:t>202</w:t>
      </w:r>
      <w:r w:rsidR="00153AF5" w:rsidRPr="00F36B44">
        <w:rPr>
          <w:b/>
          <w:bCs/>
          <w:u w:val="single"/>
        </w:rPr>
        <w:t>1</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77777777" w:rsidR="00F36B44" w:rsidRDefault="00F36B44" w:rsidP="00F36B44">
      <w:pPr>
        <w:pStyle w:val="Rubrik"/>
        <w:spacing w:after="280"/>
        <w:rPr>
          <w:u w:val="single"/>
        </w:rPr>
      </w:pPr>
    </w:p>
    <w:p w14:paraId="115B9397" w14:textId="1D61BBFB" w:rsidR="00267BD4" w:rsidRDefault="00F36B44" w:rsidP="00267BD4">
      <w:pPr>
        <w:pStyle w:val="Rubrik"/>
        <w:spacing w:after="280"/>
        <w:rPr>
          <w:u w:val="single"/>
        </w:rPr>
      </w:pPr>
      <w:r w:rsidRPr="00A93242">
        <w:rPr>
          <w:u w:val="single"/>
        </w:rPr>
        <w:t>Icke lagstiftande verksamhet</w:t>
      </w:r>
    </w:p>
    <w:p w14:paraId="49753B9D" w14:textId="77777777" w:rsidR="00267BD4" w:rsidRPr="00267BD4" w:rsidRDefault="00267BD4" w:rsidP="00267BD4">
      <w:pPr>
        <w:pStyle w:val="Brdtext"/>
      </w:pPr>
    </w:p>
    <w:p w14:paraId="23B1BE3B" w14:textId="5067AB81" w:rsidR="00A54A6F" w:rsidRPr="00A54A6F" w:rsidRDefault="00E3352A" w:rsidP="00A54A6F">
      <w:pPr>
        <w:pStyle w:val="Rubrik1"/>
        <w:spacing w:before="0" w:after="280"/>
        <w:rPr>
          <w:b/>
          <w:bCs/>
        </w:rPr>
      </w:pPr>
      <w:r>
        <w:rPr>
          <w:b/>
          <w:bCs/>
        </w:rPr>
        <w:t xml:space="preserve">Presentation av Sloveniens ordförandeskapsprioriteringar </w:t>
      </w:r>
    </w:p>
    <w:p w14:paraId="74DBA4FD" w14:textId="7CCFB005" w:rsidR="00A54A6F" w:rsidRDefault="00E3352A" w:rsidP="00A54A6F">
      <w:pPr>
        <w:pStyle w:val="Brdtext"/>
        <w:rPr>
          <w:i/>
          <w:iCs/>
        </w:rPr>
      </w:pPr>
      <w:r>
        <w:rPr>
          <w:i/>
          <w:iCs/>
        </w:rPr>
        <w:t>Informationspunkt</w:t>
      </w:r>
    </w:p>
    <w:p w14:paraId="295569A9" w14:textId="77777777" w:rsidR="00A54A6F" w:rsidRPr="0083220F" w:rsidRDefault="00A54A6F" w:rsidP="00A54A6F">
      <w:pPr>
        <w:pStyle w:val="Brdtext"/>
        <w:tabs>
          <w:tab w:val="clear" w:pos="3600"/>
          <w:tab w:val="clear" w:pos="5387"/>
          <w:tab w:val="left" w:pos="2731"/>
        </w:tabs>
        <w:rPr>
          <w:b/>
          <w:bCs/>
        </w:rPr>
      </w:pPr>
      <w:r w:rsidRPr="0083220F">
        <w:rPr>
          <w:b/>
          <w:bCs/>
        </w:rPr>
        <w:t>Förslagets innehåll</w:t>
      </w:r>
    </w:p>
    <w:p w14:paraId="1CD869A3" w14:textId="5BF65B66" w:rsidR="00E3352A" w:rsidRDefault="00E3352A" w:rsidP="00A54A6F">
      <w:pPr>
        <w:pStyle w:val="Brdtext"/>
      </w:pPr>
      <w:r>
        <w:t xml:space="preserve">Det slovenska ordförandeskapet (1 juli – 31 december) avser att presentera sina prioriteringar och sitt arbetsprogram för arbetet i rådet under andra halvåret 2021. Ordförandeskapets fyra huvudprioriteringar är EU:s återhämtning och motståndskraft, Konferensen om Europas framtid, en stärkt rättsstat som ett gemensamt </w:t>
      </w:r>
      <w:r w:rsidR="0082106C">
        <w:t>e</w:t>
      </w:r>
      <w:r>
        <w:t xml:space="preserve">uropeiskt värde och </w:t>
      </w:r>
      <w:r w:rsidR="0082106C">
        <w:t xml:space="preserve">ett trovärdigt och säkert EU som bidrar till stabilitet i </w:t>
      </w:r>
      <w:r>
        <w:t>närområde</w:t>
      </w:r>
      <w:r w:rsidR="0082106C">
        <w:t xml:space="preserve">. </w:t>
      </w:r>
    </w:p>
    <w:p w14:paraId="0BFBAF13" w14:textId="77777777" w:rsidR="00A54A6F" w:rsidRPr="0083220F" w:rsidRDefault="00A54A6F" w:rsidP="00A54A6F">
      <w:pPr>
        <w:pStyle w:val="Brdtext"/>
        <w:rPr>
          <w:b/>
          <w:bCs/>
        </w:rPr>
      </w:pPr>
      <w:r w:rsidRPr="0083220F">
        <w:rPr>
          <w:b/>
          <w:bCs/>
        </w:rPr>
        <w:t xml:space="preserve">Datum för tidigare behandling i riksdagen </w:t>
      </w:r>
    </w:p>
    <w:p w14:paraId="5178218D" w14:textId="654F8133" w:rsidR="00A54A6F" w:rsidRPr="00F6679B" w:rsidRDefault="00716202" w:rsidP="00A54A6F">
      <w:pPr>
        <w:pStyle w:val="Brdtext"/>
      </w:pPr>
      <w:r>
        <w:t>-</w:t>
      </w:r>
    </w:p>
    <w:p w14:paraId="1A7ADAA3" w14:textId="341B2C12" w:rsidR="00267BD4" w:rsidRPr="00AB2903" w:rsidRDefault="00716202" w:rsidP="00AB2903">
      <w:pPr>
        <w:pStyle w:val="Rubrik1"/>
        <w:rPr>
          <w:b/>
          <w:bCs/>
        </w:rPr>
      </w:pPr>
      <w:bookmarkStart w:id="1" w:name="_Hlk81922427"/>
      <w:r>
        <w:rPr>
          <w:b/>
          <w:bCs/>
        </w:rPr>
        <w:lastRenderedPageBreak/>
        <w:t xml:space="preserve">Förberedelser av Europeiska rådets möte den 21–22 oktober 2021 – utkast till kommenterad dagordning </w:t>
      </w:r>
    </w:p>
    <w:p w14:paraId="7622632C" w14:textId="40C316FD" w:rsidR="00267BD4" w:rsidRPr="00267BD4" w:rsidRDefault="00716202"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 xml:space="preserve">Diskussionspunkt </w:t>
      </w:r>
    </w:p>
    <w:p w14:paraId="20438586" w14:textId="184E0E27" w:rsidR="00267BD4" w:rsidRDefault="00267BD4" w:rsidP="00267BD4">
      <w:pPr>
        <w:pStyle w:val="Rubrik2utannumrering"/>
        <w:spacing w:before="0" w:after="280"/>
        <w:rPr>
          <w:rFonts w:asciiTheme="minorHAnsi" w:hAnsiTheme="minorHAnsi"/>
          <w:sz w:val="25"/>
          <w:szCs w:val="25"/>
        </w:rPr>
      </w:pPr>
      <w:r w:rsidRPr="00267BD4">
        <w:rPr>
          <w:rFonts w:asciiTheme="minorHAnsi" w:hAnsiTheme="minorHAnsi"/>
          <w:sz w:val="25"/>
          <w:szCs w:val="25"/>
        </w:rPr>
        <w:t>Förslagets innehåll</w:t>
      </w:r>
    </w:p>
    <w:p w14:paraId="230AA67B" w14:textId="4B682ADB" w:rsidR="00F3313B" w:rsidRDefault="004E55A2" w:rsidP="00F3313B">
      <w:pPr>
        <w:spacing w:before="280" w:after="0"/>
        <w:rPr>
          <w:rFonts w:ascii="Garamond" w:hAnsi="Garamond"/>
        </w:rPr>
      </w:pPr>
      <w:r w:rsidRPr="004E55A2">
        <w:rPr>
          <w:rFonts w:ascii="Garamond" w:hAnsi="Garamond"/>
        </w:rPr>
        <w:t xml:space="preserve">Vid mötet kommer ett utkast till kommenterad dagordning inför Europeiska rådets möte den </w:t>
      </w:r>
      <w:r>
        <w:rPr>
          <w:rFonts w:ascii="Garamond" w:hAnsi="Garamond"/>
        </w:rPr>
        <w:t xml:space="preserve">21–22 oktober att </w:t>
      </w:r>
      <w:r w:rsidRPr="004E55A2">
        <w:rPr>
          <w:rFonts w:ascii="Garamond" w:hAnsi="Garamond"/>
        </w:rPr>
        <w:t xml:space="preserve">behandlas. Dagordningen har ännu inte delgivits medlemsstaterna. </w:t>
      </w:r>
      <w:r>
        <w:rPr>
          <w:rFonts w:ascii="Garamond" w:hAnsi="Garamond"/>
        </w:rPr>
        <w:t xml:space="preserve">I enlighet med den indikativa Ledaragendan som Europeiska rådets ordförande publicerat förvänts </w:t>
      </w:r>
      <w:r w:rsidRPr="004E55A2">
        <w:rPr>
          <w:rFonts w:ascii="Garamond" w:hAnsi="Garamond"/>
        </w:rPr>
        <w:t xml:space="preserve">covid-19, </w:t>
      </w:r>
      <w:r>
        <w:rPr>
          <w:rFonts w:ascii="Garamond" w:hAnsi="Garamond"/>
        </w:rPr>
        <w:t xml:space="preserve">digitala frågor och förberedelser av </w:t>
      </w:r>
      <w:r w:rsidR="00603028">
        <w:rPr>
          <w:rFonts w:ascii="Garamond" w:hAnsi="Garamond"/>
        </w:rPr>
        <w:t>höstens toppmöten</w:t>
      </w:r>
      <w:r>
        <w:rPr>
          <w:rFonts w:ascii="Garamond" w:hAnsi="Garamond"/>
        </w:rPr>
        <w:t xml:space="preserve"> mellan EU och Asien (ASEM) respektive </w:t>
      </w:r>
      <w:r w:rsidR="009E30A8">
        <w:rPr>
          <w:rFonts w:ascii="Garamond" w:hAnsi="Garamond"/>
        </w:rPr>
        <w:t xml:space="preserve">inom det östliga </w:t>
      </w:r>
      <w:r w:rsidR="00F13509">
        <w:rPr>
          <w:rFonts w:ascii="Garamond" w:hAnsi="Garamond"/>
        </w:rPr>
        <w:t>partnerskapet</w:t>
      </w:r>
      <w:r>
        <w:rPr>
          <w:rFonts w:ascii="Garamond" w:hAnsi="Garamond"/>
        </w:rPr>
        <w:t xml:space="preserve"> </w:t>
      </w:r>
      <w:r w:rsidR="00603028">
        <w:rPr>
          <w:rFonts w:ascii="Garamond" w:hAnsi="Garamond"/>
        </w:rPr>
        <w:t xml:space="preserve">att </w:t>
      </w:r>
      <w:r>
        <w:rPr>
          <w:rFonts w:ascii="Garamond" w:hAnsi="Garamond"/>
        </w:rPr>
        <w:t>s</w:t>
      </w:r>
      <w:r w:rsidR="00603028">
        <w:rPr>
          <w:rFonts w:ascii="Garamond" w:hAnsi="Garamond"/>
        </w:rPr>
        <w:t>t</w:t>
      </w:r>
      <w:r>
        <w:rPr>
          <w:rFonts w:ascii="Garamond" w:hAnsi="Garamond"/>
        </w:rPr>
        <w:t xml:space="preserve">å på dagordningen. </w:t>
      </w:r>
      <w:r w:rsidR="00F3313B">
        <w:rPr>
          <w:rFonts w:ascii="Garamond" w:hAnsi="Garamond"/>
        </w:rPr>
        <w:t xml:space="preserve"> </w:t>
      </w:r>
    </w:p>
    <w:p w14:paraId="4C3B2951" w14:textId="77777777" w:rsidR="004E55A2" w:rsidRDefault="004E55A2" w:rsidP="004E55A2">
      <w:pPr>
        <w:pStyle w:val="Rubrik2utannumrering"/>
        <w:rPr>
          <w:rFonts w:ascii="Garamond" w:hAnsi="Garamond"/>
          <w:sz w:val="25"/>
          <w:szCs w:val="25"/>
        </w:rPr>
      </w:pPr>
      <w:r w:rsidRPr="00A8124F">
        <w:rPr>
          <w:rFonts w:ascii="Garamond" w:hAnsi="Garamond"/>
          <w:sz w:val="25"/>
          <w:szCs w:val="25"/>
        </w:rPr>
        <w:t>Förslag till svensk ståndpunkt</w:t>
      </w:r>
    </w:p>
    <w:p w14:paraId="14ACEB7C" w14:textId="5CE4633B" w:rsidR="004E55A2" w:rsidRDefault="004E55A2" w:rsidP="004E55A2">
      <w:pPr>
        <w:rPr>
          <w:rFonts w:eastAsiaTheme="minorEastAsia" w:cstheme="minorHAnsi"/>
          <w:bCs/>
          <w:szCs w:val="24"/>
        </w:rPr>
      </w:pPr>
      <w:r w:rsidRPr="003E4669">
        <w:rPr>
          <w:rFonts w:eastAsiaTheme="minorEastAsia" w:cstheme="minorHAnsi"/>
          <w:bCs/>
          <w:szCs w:val="24"/>
        </w:rPr>
        <w:t xml:space="preserve">Utkast till </w:t>
      </w:r>
      <w:r>
        <w:rPr>
          <w:rFonts w:eastAsiaTheme="minorEastAsia" w:cstheme="minorHAnsi"/>
          <w:bCs/>
          <w:szCs w:val="24"/>
        </w:rPr>
        <w:t xml:space="preserve">kommenterad dagordning har </w:t>
      </w:r>
      <w:r w:rsidRPr="003E4669">
        <w:rPr>
          <w:rFonts w:eastAsiaTheme="minorEastAsia" w:cstheme="minorHAnsi"/>
          <w:bCs/>
          <w:szCs w:val="24"/>
        </w:rPr>
        <w:t xml:space="preserve">ännu inte delgivits medlemsstaterna. </w:t>
      </w:r>
    </w:p>
    <w:p w14:paraId="40BFA5BA" w14:textId="77777777" w:rsidR="00990F0F" w:rsidRPr="003E4669" w:rsidRDefault="00990F0F" w:rsidP="004E55A2">
      <w:pPr>
        <w:rPr>
          <w:rFonts w:eastAsiaTheme="minorEastAsia" w:cstheme="minorHAnsi"/>
          <w:bCs/>
          <w:szCs w:val="24"/>
        </w:rPr>
      </w:pPr>
    </w:p>
    <w:p w14:paraId="1B33F517" w14:textId="2F89615E" w:rsidR="00267BD4" w:rsidRPr="00AB2903" w:rsidRDefault="00603028" w:rsidP="00AB2903">
      <w:pPr>
        <w:pStyle w:val="Rubrik1"/>
        <w:rPr>
          <w:b/>
          <w:bCs/>
        </w:rPr>
      </w:pPr>
      <w:bookmarkStart w:id="2" w:name="_Hlk70589369"/>
      <w:bookmarkEnd w:id="1"/>
      <w:r>
        <w:rPr>
          <w:b/>
          <w:bCs/>
        </w:rPr>
        <w:t>Covid</w:t>
      </w:r>
      <w:r w:rsidR="00161DDF">
        <w:rPr>
          <w:b/>
          <w:bCs/>
        </w:rPr>
        <w:t>-</w:t>
      </w:r>
      <w:r>
        <w:rPr>
          <w:b/>
          <w:bCs/>
        </w:rPr>
        <w:t xml:space="preserve">19-samordning inom EU </w:t>
      </w:r>
    </w:p>
    <w:p w14:paraId="334E3C1D" w14:textId="2D5EBA18" w:rsidR="00267BD4" w:rsidRPr="00A8124F" w:rsidRDefault="00603028" w:rsidP="00A8124F">
      <w:pPr>
        <w:pStyle w:val="Rubrik2utannumrering"/>
        <w:rPr>
          <w:rFonts w:ascii="Garamond" w:hAnsi="Garamond"/>
          <w:b w:val="0"/>
          <w:bCs/>
          <w:i/>
          <w:iCs/>
          <w:sz w:val="25"/>
          <w:szCs w:val="25"/>
        </w:rPr>
      </w:pPr>
      <w:r>
        <w:rPr>
          <w:rFonts w:ascii="Garamond" w:hAnsi="Garamond"/>
          <w:b w:val="0"/>
          <w:bCs/>
          <w:i/>
          <w:iCs/>
          <w:sz w:val="25"/>
          <w:szCs w:val="25"/>
        </w:rPr>
        <w:t xml:space="preserve">Informationspunkt </w:t>
      </w:r>
    </w:p>
    <w:p w14:paraId="0A5FE1E5" w14:textId="1864F635"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74462006" w14:textId="1C8870AC" w:rsidR="00AA336E" w:rsidRPr="00AA336E" w:rsidRDefault="00AA336E" w:rsidP="00AA336E">
      <w:pPr>
        <w:pStyle w:val="Brdtext"/>
      </w:pPr>
      <w:r>
        <w:t xml:space="preserve">Vid mötet förväntas </w:t>
      </w:r>
      <w:r w:rsidR="00E1432B">
        <w:t>rådet</w:t>
      </w:r>
      <w:r>
        <w:t xml:space="preserve"> </w:t>
      </w:r>
      <w:r w:rsidR="00E1432B">
        <w:t>informeras</w:t>
      </w:r>
      <w:r>
        <w:t xml:space="preserve"> om aktuella frågor avseende covid-19-samordning inom EU. Den närmare inriktningen på information är i dagsläget inte känd. </w:t>
      </w:r>
    </w:p>
    <w:p w14:paraId="01EDBC30" w14:textId="77777777" w:rsidR="00AA336E" w:rsidRPr="003A669B" w:rsidRDefault="00AA336E" w:rsidP="00AA336E">
      <w:pPr>
        <w:pStyle w:val="Brdtext"/>
        <w:rPr>
          <w:b/>
          <w:bCs/>
        </w:rPr>
      </w:pPr>
      <w:r w:rsidRPr="003A669B">
        <w:rPr>
          <w:b/>
          <w:bCs/>
        </w:rPr>
        <w:t>Datum för tidigare behandling i riksdagen:</w:t>
      </w:r>
    </w:p>
    <w:p w14:paraId="18591BC9" w14:textId="739418ED" w:rsidR="00AA336E" w:rsidRPr="00106C77" w:rsidRDefault="00AA336E" w:rsidP="00AA336E">
      <w:pPr>
        <w:pStyle w:val="Brdtext"/>
      </w:pPr>
      <w:r>
        <w:t xml:space="preserve">Samråd med EU-nämnden gällande covid-19-samordning inom EU har skett vid </w:t>
      </w:r>
      <w:r w:rsidR="00C6782A">
        <w:t>ett flertal</w:t>
      </w:r>
      <w:r>
        <w:t xml:space="preserve"> tillfällen. Senaste tillfället var i EU-nämnden den 23 juni inför mötet i Europeiska rådet den 25 juni och dessförinnan i EU</w:t>
      </w:r>
      <w:r w:rsidR="00161DDF">
        <w:t>-</w:t>
      </w:r>
      <w:r>
        <w:t xml:space="preserve">nämnden den 7 maj inför möte i Allmänna rådet den 11 maj. </w:t>
      </w:r>
    </w:p>
    <w:bookmarkEnd w:id="2"/>
    <w:p w14:paraId="15404652" w14:textId="77777777" w:rsidR="00161DDF" w:rsidRDefault="00161DDF">
      <w:pPr>
        <w:rPr>
          <w:rFonts w:asciiTheme="majorHAnsi" w:eastAsiaTheme="majorEastAsia" w:hAnsiTheme="majorHAnsi" w:cstheme="majorBidi"/>
          <w:b/>
          <w:bCs/>
          <w:sz w:val="24"/>
          <w:szCs w:val="32"/>
        </w:rPr>
      </w:pPr>
      <w:r>
        <w:rPr>
          <w:b/>
          <w:bCs/>
        </w:rPr>
        <w:br w:type="page"/>
      </w:r>
    </w:p>
    <w:p w14:paraId="18D49C67" w14:textId="5495E35D" w:rsidR="00E00545" w:rsidRPr="00BE590C" w:rsidRDefault="00C6782A" w:rsidP="00AB2903">
      <w:pPr>
        <w:pStyle w:val="Rubrik1"/>
        <w:rPr>
          <w:b/>
          <w:bCs/>
        </w:rPr>
      </w:pPr>
      <w:r>
        <w:rPr>
          <w:b/>
          <w:bCs/>
        </w:rPr>
        <w:lastRenderedPageBreak/>
        <w:t xml:space="preserve">Relationen mellan </w:t>
      </w:r>
      <w:r w:rsidR="00603028">
        <w:rPr>
          <w:b/>
          <w:bCs/>
        </w:rPr>
        <w:t>EU</w:t>
      </w:r>
      <w:r>
        <w:rPr>
          <w:b/>
          <w:bCs/>
        </w:rPr>
        <w:t xml:space="preserve"> och</w:t>
      </w:r>
      <w:r w:rsidR="00603028">
        <w:rPr>
          <w:b/>
          <w:bCs/>
        </w:rPr>
        <w:t xml:space="preserve"> Storbritannien </w:t>
      </w:r>
    </w:p>
    <w:p w14:paraId="122BF449" w14:textId="75459B9F" w:rsidR="00E00545" w:rsidRPr="00E00545" w:rsidRDefault="00603028" w:rsidP="00E00545">
      <w:pPr>
        <w:pStyle w:val="Brdtext"/>
        <w:rPr>
          <w:i/>
          <w:iCs/>
        </w:rPr>
      </w:pPr>
      <w:r>
        <w:rPr>
          <w:i/>
          <w:iCs/>
        </w:rPr>
        <w:t xml:space="preserve">Informationspunkt </w:t>
      </w:r>
    </w:p>
    <w:p w14:paraId="7257804C" w14:textId="7FC649D9" w:rsidR="00E00545" w:rsidRDefault="00E00545" w:rsidP="00E00545">
      <w:pPr>
        <w:pStyle w:val="Rubrik2utannumrering"/>
        <w:rPr>
          <w:rFonts w:ascii="Garamond" w:hAnsi="Garamond"/>
          <w:sz w:val="25"/>
          <w:szCs w:val="25"/>
        </w:rPr>
      </w:pPr>
      <w:r w:rsidRPr="00E00545">
        <w:rPr>
          <w:rFonts w:ascii="Garamond" w:hAnsi="Garamond"/>
          <w:sz w:val="25"/>
          <w:szCs w:val="25"/>
        </w:rPr>
        <w:t xml:space="preserve">Förslagets innehåll </w:t>
      </w:r>
    </w:p>
    <w:p w14:paraId="4A70C145" w14:textId="77777777" w:rsidR="00C6782A" w:rsidRDefault="00C6782A" w:rsidP="00C6782A">
      <w:pPr>
        <w:pStyle w:val="Brdtext"/>
      </w:pPr>
      <w:r>
        <w:t>Rådet kommer att få en</w:t>
      </w:r>
      <w:r w:rsidRPr="00267BD4">
        <w:t xml:space="preserve"> lägesuppdatering om relationen mellan EU och Storbritannien.</w:t>
      </w:r>
      <w:r w:rsidRPr="00C03402">
        <w:t xml:space="preserve"> </w:t>
      </w:r>
      <w:r>
        <w:t xml:space="preserve">Lägesuppdateringen förväntas fokusera på diskussionerna om det så kallade Nordirlandsprotokollet, som utgör del av utträdesavtalet, vilka intensifierats efter att den brittiska regeringen i juli publicerat ett papper vari en omförhandling av protokollet efterfrågas. Kommissionen har avvisat att en omförhandling skulle vara aktuell.   </w:t>
      </w:r>
    </w:p>
    <w:p w14:paraId="62B36043" w14:textId="77777777" w:rsidR="00C6782A" w:rsidRDefault="00C6782A" w:rsidP="00C6782A">
      <w:pPr>
        <w:pStyle w:val="Brdtext"/>
      </w:pPr>
      <w:r>
        <w:t xml:space="preserve">Handels- och samarbetsavtalet mellan EU och Storbritannien, som tillämpats provisoriskt sedan den 1 januari 2021, trädde formellt i kraft den 1 maj. Arbetet med att genomföra avtalet fortsätter under hösten. </w:t>
      </w:r>
    </w:p>
    <w:p w14:paraId="195D25C2" w14:textId="2559037C" w:rsidR="001B0AE9" w:rsidRDefault="001B0AE9" w:rsidP="001B0AE9">
      <w:pPr>
        <w:autoSpaceDE w:val="0"/>
        <w:autoSpaceDN w:val="0"/>
        <w:spacing w:before="320" w:after="80"/>
        <w:rPr>
          <w:rFonts w:ascii="Garamond-Bold" w:hAnsi="Garamond-Bold"/>
          <w:b/>
          <w:bCs/>
        </w:rPr>
      </w:pPr>
      <w:r>
        <w:rPr>
          <w:rFonts w:ascii="Garamond-Bold" w:hAnsi="Garamond-Bold"/>
          <w:b/>
          <w:bCs/>
        </w:rPr>
        <w:t>Datum för tidigare behandling i riksdagen</w:t>
      </w:r>
    </w:p>
    <w:p w14:paraId="43EB53D1" w14:textId="5317942D" w:rsidR="00C6782A" w:rsidRPr="005571BC" w:rsidRDefault="00C6782A" w:rsidP="00C6782A">
      <w:pPr>
        <w:pStyle w:val="Brdtext"/>
      </w:pPr>
      <w:r w:rsidRPr="00267BD4">
        <w:t xml:space="preserve">Relationen mellan EU och Storbritannien har behandlats vid flertalet tillfällen. </w:t>
      </w:r>
      <w:r>
        <w:t>EU-nämnden informerades senast om frågan den 16 april inför Allmänna rådets möte den 20 april och vid samrådet inför Europeiska rådet den 24–25 juni.</w:t>
      </w:r>
    </w:p>
    <w:p w14:paraId="62E7752D" w14:textId="77777777" w:rsidR="00C6782A" w:rsidRDefault="00C6782A" w:rsidP="001B0AE9">
      <w:pPr>
        <w:autoSpaceDE w:val="0"/>
        <w:autoSpaceDN w:val="0"/>
        <w:spacing w:before="320" w:after="80"/>
        <w:rPr>
          <w:rFonts w:ascii="Garamond-Bold" w:hAnsi="Garamond-Bold"/>
          <w:b/>
          <w:bCs/>
        </w:rPr>
      </w:pPr>
    </w:p>
    <w:p w14:paraId="126A75C3" w14:textId="43902BCC" w:rsidR="00E00545" w:rsidRPr="00BE590C" w:rsidRDefault="00603028" w:rsidP="00E00545">
      <w:pPr>
        <w:pStyle w:val="Rubrik1"/>
        <w:ind w:left="141"/>
        <w:rPr>
          <w:b/>
          <w:bCs/>
        </w:rPr>
      </w:pPr>
      <w:r>
        <w:rPr>
          <w:b/>
          <w:bCs/>
        </w:rPr>
        <w:t xml:space="preserve">Lagstiftningsprogrammering </w:t>
      </w:r>
    </w:p>
    <w:p w14:paraId="1934843F" w14:textId="0CED1C69" w:rsidR="00E00545" w:rsidRDefault="00E00545" w:rsidP="00E00545">
      <w:pPr>
        <w:pStyle w:val="Brdtext"/>
        <w:rPr>
          <w:i/>
          <w:iCs/>
        </w:rPr>
      </w:pPr>
      <w:r w:rsidRPr="00E00545">
        <w:rPr>
          <w:i/>
          <w:iCs/>
        </w:rPr>
        <w:t xml:space="preserve">Diskussionspunkt </w:t>
      </w:r>
    </w:p>
    <w:p w14:paraId="7F679FD0" w14:textId="038BF81C" w:rsidR="00603028" w:rsidRDefault="00603028" w:rsidP="00FD6B46">
      <w:pPr>
        <w:pStyle w:val="Brdtext"/>
        <w:numPr>
          <w:ilvl w:val="0"/>
          <w:numId w:val="13"/>
        </w:numPr>
        <w:rPr>
          <w:i/>
          <w:iCs/>
        </w:rPr>
      </w:pPr>
      <w:r>
        <w:rPr>
          <w:i/>
          <w:iCs/>
        </w:rPr>
        <w:t xml:space="preserve">Kommissionens årliga framsynsrapport </w:t>
      </w:r>
    </w:p>
    <w:p w14:paraId="0EC22687" w14:textId="0B22A960" w:rsidR="00E00545" w:rsidRDefault="00E00545" w:rsidP="00E00545">
      <w:pPr>
        <w:pStyle w:val="Rubrik2utannumrering"/>
        <w:rPr>
          <w:rFonts w:ascii="Garamond" w:hAnsi="Garamond"/>
          <w:sz w:val="25"/>
          <w:szCs w:val="25"/>
        </w:rPr>
      </w:pPr>
      <w:r w:rsidRPr="00E00545">
        <w:rPr>
          <w:rFonts w:ascii="Garamond" w:hAnsi="Garamond"/>
          <w:sz w:val="25"/>
          <w:szCs w:val="25"/>
        </w:rPr>
        <w:t xml:space="preserve">Förslagets innehåll </w:t>
      </w:r>
    </w:p>
    <w:p w14:paraId="0ABC658D" w14:textId="7518EAC5" w:rsidR="00F213E1" w:rsidRPr="007E0537" w:rsidRDefault="00F213E1" w:rsidP="00F213E1">
      <w:pPr>
        <w:tabs>
          <w:tab w:val="left" w:pos="1701"/>
          <w:tab w:val="left" w:pos="3600"/>
          <w:tab w:val="left" w:pos="5387"/>
        </w:tabs>
        <w:rPr>
          <w:rFonts w:eastAsia="Times New Roman" w:cs="Times New Roman"/>
        </w:rPr>
      </w:pPr>
      <w:r>
        <w:rPr>
          <w:rFonts w:eastAsia="Times New Roman" w:cs="Times New Roman"/>
        </w:rPr>
        <w:t>Strategisk framsyn ska stödja kommissionens långsiktiga arbete</w:t>
      </w:r>
      <w:r w:rsidR="00EF4115">
        <w:rPr>
          <w:rFonts w:eastAsia="Times New Roman" w:cs="Times New Roman"/>
        </w:rPr>
        <w:t xml:space="preserve"> och </w:t>
      </w:r>
      <w:r w:rsidR="00771C68">
        <w:rPr>
          <w:rFonts w:eastAsia="Times New Roman" w:cs="Times New Roman"/>
        </w:rPr>
        <w:t>e</w:t>
      </w:r>
      <w:r>
        <w:rPr>
          <w:rFonts w:eastAsia="Times New Roman" w:cs="Times New Roman"/>
        </w:rPr>
        <w:t xml:space="preserve">tt viktigt element i arbetet är årliga rapporter. Den första </w:t>
      </w:r>
      <w:r w:rsidR="00FB4EB7">
        <w:rPr>
          <w:rFonts w:eastAsia="Times New Roman" w:cs="Times New Roman"/>
        </w:rPr>
        <w:t xml:space="preserve">framsynsrapporten </w:t>
      </w:r>
      <w:r>
        <w:rPr>
          <w:rFonts w:eastAsia="Times New Roman" w:cs="Times New Roman"/>
        </w:rPr>
        <w:t xml:space="preserve">kom förra året och behandlade EU:s resiliens. Den följs nu av 2021 års rapport med inriktning på </w:t>
      </w:r>
      <w:r>
        <w:t xml:space="preserve">förstärkning av EU:s långsiktiga kapacitet och handlingsfrihet, sett i ett tidsmässigt perspektiv framåt år 2050. </w:t>
      </w:r>
    </w:p>
    <w:p w14:paraId="78908E16" w14:textId="3C74A30E" w:rsidR="00F213E1" w:rsidRDefault="00F213E1" w:rsidP="00F213E1">
      <w:pPr>
        <w:tabs>
          <w:tab w:val="left" w:pos="1701"/>
          <w:tab w:val="left" w:pos="3600"/>
          <w:tab w:val="left" w:pos="5387"/>
        </w:tabs>
      </w:pPr>
      <w:r>
        <w:t xml:space="preserve">Rapporten tar sin utgångspunkt i </w:t>
      </w:r>
      <w:r w:rsidRPr="007E0537">
        <w:t xml:space="preserve">fyra stora globala tendenser </w:t>
      </w:r>
      <w:r>
        <w:t xml:space="preserve">(”megatrender”) </w:t>
      </w:r>
      <w:r w:rsidRPr="007E0537">
        <w:t>som påverkar EU:s kapacitet och handlingsfrihet</w:t>
      </w:r>
      <w:r>
        <w:t xml:space="preserve">. Det handlar om </w:t>
      </w:r>
      <w:r w:rsidRPr="007E0537">
        <w:t xml:space="preserve">klimatförändringar och andra miljömässiga utmaningar, digital </w:t>
      </w:r>
      <w:r w:rsidRPr="007E0537">
        <w:lastRenderedPageBreak/>
        <w:t>hyperkonnektivitet och teknisk omställning, angrepp på demokratin och värden samt förändringar i världsordningen och demografi.</w:t>
      </w:r>
      <w:r>
        <w:t xml:space="preserve"> Rapporten pekar därefter ut tio strategiska områden för politiska åtgärder: </w:t>
      </w:r>
    </w:p>
    <w:p w14:paraId="5CA7E737" w14:textId="77777777" w:rsidR="00F213E1" w:rsidRDefault="00F213E1" w:rsidP="00F213E1">
      <w:pPr>
        <w:pStyle w:val="Liststycke"/>
        <w:numPr>
          <w:ilvl w:val="0"/>
          <w:numId w:val="15"/>
        </w:numPr>
        <w:tabs>
          <w:tab w:val="left" w:pos="1701"/>
          <w:tab w:val="left" w:pos="3600"/>
          <w:tab w:val="left" w:pos="5387"/>
        </w:tabs>
      </w:pPr>
      <w:r>
        <w:t>Säkerställa hållbara och resilienta hälso- och sjukvårdssystem och livsmedelssystem.</w:t>
      </w:r>
    </w:p>
    <w:p w14:paraId="305E0152" w14:textId="77777777" w:rsidR="00F213E1" w:rsidRDefault="00F213E1" w:rsidP="00F213E1">
      <w:pPr>
        <w:pStyle w:val="Liststycke"/>
        <w:numPr>
          <w:ilvl w:val="0"/>
          <w:numId w:val="15"/>
        </w:numPr>
        <w:tabs>
          <w:tab w:val="left" w:pos="1701"/>
          <w:tab w:val="left" w:pos="3600"/>
          <w:tab w:val="left" w:pos="5387"/>
        </w:tabs>
      </w:pPr>
      <w:r>
        <w:t>Säkra energi till rimligt pris och en utfasning av fossila bränslen.</w:t>
      </w:r>
    </w:p>
    <w:p w14:paraId="2165868D" w14:textId="77777777" w:rsidR="00F213E1" w:rsidRDefault="00F213E1" w:rsidP="00F213E1">
      <w:pPr>
        <w:pStyle w:val="Liststycke"/>
        <w:numPr>
          <w:ilvl w:val="0"/>
          <w:numId w:val="15"/>
        </w:numPr>
        <w:tabs>
          <w:tab w:val="left" w:pos="1701"/>
          <w:tab w:val="left" w:pos="3600"/>
          <w:tab w:val="left" w:pos="5387"/>
        </w:tabs>
      </w:pPr>
      <w:r>
        <w:t>Stärka kapaciteten inom datahantering, artificiell intelligens och spetsteknologi.</w:t>
      </w:r>
    </w:p>
    <w:p w14:paraId="4EE787F1" w14:textId="77777777" w:rsidR="00F213E1" w:rsidRDefault="00F213E1" w:rsidP="00F213E1">
      <w:pPr>
        <w:pStyle w:val="Liststycke"/>
        <w:numPr>
          <w:ilvl w:val="0"/>
          <w:numId w:val="15"/>
        </w:numPr>
        <w:tabs>
          <w:tab w:val="left" w:pos="1701"/>
          <w:tab w:val="left" w:pos="3600"/>
          <w:tab w:val="left" w:pos="5387"/>
        </w:tabs>
      </w:pPr>
      <w:r>
        <w:t>Säkra och diversifiera tillgången till kritiska råvaror.</w:t>
      </w:r>
    </w:p>
    <w:p w14:paraId="235715A6" w14:textId="77777777" w:rsidR="00F213E1" w:rsidRDefault="00F213E1" w:rsidP="00F213E1">
      <w:pPr>
        <w:pStyle w:val="Liststycke"/>
        <w:numPr>
          <w:ilvl w:val="0"/>
          <w:numId w:val="15"/>
        </w:numPr>
        <w:tabs>
          <w:tab w:val="left" w:pos="1701"/>
          <w:tab w:val="left" w:pos="3600"/>
          <w:tab w:val="left" w:pos="5387"/>
        </w:tabs>
      </w:pPr>
      <w:r>
        <w:t>Sträva efter världsledande EU-standarder.</w:t>
      </w:r>
    </w:p>
    <w:p w14:paraId="5EE646C3" w14:textId="77777777" w:rsidR="00F213E1" w:rsidRDefault="00F213E1" w:rsidP="00F213E1">
      <w:pPr>
        <w:pStyle w:val="Liststycke"/>
        <w:numPr>
          <w:ilvl w:val="0"/>
          <w:numId w:val="15"/>
        </w:numPr>
        <w:tabs>
          <w:tab w:val="left" w:pos="1701"/>
          <w:tab w:val="left" w:pos="3600"/>
          <w:tab w:val="left" w:pos="5387"/>
        </w:tabs>
      </w:pPr>
      <w:r>
        <w:t>Bygga resilienta och framtidssäkra ekonomiska och finansiella system.</w:t>
      </w:r>
    </w:p>
    <w:p w14:paraId="43358F4A" w14:textId="77777777" w:rsidR="00F213E1" w:rsidRDefault="00F213E1" w:rsidP="00F213E1">
      <w:pPr>
        <w:pStyle w:val="Liststycke"/>
        <w:numPr>
          <w:ilvl w:val="0"/>
          <w:numId w:val="15"/>
        </w:numPr>
        <w:tabs>
          <w:tab w:val="left" w:pos="1701"/>
          <w:tab w:val="left" w:pos="3600"/>
          <w:tab w:val="left" w:pos="5387"/>
        </w:tabs>
      </w:pPr>
      <w:r>
        <w:t>Utveckla och bibehålla färdigheter och talanger som motsvarar EU:s ambitioner.</w:t>
      </w:r>
    </w:p>
    <w:p w14:paraId="78C6EBA9" w14:textId="77777777" w:rsidR="00F213E1" w:rsidRDefault="00F213E1" w:rsidP="00F213E1">
      <w:pPr>
        <w:pStyle w:val="Liststycke"/>
        <w:numPr>
          <w:ilvl w:val="0"/>
          <w:numId w:val="15"/>
        </w:numPr>
        <w:tabs>
          <w:tab w:val="left" w:pos="1701"/>
          <w:tab w:val="left" w:pos="3600"/>
          <w:tab w:val="left" w:pos="5387"/>
        </w:tabs>
      </w:pPr>
      <w:r>
        <w:t>Förbättra säkerhets- och försvarskapaciteten och tillgången till rymden.</w:t>
      </w:r>
    </w:p>
    <w:p w14:paraId="024BB42D" w14:textId="77777777" w:rsidR="00F213E1" w:rsidRDefault="00F213E1" w:rsidP="00F213E1">
      <w:pPr>
        <w:pStyle w:val="Liststycke"/>
        <w:numPr>
          <w:ilvl w:val="0"/>
          <w:numId w:val="15"/>
        </w:numPr>
        <w:tabs>
          <w:tab w:val="left" w:pos="1701"/>
          <w:tab w:val="left" w:pos="3600"/>
          <w:tab w:val="left" w:pos="5387"/>
        </w:tabs>
      </w:pPr>
      <w:r>
        <w:t>Arbeta med globala partner för att främja fred, säkerhet och välstånd för alla.</w:t>
      </w:r>
    </w:p>
    <w:p w14:paraId="2D4BC68A" w14:textId="77777777" w:rsidR="00F213E1" w:rsidRDefault="00F213E1" w:rsidP="00F213E1">
      <w:pPr>
        <w:pStyle w:val="Liststycke"/>
        <w:numPr>
          <w:ilvl w:val="0"/>
          <w:numId w:val="15"/>
        </w:numPr>
        <w:tabs>
          <w:tab w:val="left" w:pos="1701"/>
          <w:tab w:val="left" w:pos="3600"/>
          <w:tab w:val="left" w:pos="5387"/>
        </w:tabs>
      </w:pPr>
      <w:r>
        <w:t>Stärka institutionernas resiliens.</w:t>
      </w:r>
    </w:p>
    <w:p w14:paraId="4F0C6BB5" w14:textId="1185E2A8" w:rsidR="00F213E1" w:rsidRDefault="00F213E1" w:rsidP="00F213E1">
      <w:pPr>
        <w:tabs>
          <w:tab w:val="left" w:pos="1701"/>
          <w:tab w:val="left" w:pos="3600"/>
          <w:tab w:val="left" w:pos="5387"/>
        </w:tabs>
      </w:pPr>
      <w:r>
        <w:t xml:space="preserve">Rapporten </w:t>
      </w:r>
      <w:r w:rsidR="00EF4115">
        <w:t xml:space="preserve">kommer att presenteras </w:t>
      </w:r>
      <w:r>
        <w:t xml:space="preserve">vid rådets möte. </w:t>
      </w:r>
    </w:p>
    <w:p w14:paraId="2095843B" w14:textId="76A0ECC5" w:rsidR="00E00545" w:rsidRDefault="00E00545" w:rsidP="00E00545">
      <w:pPr>
        <w:pStyle w:val="Rubrik2utannumrering"/>
        <w:rPr>
          <w:rFonts w:ascii="Garamond" w:hAnsi="Garamond"/>
          <w:sz w:val="25"/>
          <w:szCs w:val="25"/>
        </w:rPr>
      </w:pPr>
      <w:r w:rsidRPr="00E00545">
        <w:rPr>
          <w:rFonts w:ascii="Garamond" w:hAnsi="Garamond"/>
          <w:sz w:val="25"/>
          <w:szCs w:val="25"/>
        </w:rPr>
        <w:t xml:space="preserve">Förslag till svensk ståndpunkt </w:t>
      </w:r>
    </w:p>
    <w:p w14:paraId="0407DCD5" w14:textId="66EC42CF" w:rsidR="00EF4115" w:rsidRPr="00297958" w:rsidRDefault="00771C68" w:rsidP="00EF4115">
      <w:pPr>
        <w:tabs>
          <w:tab w:val="left" w:pos="1701"/>
          <w:tab w:val="left" w:pos="3600"/>
          <w:tab w:val="left" w:pos="5387"/>
        </w:tabs>
        <w:rPr>
          <w:rFonts w:eastAsia="Times New Roman" w:cs="Times New Roman"/>
        </w:rPr>
      </w:pPr>
      <w:r>
        <w:rPr>
          <w:rFonts w:eastAsia="Times New Roman" w:cs="Times New Roman"/>
        </w:rPr>
        <w:t>K</w:t>
      </w:r>
      <w:r w:rsidR="00EF4115" w:rsidRPr="00297958">
        <w:rPr>
          <w:rFonts w:eastAsia="Times New Roman" w:cs="Times New Roman"/>
        </w:rPr>
        <w:t xml:space="preserve">ommissionens strategiska framsynsrapport är ett ambitiöst och mångfacetterat dokument </w:t>
      </w:r>
      <w:r w:rsidR="00EF4115">
        <w:rPr>
          <w:rFonts w:eastAsia="Times New Roman" w:cs="Times New Roman"/>
        </w:rPr>
        <w:t xml:space="preserve">om behovet av att stärka EU:s långsiktiga kapacitet och </w:t>
      </w:r>
      <w:r>
        <w:rPr>
          <w:rFonts w:eastAsia="Times New Roman" w:cs="Times New Roman"/>
        </w:rPr>
        <w:t>handlingsfrihet. Konceptet</w:t>
      </w:r>
      <w:r w:rsidR="00FB4EB7">
        <w:rPr>
          <w:rFonts w:eastAsia="Times New Roman" w:cs="Times New Roman"/>
        </w:rPr>
        <w:t xml:space="preserve"> strategisk autonomi har</w:t>
      </w:r>
      <w:r w:rsidR="00EF4115">
        <w:rPr>
          <w:rFonts w:eastAsia="Times New Roman" w:cs="Times New Roman"/>
        </w:rPr>
        <w:t xml:space="preserve"> under de senaste åren fått avsevärt utrymme i diskussionen på alla nivåer om EU:s utveckling. Regeringen har i denna diskussion alltid framhållit betydelsen av att nödvändiga åtgärder för att stärka unionens handlingsfrihet och beredskap inte ska innebära någon ändring av EU:s grundläggande öppenhet mot omvärlden</w:t>
      </w:r>
      <w:r w:rsidR="00A31A0B">
        <w:rPr>
          <w:rFonts w:eastAsia="Times New Roman" w:cs="Times New Roman"/>
        </w:rPr>
        <w:t xml:space="preserve"> eller innebära omfattande stöd till europeiskt näringsliv</w:t>
      </w:r>
      <w:r w:rsidR="00EF4115">
        <w:rPr>
          <w:rFonts w:eastAsia="Times New Roman" w:cs="Times New Roman"/>
        </w:rPr>
        <w:t xml:space="preserve">. Detta synsätt har generellt fått bred uppslutning och avspeglas bland annat i att kommissionen numera talar om ”öppen” strategisk autonomi. </w:t>
      </w:r>
      <w:r w:rsidR="00EF4115" w:rsidRPr="0090096D">
        <w:rPr>
          <w:rFonts w:eastAsia="Times New Roman" w:cs="Times New Roman"/>
        </w:rPr>
        <w:t xml:space="preserve">I inledningen till </w:t>
      </w:r>
      <w:r w:rsidR="00EF4115">
        <w:rPr>
          <w:rFonts w:eastAsia="Times New Roman" w:cs="Times New Roman"/>
        </w:rPr>
        <w:t xml:space="preserve">den aktuella </w:t>
      </w:r>
      <w:r w:rsidR="00EF4115" w:rsidRPr="0090096D">
        <w:rPr>
          <w:rFonts w:eastAsia="Times New Roman" w:cs="Times New Roman"/>
        </w:rPr>
        <w:t>rapport</w:t>
      </w:r>
      <w:r w:rsidR="00EF4115">
        <w:rPr>
          <w:rFonts w:eastAsia="Times New Roman" w:cs="Times New Roman"/>
        </w:rPr>
        <w:t>en</w:t>
      </w:r>
      <w:r w:rsidR="00EF4115" w:rsidRPr="0090096D">
        <w:rPr>
          <w:rFonts w:eastAsia="Times New Roman" w:cs="Times New Roman"/>
        </w:rPr>
        <w:t xml:space="preserve"> slås också fast at</w:t>
      </w:r>
      <w:r w:rsidR="00EF4115">
        <w:rPr>
          <w:rFonts w:eastAsia="Times New Roman" w:cs="Times New Roman"/>
        </w:rPr>
        <w:t>t</w:t>
      </w:r>
      <w:r w:rsidR="00EF4115" w:rsidRPr="0090096D">
        <w:rPr>
          <w:rFonts w:eastAsia="Times New Roman" w:cs="Times New Roman"/>
        </w:rPr>
        <w:t xml:space="preserve"> </w:t>
      </w:r>
      <w:r w:rsidR="00EF4115">
        <w:rPr>
          <w:rFonts w:eastAsia="Times New Roman" w:cs="Times New Roman"/>
        </w:rPr>
        <w:t>öppenhet och en regelbaserad internationell och multilateral samvaro är strategiska val för EU. Denna grundsyn kommer att genomsyra regeringens reaktion på den aktuella rapporten när en inledande analys av innehållet genomförts i Regeringskansliet.</w:t>
      </w:r>
    </w:p>
    <w:p w14:paraId="5A5EBBDF" w14:textId="549EEEDF" w:rsidR="00603028" w:rsidRDefault="00603028" w:rsidP="00603028">
      <w:pPr>
        <w:autoSpaceDE w:val="0"/>
        <w:autoSpaceDN w:val="0"/>
        <w:spacing w:before="320" w:after="80"/>
        <w:rPr>
          <w:rFonts w:ascii="Garamond-Bold" w:hAnsi="Garamond-Bold"/>
          <w:b/>
          <w:bCs/>
        </w:rPr>
      </w:pPr>
      <w:r>
        <w:rPr>
          <w:rFonts w:ascii="Garamond-Bold" w:hAnsi="Garamond-Bold"/>
          <w:b/>
          <w:bCs/>
        </w:rPr>
        <w:lastRenderedPageBreak/>
        <w:t>Datum för tidigare behandling i riksdagen</w:t>
      </w:r>
    </w:p>
    <w:p w14:paraId="703EB2E8" w14:textId="63EC6CF0" w:rsidR="00226051" w:rsidRDefault="00226051" w:rsidP="00603028">
      <w:pPr>
        <w:autoSpaceDE w:val="0"/>
        <w:autoSpaceDN w:val="0"/>
        <w:spacing w:before="320" w:after="80"/>
        <w:rPr>
          <w:rFonts w:ascii="Garamond-Bold" w:hAnsi="Garamond-Bold"/>
          <w:b/>
          <w:bCs/>
        </w:rPr>
      </w:pPr>
      <w:r>
        <w:rPr>
          <w:rFonts w:ascii="Garamond-Bold" w:hAnsi="Garamond-Bold"/>
        </w:rPr>
        <w:t xml:space="preserve">Riksdagen har informerats om den första framsynsrapporten genom </w:t>
      </w:r>
      <w:r w:rsidRPr="002E2AC8">
        <w:rPr>
          <w:rFonts w:eastAsia="Times New Roman" w:cs="Times New Roman"/>
        </w:rPr>
        <w:t>Faktapromemoria 2020/21:FPM5</w:t>
      </w:r>
      <w:r>
        <w:rPr>
          <w:rFonts w:eastAsia="Times New Roman" w:cs="Times New Roman"/>
        </w:rPr>
        <w:t xml:space="preserve">. </w:t>
      </w:r>
    </w:p>
    <w:p w14:paraId="2C1E4125" w14:textId="77777777" w:rsidR="00AA4BC9" w:rsidRDefault="00AA4BC9" w:rsidP="00603028">
      <w:pPr>
        <w:autoSpaceDE w:val="0"/>
        <w:autoSpaceDN w:val="0"/>
        <w:spacing w:before="320" w:after="80"/>
        <w:rPr>
          <w:rFonts w:ascii="Garamond-Bold" w:hAnsi="Garamond-Bold"/>
          <w:b/>
          <w:bCs/>
        </w:rPr>
      </w:pPr>
    </w:p>
    <w:p w14:paraId="31E493F0" w14:textId="1B58CC70" w:rsidR="00603028" w:rsidRPr="00E00545" w:rsidRDefault="00603028" w:rsidP="00FD6B46">
      <w:pPr>
        <w:pStyle w:val="Brdtext"/>
        <w:numPr>
          <w:ilvl w:val="0"/>
          <w:numId w:val="14"/>
        </w:numPr>
        <w:rPr>
          <w:i/>
          <w:iCs/>
        </w:rPr>
      </w:pPr>
      <w:r>
        <w:rPr>
          <w:i/>
          <w:iCs/>
        </w:rPr>
        <w:t xml:space="preserve">Avsiktsförklaringen </w:t>
      </w:r>
    </w:p>
    <w:p w14:paraId="435C95BF" w14:textId="167BE64A" w:rsidR="00603028" w:rsidRDefault="00603028" w:rsidP="00603028">
      <w:pPr>
        <w:pStyle w:val="Rubrik2utannumrering"/>
        <w:rPr>
          <w:rFonts w:ascii="Garamond" w:hAnsi="Garamond"/>
          <w:sz w:val="25"/>
          <w:szCs w:val="25"/>
        </w:rPr>
      </w:pPr>
      <w:r w:rsidRPr="00E00545">
        <w:rPr>
          <w:rFonts w:ascii="Garamond" w:hAnsi="Garamond"/>
          <w:sz w:val="25"/>
          <w:szCs w:val="25"/>
        </w:rPr>
        <w:t xml:space="preserve">Förslagets innehåll </w:t>
      </w:r>
    </w:p>
    <w:p w14:paraId="42000067" w14:textId="25A058C5" w:rsidR="00EF4115" w:rsidRDefault="00EF4115" w:rsidP="00EF4115">
      <w:pPr>
        <w:pStyle w:val="Brdtext"/>
      </w:pPr>
      <w:r>
        <w:t>Den 15 september håller kommissionens ordförande ett årligt återkommande tal om Europeiska unionen i Europaparlamentet. I samband med det skickar även kommissionen sin avsiktsförklaring till rådets ordförande och Europaparlamentets talman</w:t>
      </w:r>
      <w:r w:rsidR="00A507BE">
        <w:t xml:space="preserve"> vilken ska diskuteras vid rådets möte</w:t>
      </w:r>
      <w:r>
        <w:t xml:space="preserve">. Därefter väntas kommissionen </w:t>
      </w:r>
      <w:r w:rsidR="00A507BE">
        <w:t xml:space="preserve">den 19 oktober </w:t>
      </w:r>
      <w:r>
        <w:t>presentera sitt arbetsprogram för 2022.</w:t>
      </w:r>
    </w:p>
    <w:p w14:paraId="151C4630" w14:textId="77777777" w:rsidR="00EF4115" w:rsidRDefault="00EF4115" w:rsidP="00EF4115">
      <w:pPr>
        <w:pStyle w:val="Brdtext"/>
      </w:pPr>
      <w:r>
        <w:t xml:space="preserve">Arbetet sker inom ramen för det interinstitutionella avtalet (IIA) om bättre lagstiftning. Enligt avtalet ska rådet, Europaparlamentet och kommissionen diskutera och enas om de viktigaste lagstiftningsprioriteringarna för det kommande året. </w:t>
      </w:r>
    </w:p>
    <w:p w14:paraId="51E991C2" w14:textId="32B5F2C8" w:rsidR="00603028" w:rsidRDefault="00603028" w:rsidP="00603028">
      <w:pPr>
        <w:pStyle w:val="Rubrik2utannumrering"/>
        <w:rPr>
          <w:rFonts w:ascii="Garamond" w:hAnsi="Garamond"/>
          <w:sz w:val="25"/>
          <w:szCs w:val="25"/>
        </w:rPr>
      </w:pPr>
      <w:r w:rsidRPr="00E00545">
        <w:rPr>
          <w:rFonts w:ascii="Garamond" w:hAnsi="Garamond"/>
          <w:sz w:val="25"/>
          <w:szCs w:val="25"/>
        </w:rPr>
        <w:t xml:space="preserve">Förslag till svensk ståndpunkt </w:t>
      </w:r>
    </w:p>
    <w:p w14:paraId="12DAE146" w14:textId="137A3DA2" w:rsidR="00EF4115" w:rsidRDefault="00232F7F" w:rsidP="00EF4115">
      <w:pPr>
        <w:pStyle w:val="Brdtext"/>
      </w:pPr>
      <w:r>
        <w:t>Regeringen anser att d</w:t>
      </w:r>
      <w:r w:rsidR="00EF4115">
        <w:t xml:space="preserve">et är positivt att flera strategier inom prioriterade områden för EU redan är presenterade av kommissionen så som inom klimat-, digitala-, industri-, migration-, och hälsoområdet. Det är viktigt att de utlovade initiativen på dessa områden presenteras under det kommande året. </w:t>
      </w:r>
      <w:r w:rsidR="00EF4115" w:rsidRPr="00281422">
        <w:t>Många av dessa förslag kommer att behöva hanteras under det svenska ordförandeskapet i EU</w:t>
      </w:r>
      <w:r w:rsidR="00EF4115">
        <w:t>:</w:t>
      </w:r>
      <w:r w:rsidR="00EF4115" w:rsidRPr="00281422">
        <w:t>s ministerråd 2023.</w:t>
      </w:r>
    </w:p>
    <w:p w14:paraId="7200EDE7" w14:textId="539B2EF1" w:rsidR="00EF4115" w:rsidRDefault="00232F7F" w:rsidP="00EF4115">
      <w:pPr>
        <w:pStyle w:val="Brdtext"/>
      </w:pPr>
      <w:r>
        <w:t>Regeringen anser att d</w:t>
      </w:r>
      <w:r w:rsidR="00EF4115">
        <w:t xml:space="preserve">et finns några områden där det är särskilt önskvärt att nya förslag tas fram. Det första området rör brottsbekämpning och säkerhet. Det handlar bland annat om </w:t>
      </w:r>
      <w:r>
        <w:t xml:space="preserve">att </w:t>
      </w:r>
      <w:r w:rsidR="00EF4115">
        <w:t xml:space="preserve">kriminellas tillgång till explosiver, pyroteknik och olagliga skjutvapen behöver begränsas avsevärt och initiativ för att säkra effektiv tillgång till information om elektroniska kommunikationer i brottsbekämpningen. Det andra området handlar om den inre marknaden. EU behöver stärka sin konkurrenskraft där satsningar behövs inte minst inom tjänstesektorn. Det tredje området rör infrastruktur där flera förslag redan </w:t>
      </w:r>
      <w:r>
        <w:t xml:space="preserve">presenterats </w:t>
      </w:r>
      <w:r w:rsidR="00EF4115">
        <w:t xml:space="preserve">genom Fit for 55 men dessa skulle kunna kompletteras </w:t>
      </w:r>
      <w:r w:rsidR="00EF4115">
        <w:lastRenderedPageBreak/>
        <w:t>med initiativ om elektrifiering av vägtransporter genom standarder för elvägar och standardiserad laddinfrastruktur för eldrivna fartyg.</w:t>
      </w:r>
    </w:p>
    <w:p w14:paraId="20B148CD" w14:textId="3AE9A024" w:rsidR="001B0AE9" w:rsidRDefault="001B0AE9" w:rsidP="001B0AE9">
      <w:pPr>
        <w:autoSpaceDE w:val="0"/>
        <w:autoSpaceDN w:val="0"/>
        <w:spacing w:before="320" w:after="80"/>
        <w:rPr>
          <w:rFonts w:ascii="Garamond-Bold" w:hAnsi="Garamond-Bold"/>
          <w:b/>
          <w:bCs/>
        </w:rPr>
      </w:pPr>
      <w:r>
        <w:rPr>
          <w:rFonts w:ascii="Garamond-Bold" w:hAnsi="Garamond-Bold"/>
          <w:b/>
          <w:bCs/>
        </w:rPr>
        <w:t>Datum för tidigare behandling i riksdagen</w:t>
      </w:r>
    </w:p>
    <w:p w14:paraId="2FB16789" w14:textId="5C113D90" w:rsidR="00603028" w:rsidRPr="00EF4115" w:rsidRDefault="00603028" w:rsidP="00EF4115">
      <w:pPr>
        <w:pStyle w:val="Liststycke"/>
        <w:numPr>
          <w:ilvl w:val="0"/>
          <w:numId w:val="16"/>
        </w:numPr>
        <w:autoSpaceDE w:val="0"/>
        <w:autoSpaceDN w:val="0"/>
        <w:spacing w:before="320" w:after="80"/>
        <w:rPr>
          <w:rFonts w:ascii="Garamond-Bold" w:hAnsi="Garamond-Bold"/>
          <w:b/>
          <w:bCs/>
        </w:rPr>
      </w:pPr>
    </w:p>
    <w:p w14:paraId="3B96E331" w14:textId="06983649" w:rsidR="00603028" w:rsidRPr="00603028" w:rsidRDefault="00603028" w:rsidP="00603028">
      <w:pPr>
        <w:pStyle w:val="Rubrik1"/>
        <w:ind w:left="141"/>
        <w:rPr>
          <w:b/>
          <w:bCs/>
        </w:rPr>
      </w:pPr>
      <w:r w:rsidRPr="00603028">
        <w:rPr>
          <w:b/>
          <w:bCs/>
        </w:rPr>
        <w:t xml:space="preserve">Konferensen om EU: framtid </w:t>
      </w:r>
    </w:p>
    <w:p w14:paraId="20CF2123" w14:textId="3F759566" w:rsidR="00603028" w:rsidRDefault="00603028" w:rsidP="00603028">
      <w:pPr>
        <w:pStyle w:val="Brdtext"/>
        <w:rPr>
          <w:i/>
          <w:iCs/>
        </w:rPr>
      </w:pPr>
      <w:r w:rsidRPr="00E00545">
        <w:rPr>
          <w:i/>
          <w:iCs/>
        </w:rPr>
        <w:t xml:space="preserve">Diskussionspunkt </w:t>
      </w:r>
    </w:p>
    <w:p w14:paraId="03AD0A27" w14:textId="77777777" w:rsidR="001C5CF9" w:rsidRDefault="001C5CF9" w:rsidP="001C5CF9">
      <w:pPr>
        <w:pStyle w:val="Rubrik2utannumrering"/>
        <w:rPr>
          <w:rFonts w:ascii="Garamond" w:hAnsi="Garamond"/>
          <w:sz w:val="25"/>
          <w:szCs w:val="25"/>
        </w:rPr>
      </w:pPr>
      <w:r w:rsidRPr="00E00545">
        <w:rPr>
          <w:rFonts w:ascii="Garamond" w:hAnsi="Garamond"/>
          <w:sz w:val="25"/>
          <w:szCs w:val="25"/>
        </w:rPr>
        <w:t xml:space="preserve">Förslagets innehåll </w:t>
      </w:r>
    </w:p>
    <w:p w14:paraId="7FD7B577" w14:textId="206B251B" w:rsidR="00F13509" w:rsidRDefault="00F13509" w:rsidP="00F13509">
      <w:pPr>
        <w:spacing w:before="280" w:after="0"/>
        <w:rPr>
          <w:rFonts w:ascii="Garamond" w:hAnsi="Garamond"/>
        </w:rPr>
      </w:pPr>
      <w:r w:rsidRPr="00E21E42">
        <w:rPr>
          <w:rFonts w:ascii="Garamond" w:hAnsi="Garamond"/>
        </w:rPr>
        <w:t xml:space="preserve">Vid </w:t>
      </w:r>
      <w:r>
        <w:rPr>
          <w:rFonts w:ascii="Garamond" w:hAnsi="Garamond"/>
        </w:rPr>
        <w:t xml:space="preserve">rådets möte </w:t>
      </w:r>
      <w:r w:rsidR="001C5CF9">
        <w:rPr>
          <w:rFonts w:ascii="Garamond" w:hAnsi="Garamond"/>
        </w:rPr>
        <w:t xml:space="preserve">ska </w:t>
      </w:r>
      <w:r>
        <w:rPr>
          <w:rFonts w:ascii="Garamond" w:hAnsi="Garamond"/>
        </w:rPr>
        <w:t xml:space="preserve">det slovenska ordförandeskapet </w:t>
      </w:r>
      <w:r w:rsidRPr="00E21E42">
        <w:rPr>
          <w:rFonts w:ascii="Garamond" w:hAnsi="Garamond"/>
        </w:rPr>
        <w:t>ge en lägesrapportering om arbetet</w:t>
      </w:r>
      <w:r>
        <w:rPr>
          <w:rFonts w:ascii="Garamond" w:hAnsi="Garamond"/>
        </w:rPr>
        <w:t xml:space="preserve"> </w:t>
      </w:r>
      <w:r w:rsidRPr="00E21E42">
        <w:rPr>
          <w:rFonts w:ascii="Garamond" w:hAnsi="Garamond"/>
        </w:rPr>
        <w:t>i</w:t>
      </w:r>
      <w:r>
        <w:rPr>
          <w:rFonts w:ascii="Garamond" w:hAnsi="Garamond"/>
        </w:rPr>
        <w:t xml:space="preserve"> framtidskonferensens</w:t>
      </w:r>
      <w:r w:rsidRPr="00E21E42">
        <w:rPr>
          <w:rFonts w:ascii="Garamond" w:hAnsi="Garamond"/>
        </w:rPr>
        <w:t xml:space="preserve"> </w:t>
      </w:r>
      <w:r>
        <w:rPr>
          <w:rFonts w:ascii="Garamond" w:hAnsi="Garamond"/>
        </w:rPr>
        <w:t>verkställande</w:t>
      </w:r>
      <w:r w:rsidRPr="00E21E42">
        <w:rPr>
          <w:rFonts w:ascii="Garamond" w:hAnsi="Garamond"/>
        </w:rPr>
        <w:t xml:space="preserve"> styrelse</w:t>
      </w:r>
      <w:r>
        <w:rPr>
          <w:rFonts w:ascii="Garamond" w:hAnsi="Garamond"/>
        </w:rPr>
        <w:t xml:space="preserve">, i synnerhet planeringen av konferensens andra plenarförsamling den </w:t>
      </w:r>
      <w:r w:rsidR="001C5CF9">
        <w:rPr>
          <w:rFonts w:ascii="Garamond" w:hAnsi="Garamond"/>
        </w:rPr>
        <w:t>22–23</w:t>
      </w:r>
      <w:r>
        <w:rPr>
          <w:rFonts w:ascii="Garamond" w:hAnsi="Garamond"/>
        </w:rPr>
        <w:t xml:space="preserve"> oktober. </w:t>
      </w:r>
      <w:r w:rsidR="001C5CF9">
        <w:rPr>
          <w:rFonts w:ascii="Garamond" w:hAnsi="Garamond"/>
        </w:rPr>
        <w:t>Vidar förväntas o</w:t>
      </w:r>
      <w:r>
        <w:rPr>
          <w:rFonts w:ascii="Garamond" w:hAnsi="Garamond"/>
        </w:rPr>
        <w:t xml:space="preserve">rdförandeskapet informera om ett förslag om att tillsätta arbetsgrupper som har till syfte att underlätta och förbereda plenarförsamlingens överläggningar. Ordförandeskapet kommer även informera om planeringen av de europeiska medborgarpanelerna som äger rum i september och oktober samt aktiviteten på konferensens digitala plattform. </w:t>
      </w:r>
    </w:p>
    <w:p w14:paraId="11599ADB" w14:textId="10CBDC43" w:rsidR="00F13509" w:rsidRDefault="00F13509" w:rsidP="00F13509">
      <w:pPr>
        <w:spacing w:before="280" w:after="0"/>
        <w:rPr>
          <w:rFonts w:ascii="Garamond" w:hAnsi="Garamond"/>
        </w:rPr>
      </w:pPr>
      <w:r>
        <w:t>Framtidskonferensens verkställande styrelse ansvarar för att anordna konferensens plenarförsamling och de europeiska medborgarpanelerna.</w:t>
      </w:r>
      <w:r>
        <w:rPr>
          <w:rFonts w:ascii="Garamond" w:hAnsi="Garamond"/>
        </w:rPr>
        <w:t xml:space="preserve"> </w:t>
      </w:r>
      <w:r>
        <w:t>Europeiska medborgarpaneler</w:t>
      </w:r>
      <w:r w:rsidR="001C5CF9">
        <w:t>,</w:t>
      </w:r>
      <w:r>
        <w:t xml:space="preserve"> med 800 slumpmässigt valda personer från hela EU</w:t>
      </w:r>
      <w:r w:rsidR="001C5CF9">
        <w:t>,</w:t>
      </w:r>
      <w:r>
        <w:t xml:space="preserve"> diskuterar de förslag och åsikter som läggs upp på konferensens digitala plattform. De lämnar </w:t>
      </w:r>
      <w:r w:rsidR="001C5CF9">
        <w:t xml:space="preserve">även </w:t>
      </w:r>
      <w:r>
        <w:t xml:space="preserve">slutsatser från sina diskussioner till plenarförsamlingen. </w:t>
      </w:r>
      <w:r w:rsidR="00AA4BC9">
        <w:t>I p</w:t>
      </w:r>
      <w:r>
        <w:rPr>
          <w:rFonts w:ascii="Garamond" w:hAnsi="Garamond"/>
        </w:rPr>
        <w:t>lenarförsamlingen för</w:t>
      </w:r>
      <w:r w:rsidR="00AA4BC9">
        <w:rPr>
          <w:rFonts w:ascii="Garamond" w:hAnsi="Garamond"/>
        </w:rPr>
        <w:t>s</w:t>
      </w:r>
      <w:r>
        <w:rPr>
          <w:rFonts w:ascii="Garamond" w:hAnsi="Garamond"/>
        </w:rPr>
        <w:t xml:space="preserve"> beslutsfattare, civilsamhället, arbetsmarknadsparter och medborgare </w:t>
      </w:r>
      <w:r w:rsidR="00AA4BC9">
        <w:rPr>
          <w:rFonts w:ascii="Garamond" w:hAnsi="Garamond"/>
        </w:rPr>
        <w:t xml:space="preserve">samman </w:t>
      </w:r>
      <w:r>
        <w:rPr>
          <w:rFonts w:ascii="Garamond" w:hAnsi="Garamond"/>
        </w:rPr>
        <w:t xml:space="preserve">för att överlägga </w:t>
      </w:r>
      <w:r w:rsidR="00AA4BC9">
        <w:rPr>
          <w:rFonts w:ascii="Garamond" w:hAnsi="Garamond"/>
        </w:rPr>
        <w:t xml:space="preserve">kring </w:t>
      </w:r>
      <w:r>
        <w:rPr>
          <w:rFonts w:ascii="Garamond" w:hAnsi="Garamond"/>
        </w:rPr>
        <w:t>dessa slutsatser. För att förbereda dessa överläggningar kan särskilda arbetsgrupper upprättas inför plenarförsamlingen. Enligt förslaget från ordförandeskapet ska dessa led</w:t>
      </w:r>
      <w:r w:rsidR="00E20DBE">
        <w:rPr>
          <w:rFonts w:ascii="Garamond" w:hAnsi="Garamond"/>
        </w:rPr>
        <w:t>a</w:t>
      </w:r>
      <w:r>
        <w:rPr>
          <w:rFonts w:ascii="Garamond" w:hAnsi="Garamond"/>
        </w:rPr>
        <w:t>s av styrelsemedlemmar från de tre institutionerna, de nationella parlamenten samt European Youth Forum.</w:t>
      </w:r>
    </w:p>
    <w:p w14:paraId="0D73E198" w14:textId="77777777" w:rsidR="00A31A0B" w:rsidRDefault="00A31A0B" w:rsidP="00A31A0B">
      <w:pPr>
        <w:spacing w:before="280" w:after="0"/>
        <w:rPr>
          <w:rFonts w:ascii="Garamond" w:hAnsi="Garamond"/>
          <w:b/>
          <w:bCs/>
        </w:rPr>
      </w:pPr>
      <w:r w:rsidRPr="00C86D2F">
        <w:rPr>
          <w:rFonts w:ascii="Garamond" w:hAnsi="Garamond"/>
          <w:b/>
          <w:bCs/>
        </w:rPr>
        <w:t xml:space="preserve">Förslag till </w:t>
      </w:r>
      <w:r>
        <w:rPr>
          <w:rFonts w:ascii="Garamond" w:hAnsi="Garamond"/>
          <w:b/>
          <w:bCs/>
        </w:rPr>
        <w:t>s</w:t>
      </w:r>
      <w:r w:rsidRPr="00C86D2F">
        <w:rPr>
          <w:rFonts w:ascii="Garamond" w:hAnsi="Garamond"/>
          <w:b/>
          <w:bCs/>
        </w:rPr>
        <w:t xml:space="preserve">vensk </w:t>
      </w:r>
      <w:r>
        <w:rPr>
          <w:rFonts w:ascii="Garamond" w:hAnsi="Garamond"/>
          <w:b/>
          <w:bCs/>
        </w:rPr>
        <w:t>s</w:t>
      </w:r>
      <w:r w:rsidRPr="00C86D2F">
        <w:rPr>
          <w:rFonts w:ascii="Garamond" w:hAnsi="Garamond"/>
          <w:b/>
          <w:bCs/>
        </w:rPr>
        <w:t>tåndpunkt</w:t>
      </w:r>
    </w:p>
    <w:p w14:paraId="1CF14937" w14:textId="4AAE7D7F" w:rsidR="00F13509" w:rsidRPr="00161DDF" w:rsidRDefault="00161DDF" w:rsidP="00603028">
      <w:pPr>
        <w:pStyle w:val="Brdtext"/>
      </w:pPr>
      <w:r w:rsidRPr="00161DDF">
        <w:t xml:space="preserve">Regeringen anser att framtidskonferensens upplägg och styrning bör utgå från ett medborgarperspektiv. En interinstitutionell dragkamp och kompetensdiskussioner bör undvikas, och det är grundläggande att den </w:t>
      </w:r>
      <w:r w:rsidRPr="00161DDF">
        <w:lastRenderedPageBreak/>
        <w:t>fördragsfästa institutionella balansen bevaras. Regeringen betonar vikten av att konferensen genomförs effektivt och att onödig byråkrati undviks</w:t>
      </w:r>
    </w:p>
    <w:p w14:paraId="3E154601" w14:textId="1C9C8922" w:rsidR="00603028" w:rsidRDefault="00603028" w:rsidP="00603028">
      <w:pPr>
        <w:autoSpaceDE w:val="0"/>
        <w:autoSpaceDN w:val="0"/>
        <w:spacing w:before="320" w:after="80"/>
        <w:rPr>
          <w:rFonts w:ascii="Garamond-Bold" w:hAnsi="Garamond-Bold"/>
          <w:b/>
          <w:bCs/>
        </w:rPr>
      </w:pPr>
      <w:r>
        <w:rPr>
          <w:rFonts w:ascii="Garamond-Bold" w:hAnsi="Garamond-Bold"/>
          <w:b/>
          <w:bCs/>
        </w:rPr>
        <w:t>Datum för tidigare behandling i riksdagen</w:t>
      </w:r>
    </w:p>
    <w:p w14:paraId="6671E210" w14:textId="77777777" w:rsidR="001C5CF9" w:rsidRDefault="001C5CF9" w:rsidP="001C5CF9">
      <w:pPr>
        <w:spacing w:before="280" w:after="0"/>
        <w:rPr>
          <w:rFonts w:ascii="Garamond" w:hAnsi="Garamond"/>
        </w:rPr>
      </w:pPr>
      <w:r w:rsidRPr="00E21E42">
        <w:rPr>
          <w:rFonts w:ascii="Garamond" w:hAnsi="Garamond"/>
        </w:rPr>
        <w:t xml:space="preserve">Riksdagen har informerats </w:t>
      </w:r>
      <w:r>
        <w:rPr>
          <w:rFonts w:ascii="Garamond" w:hAnsi="Garamond"/>
        </w:rPr>
        <w:t>om framtidskonferensen</w:t>
      </w:r>
      <w:r w:rsidRPr="00E21E42">
        <w:rPr>
          <w:rFonts w:ascii="Garamond" w:hAnsi="Garamond"/>
        </w:rPr>
        <w:t xml:space="preserve"> den 29 april 2019 genom</w:t>
      </w:r>
      <w:r>
        <w:rPr>
          <w:rFonts w:ascii="Garamond" w:hAnsi="Garamond"/>
        </w:rPr>
        <w:t xml:space="preserve"> </w:t>
      </w:r>
      <w:r w:rsidRPr="00E21E42">
        <w:rPr>
          <w:rFonts w:ascii="Garamond" w:hAnsi="Garamond"/>
        </w:rPr>
        <w:t>faktapromemoria 2019/20:FPM17.</w:t>
      </w:r>
      <w:r>
        <w:rPr>
          <w:rFonts w:ascii="Garamond" w:hAnsi="Garamond"/>
        </w:rPr>
        <w:t xml:space="preserve"> </w:t>
      </w:r>
    </w:p>
    <w:p w14:paraId="39FA6797" w14:textId="77777777" w:rsidR="001C5CF9" w:rsidRDefault="001C5CF9" w:rsidP="001C5CF9">
      <w:pPr>
        <w:spacing w:before="280" w:after="0"/>
        <w:rPr>
          <w:rFonts w:ascii="Garamond" w:hAnsi="Garamond"/>
        </w:rPr>
      </w:pPr>
      <w:r w:rsidRPr="00E21E42">
        <w:rPr>
          <w:rFonts w:ascii="Garamond" w:hAnsi="Garamond"/>
        </w:rPr>
        <w:t xml:space="preserve">Samråd </w:t>
      </w:r>
      <w:r>
        <w:rPr>
          <w:rFonts w:ascii="Garamond" w:hAnsi="Garamond"/>
        </w:rPr>
        <w:t xml:space="preserve">om konferensen </w:t>
      </w:r>
      <w:r w:rsidRPr="00E21E42">
        <w:rPr>
          <w:rFonts w:ascii="Garamond" w:hAnsi="Garamond"/>
        </w:rPr>
        <w:t>skedde i EU-nämnden den 11 december 2019 inför behandling som</w:t>
      </w:r>
      <w:r>
        <w:rPr>
          <w:rFonts w:ascii="Garamond" w:hAnsi="Garamond"/>
        </w:rPr>
        <w:t xml:space="preserve"> </w:t>
      </w:r>
      <w:r w:rsidRPr="00E21E42">
        <w:rPr>
          <w:rFonts w:ascii="Garamond" w:hAnsi="Garamond"/>
        </w:rPr>
        <w:t>en övrig fråga på Europeiska rådets dagordning den 24 januari 2020 och den</w:t>
      </w:r>
      <w:r>
        <w:rPr>
          <w:rFonts w:ascii="Garamond" w:hAnsi="Garamond"/>
        </w:rPr>
        <w:t xml:space="preserve"> </w:t>
      </w:r>
      <w:r w:rsidRPr="00E21E42">
        <w:rPr>
          <w:rFonts w:ascii="Garamond" w:hAnsi="Garamond"/>
        </w:rPr>
        <w:t>25 maj 2020 inför behandling som diskussionspunkt i Allmänna rådet. EU</w:t>
      </w:r>
      <w:r>
        <w:rPr>
          <w:rFonts w:ascii="Garamond" w:hAnsi="Garamond"/>
        </w:rPr>
        <w:t>-</w:t>
      </w:r>
      <w:r w:rsidRPr="00E21E42">
        <w:rPr>
          <w:rFonts w:ascii="Garamond" w:hAnsi="Garamond"/>
        </w:rPr>
        <w:t>nämnden</w:t>
      </w:r>
      <w:r>
        <w:rPr>
          <w:rFonts w:ascii="Garamond" w:hAnsi="Garamond"/>
        </w:rPr>
        <w:t xml:space="preserve"> </w:t>
      </w:r>
      <w:r w:rsidRPr="00E21E42">
        <w:rPr>
          <w:rFonts w:ascii="Garamond" w:hAnsi="Garamond"/>
        </w:rPr>
        <w:t>informerades om konferensen även den 9 oktober 2020, den 18</w:t>
      </w:r>
      <w:r>
        <w:rPr>
          <w:rFonts w:ascii="Garamond" w:hAnsi="Garamond"/>
        </w:rPr>
        <w:t xml:space="preserve"> </w:t>
      </w:r>
      <w:r w:rsidRPr="00E21E42">
        <w:rPr>
          <w:rFonts w:ascii="Garamond" w:hAnsi="Garamond"/>
        </w:rPr>
        <w:t>januari 2021, den 19 februari 2021, den 19 mars 2021</w:t>
      </w:r>
      <w:r>
        <w:rPr>
          <w:rFonts w:ascii="Garamond" w:hAnsi="Garamond"/>
        </w:rPr>
        <w:t xml:space="preserve">, </w:t>
      </w:r>
      <w:r w:rsidRPr="00E21E42">
        <w:rPr>
          <w:rFonts w:ascii="Garamond" w:hAnsi="Garamond"/>
        </w:rPr>
        <w:t>den 16 april 2021</w:t>
      </w:r>
      <w:r>
        <w:rPr>
          <w:rFonts w:ascii="Garamond" w:hAnsi="Garamond"/>
        </w:rPr>
        <w:t xml:space="preserve">, den 7 maj 2021 samt den 18 juni </w:t>
      </w:r>
      <w:r w:rsidRPr="00E21E42">
        <w:rPr>
          <w:rFonts w:ascii="Garamond" w:hAnsi="Garamond"/>
        </w:rPr>
        <w:t>inför behandling som informationspunkt i Allmänna rådet. Skriftligt samråd</w:t>
      </w:r>
      <w:r>
        <w:rPr>
          <w:rFonts w:ascii="Garamond" w:hAnsi="Garamond"/>
        </w:rPr>
        <w:t xml:space="preserve"> </w:t>
      </w:r>
      <w:r w:rsidRPr="00E21E42">
        <w:rPr>
          <w:rFonts w:ascii="Garamond" w:hAnsi="Garamond"/>
        </w:rPr>
        <w:t>av den gemensamma deklarationen skedde med EU nämnden den 5 mars</w:t>
      </w:r>
      <w:r>
        <w:rPr>
          <w:rFonts w:ascii="Garamond" w:hAnsi="Garamond"/>
        </w:rPr>
        <w:t xml:space="preserve"> </w:t>
      </w:r>
      <w:r w:rsidRPr="00E21E42">
        <w:rPr>
          <w:rFonts w:ascii="Garamond" w:hAnsi="Garamond"/>
        </w:rPr>
        <w:t>2021.</w:t>
      </w:r>
      <w:r>
        <w:rPr>
          <w:rFonts w:ascii="Garamond" w:hAnsi="Garamond"/>
        </w:rPr>
        <w:t xml:space="preserve"> </w:t>
      </w:r>
    </w:p>
    <w:p w14:paraId="3C45AF40" w14:textId="76F4B63A" w:rsidR="001C5CF9" w:rsidRDefault="001C5CF9" w:rsidP="001C5CF9">
      <w:pPr>
        <w:autoSpaceDE w:val="0"/>
        <w:autoSpaceDN w:val="0"/>
        <w:spacing w:before="320" w:after="80"/>
        <w:rPr>
          <w:rFonts w:ascii="Garamond" w:hAnsi="Garamond"/>
        </w:rPr>
      </w:pPr>
      <w:r w:rsidRPr="00E21E42">
        <w:rPr>
          <w:rFonts w:ascii="Garamond" w:hAnsi="Garamond"/>
        </w:rPr>
        <w:t>Överläggning om konferensen skedde i utrikesutskottet den 23 januari 2020</w:t>
      </w:r>
      <w:r>
        <w:rPr>
          <w:rFonts w:ascii="Garamond" w:hAnsi="Garamond"/>
        </w:rPr>
        <w:t xml:space="preserve"> samt</w:t>
      </w:r>
      <w:r w:rsidRPr="00E21E42">
        <w:rPr>
          <w:rFonts w:ascii="Garamond" w:hAnsi="Garamond"/>
        </w:rPr>
        <w:t xml:space="preserve"> information gavs den 17 september 2020</w:t>
      </w:r>
      <w:r>
        <w:rPr>
          <w:rFonts w:ascii="Garamond" w:hAnsi="Garamond"/>
        </w:rPr>
        <w:t xml:space="preserve"> och </w:t>
      </w:r>
      <w:r w:rsidRPr="00E21E42">
        <w:rPr>
          <w:rFonts w:ascii="Garamond" w:hAnsi="Garamond"/>
        </w:rPr>
        <w:t>den 13 april 2021. Konstitutionsutskottet informerades om</w:t>
      </w:r>
      <w:r>
        <w:rPr>
          <w:rFonts w:ascii="Garamond" w:hAnsi="Garamond"/>
        </w:rPr>
        <w:t xml:space="preserve"> </w:t>
      </w:r>
      <w:r w:rsidRPr="00E21E42">
        <w:rPr>
          <w:rFonts w:ascii="Garamond" w:hAnsi="Garamond"/>
        </w:rPr>
        <w:t>konferensen den 21 januari 2021</w:t>
      </w:r>
    </w:p>
    <w:p w14:paraId="24FFCC94" w14:textId="7F581A8E" w:rsidR="00A02391" w:rsidRDefault="00A02391" w:rsidP="001C5CF9">
      <w:pPr>
        <w:autoSpaceDE w:val="0"/>
        <w:autoSpaceDN w:val="0"/>
        <w:spacing w:before="320" w:after="80"/>
        <w:rPr>
          <w:rFonts w:ascii="Garamond" w:hAnsi="Garamond"/>
        </w:rPr>
      </w:pPr>
    </w:p>
    <w:p w14:paraId="71FFB7C3" w14:textId="528465EB" w:rsidR="00A02391" w:rsidRPr="00A02391" w:rsidRDefault="00A02391" w:rsidP="00A02391">
      <w:pPr>
        <w:pStyle w:val="Rubrik1"/>
        <w:ind w:left="141"/>
        <w:rPr>
          <w:b/>
          <w:bCs/>
        </w:rPr>
      </w:pPr>
      <w:r w:rsidRPr="00A02391">
        <w:rPr>
          <w:b/>
          <w:bCs/>
        </w:rPr>
        <w:t xml:space="preserve">Övriga frågor </w:t>
      </w:r>
    </w:p>
    <w:p w14:paraId="3C46C941" w14:textId="7E32DF67" w:rsidR="00A02391" w:rsidRPr="00A02391" w:rsidRDefault="00A02391" w:rsidP="00A02391">
      <w:pPr>
        <w:pStyle w:val="Liststycke"/>
        <w:numPr>
          <w:ilvl w:val="0"/>
          <w:numId w:val="16"/>
        </w:numPr>
        <w:autoSpaceDE w:val="0"/>
        <w:autoSpaceDN w:val="0"/>
        <w:spacing w:before="320" w:after="80"/>
        <w:rPr>
          <w:rFonts w:ascii="Garamond-Bold" w:hAnsi="Garamond-Bold"/>
          <w:b/>
          <w:bCs/>
        </w:rPr>
      </w:pPr>
    </w:p>
    <w:p w14:paraId="01622A10" w14:textId="322496DB" w:rsidR="00A54A6F" w:rsidRPr="00A54A6F" w:rsidRDefault="00A54A6F" w:rsidP="00603028">
      <w:pPr>
        <w:pStyle w:val="Brdtext"/>
      </w:pPr>
    </w:p>
    <w:bookmarkEnd w:id="0"/>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F00FC" w14:textId="77777777" w:rsidR="00856EBE" w:rsidRDefault="00856EBE" w:rsidP="00A87A54">
      <w:pPr>
        <w:spacing w:after="0" w:line="240" w:lineRule="auto"/>
      </w:pPr>
      <w:r>
        <w:separator/>
      </w:r>
    </w:p>
  </w:endnote>
  <w:endnote w:type="continuationSeparator" w:id="0">
    <w:p w14:paraId="67974D33" w14:textId="77777777" w:rsidR="00856EBE" w:rsidRDefault="00856EBE" w:rsidP="00A87A54">
      <w:pPr>
        <w:spacing w:after="0" w:line="240" w:lineRule="auto"/>
      </w:pPr>
      <w:r>
        <w:continuationSeparator/>
      </w:r>
    </w:p>
  </w:endnote>
  <w:endnote w:type="continuationNotice" w:id="1">
    <w:p w14:paraId="0E72B7A7" w14:textId="77777777" w:rsidR="00922AF0" w:rsidRDefault="00922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24CC" w14:textId="77777777" w:rsidR="00856EBE" w:rsidRDefault="00856EBE" w:rsidP="00A87A54">
      <w:pPr>
        <w:spacing w:after="0" w:line="240" w:lineRule="auto"/>
      </w:pPr>
      <w:r>
        <w:separator/>
      </w:r>
    </w:p>
  </w:footnote>
  <w:footnote w:type="continuationSeparator" w:id="0">
    <w:p w14:paraId="1946C060" w14:textId="77777777" w:rsidR="00856EBE" w:rsidRDefault="00856EBE" w:rsidP="00A87A54">
      <w:pPr>
        <w:spacing w:after="0" w:line="240" w:lineRule="auto"/>
      </w:pPr>
      <w:r>
        <w:continuationSeparator/>
      </w:r>
    </w:p>
  </w:footnote>
  <w:footnote w:type="continuationNotice" w:id="1">
    <w:p w14:paraId="3F67E2CE" w14:textId="77777777" w:rsidR="00922AF0" w:rsidRDefault="00922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3" w:name="Logo"/>
          <w:bookmarkEnd w:id="3"/>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856EBE" w:rsidRDefault="00856EBE" w:rsidP="00EE3C0F">
              <w:pPr>
                <w:pStyle w:val="Sidhuvud"/>
              </w:pPr>
              <w:r>
                <w:t>rådet</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1-09-13T00:00:00Z">
              <w:dateFormat w:val="yyyy-MM-dd"/>
              <w:lid w:val="sv-SE"/>
              <w:storeMappedDataAs w:val="dateTime"/>
              <w:calendar w:val="gregorian"/>
            </w:date>
          </w:sdtPr>
          <w:sdtEndPr/>
          <w:sdtContent>
            <w:p w14:paraId="433AAC87" w14:textId="56D10E88" w:rsidR="00856EBE" w:rsidRDefault="00A02391" w:rsidP="00EE3C0F">
              <w:pPr>
                <w:pStyle w:val="Sidhuvud"/>
              </w:pPr>
              <w:r>
                <w:t>2021-09-13</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14:paraId="6CFFB07F" w14:textId="77777777" w:rsidR="00A02391" w:rsidRPr="00A93242" w:rsidRDefault="00A02391" w:rsidP="00340DE0">
              <w:pPr>
                <w:pStyle w:val="Sidhuvud"/>
                <w:rPr>
                  <w:b/>
                </w:rPr>
              </w:pPr>
              <w:r w:rsidRPr="00A93242">
                <w:rPr>
                  <w:b/>
                </w:rPr>
                <w:t>Statsrådsberedningen</w:t>
              </w:r>
            </w:p>
            <w:p w14:paraId="541D1D7D" w14:textId="2822E502" w:rsidR="00A02391" w:rsidRDefault="00A02391"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7C011A80"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9B0453"/>
    <w:multiLevelType w:val="multilevel"/>
    <w:tmpl w:val="1A20A4CA"/>
    <w:numStyleLink w:val="RKPunktlista"/>
  </w:abstractNum>
  <w:abstractNum w:abstractNumId="1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70774A"/>
    <w:multiLevelType w:val="multilevel"/>
    <w:tmpl w:val="1B563932"/>
    <w:numStyleLink w:val="RKNumreradlista"/>
  </w:abstractNum>
  <w:abstractNum w:abstractNumId="13" w15:restartNumberingAfterBreak="0">
    <w:nsid w:val="61AC437A"/>
    <w:multiLevelType w:val="multilevel"/>
    <w:tmpl w:val="E2FEA49E"/>
    <w:numStyleLink w:val="RKNumreraderubriker"/>
  </w:abstractNum>
  <w:abstractNum w:abstractNumId="14"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322898"/>
    <w:multiLevelType w:val="multilevel"/>
    <w:tmpl w:val="186C6512"/>
    <w:numStyleLink w:val="Strecklistan"/>
  </w:abstractNum>
  <w:num w:numId="1">
    <w:abstractNumId w:val="11"/>
  </w:num>
  <w:num w:numId="2">
    <w:abstractNumId w:val="13"/>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0"/>
  </w:num>
  <w:num w:numId="4">
    <w:abstractNumId w:val="6"/>
  </w:num>
  <w:num w:numId="5">
    <w:abstractNumId w:val="4"/>
  </w:num>
  <w:num w:numId="6">
    <w:abstractNumId w:val="9"/>
  </w:num>
  <w:num w:numId="7">
    <w:abstractNumId w:val="15"/>
  </w:num>
  <w:num w:numId="8">
    <w:abstractNumId w:val="12"/>
  </w:num>
  <w:num w:numId="9">
    <w:abstractNumId w:val="1"/>
  </w:num>
  <w:num w:numId="10">
    <w:abstractNumId w:val="0"/>
  </w:num>
  <w:num w:numId="11">
    <w:abstractNumId w:val="3"/>
  </w:num>
  <w:num w:numId="12">
    <w:abstractNumId w:val="2"/>
  </w:num>
  <w:num w:numId="13">
    <w:abstractNumId w:val="5"/>
  </w:num>
  <w:num w:numId="14">
    <w:abstractNumId w:val="8"/>
  </w:num>
  <w:num w:numId="15">
    <w:abstractNumId w:val="14"/>
  </w:num>
  <w:num w:numId="16">
    <w:abstractNumId w:val="7"/>
  </w:num>
  <w:num w:numId="17">
    <w:abstractNumId w:val="13"/>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2437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2B00"/>
    <w:rsid w:val="00013EAE"/>
    <w:rsid w:val="00023D52"/>
    <w:rsid w:val="0002503D"/>
    <w:rsid w:val="00026711"/>
    <w:rsid w:val="00030C83"/>
    <w:rsid w:val="00037846"/>
    <w:rsid w:val="00041EDC"/>
    <w:rsid w:val="00047C23"/>
    <w:rsid w:val="00054342"/>
    <w:rsid w:val="00057FE0"/>
    <w:rsid w:val="000641DD"/>
    <w:rsid w:val="000654B6"/>
    <w:rsid w:val="000757FC"/>
    <w:rsid w:val="000862E0"/>
    <w:rsid w:val="0009284B"/>
    <w:rsid w:val="00093408"/>
    <w:rsid w:val="0009435C"/>
    <w:rsid w:val="00094931"/>
    <w:rsid w:val="00094B90"/>
    <w:rsid w:val="00095605"/>
    <w:rsid w:val="000A4F19"/>
    <w:rsid w:val="000A7624"/>
    <w:rsid w:val="000B3530"/>
    <w:rsid w:val="000C14F7"/>
    <w:rsid w:val="000C1A67"/>
    <w:rsid w:val="000C61D1"/>
    <w:rsid w:val="000C7958"/>
    <w:rsid w:val="000D168F"/>
    <w:rsid w:val="000D1C77"/>
    <w:rsid w:val="000D352D"/>
    <w:rsid w:val="000D6689"/>
    <w:rsid w:val="000E12D9"/>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F06"/>
    <w:rsid w:val="00120B4E"/>
    <w:rsid w:val="00121002"/>
    <w:rsid w:val="00122EF9"/>
    <w:rsid w:val="001328E9"/>
    <w:rsid w:val="001334DC"/>
    <w:rsid w:val="00133CB3"/>
    <w:rsid w:val="001351CF"/>
    <w:rsid w:val="00140696"/>
    <w:rsid w:val="00140A8E"/>
    <w:rsid w:val="001475A9"/>
    <w:rsid w:val="00153AF5"/>
    <w:rsid w:val="00157E3A"/>
    <w:rsid w:val="00161DDF"/>
    <w:rsid w:val="00163CD8"/>
    <w:rsid w:val="00170CE4"/>
    <w:rsid w:val="00173126"/>
    <w:rsid w:val="00174B3D"/>
    <w:rsid w:val="00175D32"/>
    <w:rsid w:val="0017693A"/>
    <w:rsid w:val="00181DD8"/>
    <w:rsid w:val="001821E2"/>
    <w:rsid w:val="0018454A"/>
    <w:rsid w:val="00190A3C"/>
    <w:rsid w:val="001918B8"/>
    <w:rsid w:val="00192E34"/>
    <w:rsid w:val="001935F8"/>
    <w:rsid w:val="001949B4"/>
    <w:rsid w:val="001956F7"/>
    <w:rsid w:val="001964E5"/>
    <w:rsid w:val="001A2922"/>
    <w:rsid w:val="001A39E0"/>
    <w:rsid w:val="001A4D6E"/>
    <w:rsid w:val="001A5484"/>
    <w:rsid w:val="001B0AE9"/>
    <w:rsid w:val="001B2EBB"/>
    <w:rsid w:val="001B48E6"/>
    <w:rsid w:val="001C0D58"/>
    <w:rsid w:val="001C232C"/>
    <w:rsid w:val="001C57D6"/>
    <w:rsid w:val="001C5CF9"/>
    <w:rsid w:val="001C5DC9"/>
    <w:rsid w:val="001C643F"/>
    <w:rsid w:val="001C71A9"/>
    <w:rsid w:val="001D0C08"/>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F7F"/>
    <w:rsid w:val="00233D52"/>
    <w:rsid w:val="0023566A"/>
    <w:rsid w:val="00236D8C"/>
    <w:rsid w:val="00237318"/>
    <w:rsid w:val="002429FD"/>
    <w:rsid w:val="00242A60"/>
    <w:rsid w:val="00244B65"/>
    <w:rsid w:val="00247000"/>
    <w:rsid w:val="00247DBE"/>
    <w:rsid w:val="0025304D"/>
    <w:rsid w:val="002607E6"/>
    <w:rsid w:val="00260B56"/>
    <w:rsid w:val="00260D2D"/>
    <w:rsid w:val="0026165F"/>
    <w:rsid w:val="00262DD4"/>
    <w:rsid w:val="00264B98"/>
    <w:rsid w:val="00265BEB"/>
    <w:rsid w:val="002668D8"/>
    <w:rsid w:val="002674D6"/>
    <w:rsid w:val="00267BD4"/>
    <w:rsid w:val="0027345F"/>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B0D88"/>
    <w:rsid w:val="002B4DA9"/>
    <w:rsid w:val="002B6317"/>
    <w:rsid w:val="002B63A1"/>
    <w:rsid w:val="002C072F"/>
    <w:rsid w:val="002C2455"/>
    <w:rsid w:val="002C3230"/>
    <w:rsid w:val="002C504A"/>
    <w:rsid w:val="002C60D8"/>
    <w:rsid w:val="002C6167"/>
    <w:rsid w:val="002D4E56"/>
    <w:rsid w:val="002D6B80"/>
    <w:rsid w:val="002E2AD3"/>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5969"/>
    <w:rsid w:val="003A5C58"/>
    <w:rsid w:val="003C3F26"/>
    <w:rsid w:val="003C49FA"/>
    <w:rsid w:val="003C540C"/>
    <w:rsid w:val="003C6712"/>
    <w:rsid w:val="003C6D6F"/>
    <w:rsid w:val="003C7BE0"/>
    <w:rsid w:val="003D0DD3"/>
    <w:rsid w:val="003D17EF"/>
    <w:rsid w:val="003D2267"/>
    <w:rsid w:val="003D3535"/>
    <w:rsid w:val="003D6F78"/>
    <w:rsid w:val="003D720B"/>
    <w:rsid w:val="003E4669"/>
    <w:rsid w:val="003E6020"/>
    <w:rsid w:val="003E7D46"/>
    <w:rsid w:val="003F125A"/>
    <w:rsid w:val="00401BBB"/>
    <w:rsid w:val="00402CD4"/>
    <w:rsid w:val="004049BE"/>
    <w:rsid w:val="00405750"/>
    <w:rsid w:val="0041223B"/>
    <w:rsid w:val="0041323A"/>
    <w:rsid w:val="00414E62"/>
    <w:rsid w:val="0042068E"/>
    <w:rsid w:val="004231ED"/>
    <w:rsid w:val="004242FE"/>
    <w:rsid w:val="004364F7"/>
    <w:rsid w:val="00443E9D"/>
    <w:rsid w:val="00451DA7"/>
    <w:rsid w:val="004602B3"/>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31EA"/>
    <w:rsid w:val="004B66DA"/>
    <w:rsid w:val="004B7363"/>
    <w:rsid w:val="004C3E95"/>
    <w:rsid w:val="004C66D5"/>
    <w:rsid w:val="004C68A5"/>
    <w:rsid w:val="004C70EE"/>
    <w:rsid w:val="004D1592"/>
    <w:rsid w:val="004D3672"/>
    <w:rsid w:val="004D4480"/>
    <w:rsid w:val="004D593B"/>
    <w:rsid w:val="004E09F3"/>
    <w:rsid w:val="004E25CD"/>
    <w:rsid w:val="004E2E11"/>
    <w:rsid w:val="004E55A2"/>
    <w:rsid w:val="004E6431"/>
    <w:rsid w:val="004F0448"/>
    <w:rsid w:val="004F2042"/>
    <w:rsid w:val="004F6525"/>
    <w:rsid w:val="00501ADA"/>
    <w:rsid w:val="0050661A"/>
    <w:rsid w:val="00507201"/>
    <w:rsid w:val="00512C15"/>
    <w:rsid w:val="00514936"/>
    <w:rsid w:val="0052127C"/>
    <w:rsid w:val="005318FE"/>
    <w:rsid w:val="00536816"/>
    <w:rsid w:val="005378BD"/>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62ED"/>
    <w:rsid w:val="00596E2B"/>
    <w:rsid w:val="005A12FC"/>
    <w:rsid w:val="005A21D8"/>
    <w:rsid w:val="005A5193"/>
    <w:rsid w:val="005C7969"/>
    <w:rsid w:val="005C7FF5"/>
    <w:rsid w:val="005E101E"/>
    <w:rsid w:val="005E2F29"/>
    <w:rsid w:val="005E385B"/>
    <w:rsid w:val="005E4CC6"/>
    <w:rsid w:val="005E4E79"/>
    <w:rsid w:val="005F6A9B"/>
    <w:rsid w:val="005F6BA3"/>
    <w:rsid w:val="005F77D6"/>
    <w:rsid w:val="0060006D"/>
    <w:rsid w:val="00603028"/>
    <w:rsid w:val="00604B73"/>
    <w:rsid w:val="00605CB7"/>
    <w:rsid w:val="00605D45"/>
    <w:rsid w:val="00606BA2"/>
    <w:rsid w:val="00615962"/>
    <w:rsid w:val="006175D7"/>
    <w:rsid w:val="006208E5"/>
    <w:rsid w:val="00622C82"/>
    <w:rsid w:val="00626E99"/>
    <w:rsid w:val="00631D01"/>
    <w:rsid w:val="00631F82"/>
    <w:rsid w:val="00634890"/>
    <w:rsid w:val="00641547"/>
    <w:rsid w:val="00642059"/>
    <w:rsid w:val="00643089"/>
    <w:rsid w:val="006471B3"/>
    <w:rsid w:val="00647603"/>
    <w:rsid w:val="00647D30"/>
    <w:rsid w:val="00650080"/>
    <w:rsid w:val="00654B4D"/>
    <w:rsid w:val="006572C4"/>
    <w:rsid w:val="006611B7"/>
    <w:rsid w:val="006630D1"/>
    <w:rsid w:val="00664ADE"/>
    <w:rsid w:val="00665121"/>
    <w:rsid w:val="00667682"/>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E08FC"/>
    <w:rsid w:val="006E5617"/>
    <w:rsid w:val="006E58CA"/>
    <w:rsid w:val="006F052A"/>
    <w:rsid w:val="006F2588"/>
    <w:rsid w:val="006F39B7"/>
    <w:rsid w:val="0070081D"/>
    <w:rsid w:val="007061A3"/>
    <w:rsid w:val="00706C98"/>
    <w:rsid w:val="00710A6C"/>
    <w:rsid w:val="00712266"/>
    <w:rsid w:val="00713E5A"/>
    <w:rsid w:val="00715645"/>
    <w:rsid w:val="00716202"/>
    <w:rsid w:val="007253D6"/>
    <w:rsid w:val="00725FE3"/>
    <w:rsid w:val="007267A4"/>
    <w:rsid w:val="00726999"/>
    <w:rsid w:val="00727D07"/>
    <w:rsid w:val="007339D0"/>
    <w:rsid w:val="00734474"/>
    <w:rsid w:val="00735E88"/>
    <w:rsid w:val="0074744A"/>
    <w:rsid w:val="0075063E"/>
    <w:rsid w:val="00750C93"/>
    <w:rsid w:val="00755425"/>
    <w:rsid w:val="00755EE0"/>
    <w:rsid w:val="00757B3B"/>
    <w:rsid w:val="00761212"/>
    <w:rsid w:val="00766CD0"/>
    <w:rsid w:val="00767FBB"/>
    <w:rsid w:val="00771C68"/>
    <w:rsid w:val="00773075"/>
    <w:rsid w:val="0077348F"/>
    <w:rsid w:val="00776F1E"/>
    <w:rsid w:val="00782B3F"/>
    <w:rsid w:val="00783790"/>
    <w:rsid w:val="00784BF1"/>
    <w:rsid w:val="00787D1A"/>
    <w:rsid w:val="007934D9"/>
    <w:rsid w:val="0079641B"/>
    <w:rsid w:val="00797E95"/>
    <w:rsid w:val="007A0D33"/>
    <w:rsid w:val="007A1887"/>
    <w:rsid w:val="007A461C"/>
    <w:rsid w:val="007A526A"/>
    <w:rsid w:val="007A629C"/>
    <w:rsid w:val="007A7061"/>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5CF6"/>
    <w:rsid w:val="007F7B04"/>
    <w:rsid w:val="0080035A"/>
    <w:rsid w:val="00804284"/>
    <w:rsid w:val="00804C1B"/>
    <w:rsid w:val="008178E6"/>
    <w:rsid w:val="0082106C"/>
    <w:rsid w:val="0082234E"/>
    <w:rsid w:val="00825520"/>
    <w:rsid w:val="0083220F"/>
    <w:rsid w:val="008360F8"/>
    <w:rsid w:val="008375D5"/>
    <w:rsid w:val="00844E6E"/>
    <w:rsid w:val="00852211"/>
    <w:rsid w:val="008528FD"/>
    <w:rsid w:val="0085368F"/>
    <w:rsid w:val="00856EBE"/>
    <w:rsid w:val="00860D14"/>
    <w:rsid w:val="00867147"/>
    <w:rsid w:val="00871C7D"/>
    <w:rsid w:val="00871D3C"/>
    <w:rsid w:val="00875DDD"/>
    <w:rsid w:val="00876D0E"/>
    <w:rsid w:val="00891929"/>
    <w:rsid w:val="00892B40"/>
    <w:rsid w:val="008941C8"/>
    <w:rsid w:val="008A0A0D"/>
    <w:rsid w:val="008A5E3D"/>
    <w:rsid w:val="008A6063"/>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3F42"/>
    <w:rsid w:val="008E568B"/>
    <w:rsid w:val="008E77D6"/>
    <w:rsid w:val="008F1C35"/>
    <w:rsid w:val="008F5E61"/>
    <w:rsid w:val="008F7FAC"/>
    <w:rsid w:val="0090040A"/>
    <w:rsid w:val="009066DE"/>
    <w:rsid w:val="00907AAD"/>
    <w:rsid w:val="00907AEB"/>
    <w:rsid w:val="009103CF"/>
    <w:rsid w:val="0091053B"/>
    <w:rsid w:val="00912259"/>
    <w:rsid w:val="0091347E"/>
    <w:rsid w:val="0091386C"/>
    <w:rsid w:val="0091685D"/>
    <w:rsid w:val="00920BB4"/>
    <w:rsid w:val="009224CB"/>
    <w:rsid w:val="00922AF0"/>
    <w:rsid w:val="00922C90"/>
    <w:rsid w:val="00923834"/>
    <w:rsid w:val="00927DB0"/>
    <w:rsid w:val="00931D41"/>
    <w:rsid w:val="0093220C"/>
    <w:rsid w:val="00932528"/>
    <w:rsid w:val="00932A58"/>
    <w:rsid w:val="009354D0"/>
    <w:rsid w:val="00935894"/>
    <w:rsid w:val="0094141F"/>
    <w:rsid w:val="0094502D"/>
    <w:rsid w:val="00947013"/>
    <w:rsid w:val="009475CA"/>
    <w:rsid w:val="00947EDF"/>
    <w:rsid w:val="00964E3D"/>
    <w:rsid w:val="00967B69"/>
    <w:rsid w:val="0097001D"/>
    <w:rsid w:val="00984EA2"/>
    <w:rsid w:val="00986CC3"/>
    <w:rsid w:val="009905CB"/>
    <w:rsid w:val="00990F0F"/>
    <w:rsid w:val="009920AA"/>
    <w:rsid w:val="009961CB"/>
    <w:rsid w:val="0099637B"/>
    <w:rsid w:val="009966CD"/>
    <w:rsid w:val="009973F9"/>
    <w:rsid w:val="009A0EA8"/>
    <w:rsid w:val="009A1F4B"/>
    <w:rsid w:val="009A3030"/>
    <w:rsid w:val="009A4D0A"/>
    <w:rsid w:val="009B1787"/>
    <w:rsid w:val="009B22AB"/>
    <w:rsid w:val="009B2D60"/>
    <w:rsid w:val="009B3DF4"/>
    <w:rsid w:val="009B4677"/>
    <w:rsid w:val="009C232E"/>
    <w:rsid w:val="009C2459"/>
    <w:rsid w:val="009C292C"/>
    <w:rsid w:val="009C762F"/>
    <w:rsid w:val="009D44FA"/>
    <w:rsid w:val="009D5D40"/>
    <w:rsid w:val="009D6168"/>
    <w:rsid w:val="009D6B1B"/>
    <w:rsid w:val="009E107B"/>
    <w:rsid w:val="009E11FE"/>
    <w:rsid w:val="009E14B2"/>
    <w:rsid w:val="009E18D6"/>
    <w:rsid w:val="009E2A08"/>
    <w:rsid w:val="009E30A8"/>
    <w:rsid w:val="009E6A3B"/>
    <w:rsid w:val="009F73D1"/>
    <w:rsid w:val="00A00946"/>
    <w:rsid w:val="00A00D24"/>
    <w:rsid w:val="00A01F5C"/>
    <w:rsid w:val="00A02391"/>
    <w:rsid w:val="00A02576"/>
    <w:rsid w:val="00A0478B"/>
    <w:rsid w:val="00A04DFD"/>
    <w:rsid w:val="00A06D7C"/>
    <w:rsid w:val="00A11731"/>
    <w:rsid w:val="00A1381D"/>
    <w:rsid w:val="00A24D1E"/>
    <w:rsid w:val="00A273C9"/>
    <w:rsid w:val="00A31A0B"/>
    <w:rsid w:val="00A3270B"/>
    <w:rsid w:val="00A353A1"/>
    <w:rsid w:val="00A35C47"/>
    <w:rsid w:val="00A3726E"/>
    <w:rsid w:val="00A37D45"/>
    <w:rsid w:val="00A42C81"/>
    <w:rsid w:val="00A43B02"/>
    <w:rsid w:val="00A43E76"/>
    <w:rsid w:val="00A45F67"/>
    <w:rsid w:val="00A4770D"/>
    <w:rsid w:val="00A507BE"/>
    <w:rsid w:val="00A50B01"/>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7DD2"/>
    <w:rsid w:val="00A8124F"/>
    <w:rsid w:val="00A85701"/>
    <w:rsid w:val="00A87A54"/>
    <w:rsid w:val="00A93242"/>
    <w:rsid w:val="00A95660"/>
    <w:rsid w:val="00AA0D51"/>
    <w:rsid w:val="00AA1809"/>
    <w:rsid w:val="00AA336E"/>
    <w:rsid w:val="00AA4BC9"/>
    <w:rsid w:val="00AA7FE6"/>
    <w:rsid w:val="00AB0542"/>
    <w:rsid w:val="00AB1585"/>
    <w:rsid w:val="00AB25CB"/>
    <w:rsid w:val="00AB2903"/>
    <w:rsid w:val="00AB47B4"/>
    <w:rsid w:val="00AB619A"/>
    <w:rsid w:val="00AB6313"/>
    <w:rsid w:val="00AD688A"/>
    <w:rsid w:val="00AE1159"/>
    <w:rsid w:val="00AE1EF5"/>
    <w:rsid w:val="00AE60A6"/>
    <w:rsid w:val="00AF018F"/>
    <w:rsid w:val="00AF0BB7"/>
    <w:rsid w:val="00AF0EDE"/>
    <w:rsid w:val="00B00DE8"/>
    <w:rsid w:val="00B0234E"/>
    <w:rsid w:val="00B030F7"/>
    <w:rsid w:val="00B045EB"/>
    <w:rsid w:val="00B0636E"/>
    <w:rsid w:val="00B06751"/>
    <w:rsid w:val="00B1367D"/>
    <w:rsid w:val="00B14C53"/>
    <w:rsid w:val="00B2062B"/>
    <w:rsid w:val="00B2169D"/>
    <w:rsid w:val="00B21CBB"/>
    <w:rsid w:val="00B21E7E"/>
    <w:rsid w:val="00B24BE1"/>
    <w:rsid w:val="00B26BE7"/>
    <w:rsid w:val="00B316CA"/>
    <w:rsid w:val="00B35C70"/>
    <w:rsid w:val="00B4057F"/>
    <w:rsid w:val="00B41842"/>
    <w:rsid w:val="00B41F72"/>
    <w:rsid w:val="00B426F1"/>
    <w:rsid w:val="00B428D4"/>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71B75"/>
    <w:rsid w:val="00B81B3A"/>
    <w:rsid w:val="00B81C0F"/>
    <w:rsid w:val="00B837A9"/>
    <w:rsid w:val="00B84409"/>
    <w:rsid w:val="00B8644E"/>
    <w:rsid w:val="00B91667"/>
    <w:rsid w:val="00B960F6"/>
    <w:rsid w:val="00B96962"/>
    <w:rsid w:val="00B96966"/>
    <w:rsid w:val="00BA300D"/>
    <w:rsid w:val="00BB3684"/>
    <w:rsid w:val="00BB3FD9"/>
    <w:rsid w:val="00BB43D9"/>
    <w:rsid w:val="00BB5683"/>
    <w:rsid w:val="00BB6F59"/>
    <w:rsid w:val="00BB7D04"/>
    <w:rsid w:val="00BB7DE8"/>
    <w:rsid w:val="00BC54A6"/>
    <w:rsid w:val="00BD0826"/>
    <w:rsid w:val="00BE3210"/>
    <w:rsid w:val="00BE5844"/>
    <w:rsid w:val="00BE590C"/>
    <w:rsid w:val="00BE5C53"/>
    <w:rsid w:val="00BF18DA"/>
    <w:rsid w:val="00BF74FD"/>
    <w:rsid w:val="00C01305"/>
    <w:rsid w:val="00C060D4"/>
    <w:rsid w:val="00C12978"/>
    <w:rsid w:val="00C141C6"/>
    <w:rsid w:val="00C15F94"/>
    <w:rsid w:val="00C200EB"/>
    <w:rsid w:val="00C2071A"/>
    <w:rsid w:val="00C20ACB"/>
    <w:rsid w:val="00C26068"/>
    <w:rsid w:val="00C26670"/>
    <w:rsid w:val="00C271A8"/>
    <w:rsid w:val="00C31909"/>
    <w:rsid w:val="00C347A2"/>
    <w:rsid w:val="00C35A15"/>
    <w:rsid w:val="00C369D4"/>
    <w:rsid w:val="00C37A77"/>
    <w:rsid w:val="00C4257A"/>
    <w:rsid w:val="00C43FB1"/>
    <w:rsid w:val="00C461E6"/>
    <w:rsid w:val="00C4782F"/>
    <w:rsid w:val="00C500CE"/>
    <w:rsid w:val="00C50ABB"/>
    <w:rsid w:val="00C53DD8"/>
    <w:rsid w:val="00C55970"/>
    <w:rsid w:val="00C5629C"/>
    <w:rsid w:val="00C566D7"/>
    <w:rsid w:val="00C61BAE"/>
    <w:rsid w:val="00C6350C"/>
    <w:rsid w:val="00C6782A"/>
    <w:rsid w:val="00C712DB"/>
    <w:rsid w:val="00C73521"/>
    <w:rsid w:val="00C771C5"/>
    <w:rsid w:val="00C77746"/>
    <w:rsid w:val="00C91236"/>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6169"/>
    <w:rsid w:val="00CE089F"/>
    <w:rsid w:val="00CE56B6"/>
    <w:rsid w:val="00CF4B6A"/>
    <w:rsid w:val="00CF4CD9"/>
    <w:rsid w:val="00CF5CC0"/>
    <w:rsid w:val="00CF5FF7"/>
    <w:rsid w:val="00CF6A76"/>
    <w:rsid w:val="00D021D2"/>
    <w:rsid w:val="00D02480"/>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467F"/>
    <w:rsid w:val="00D56915"/>
    <w:rsid w:val="00D62E53"/>
    <w:rsid w:val="00D6413A"/>
    <w:rsid w:val="00D6730A"/>
    <w:rsid w:val="00D67863"/>
    <w:rsid w:val="00D67D61"/>
    <w:rsid w:val="00D715BB"/>
    <w:rsid w:val="00D75F51"/>
    <w:rsid w:val="00D76068"/>
    <w:rsid w:val="00D76B01"/>
    <w:rsid w:val="00D8194E"/>
    <w:rsid w:val="00D81A88"/>
    <w:rsid w:val="00D84704"/>
    <w:rsid w:val="00D84DFE"/>
    <w:rsid w:val="00D95424"/>
    <w:rsid w:val="00D97F6B"/>
    <w:rsid w:val="00DA0484"/>
    <w:rsid w:val="00DA124C"/>
    <w:rsid w:val="00DA2411"/>
    <w:rsid w:val="00DA6524"/>
    <w:rsid w:val="00DB3B06"/>
    <w:rsid w:val="00DB46BC"/>
    <w:rsid w:val="00DB5496"/>
    <w:rsid w:val="00DB714B"/>
    <w:rsid w:val="00DC0602"/>
    <w:rsid w:val="00DC139A"/>
    <w:rsid w:val="00DC4040"/>
    <w:rsid w:val="00DC4A94"/>
    <w:rsid w:val="00DC4D11"/>
    <w:rsid w:val="00DC69FE"/>
    <w:rsid w:val="00DD2692"/>
    <w:rsid w:val="00DE05C7"/>
    <w:rsid w:val="00DE2EA4"/>
    <w:rsid w:val="00DE31CF"/>
    <w:rsid w:val="00DE43C3"/>
    <w:rsid w:val="00DE4E89"/>
    <w:rsid w:val="00DE637F"/>
    <w:rsid w:val="00DF1136"/>
    <w:rsid w:val="00DF5BFB"/>
    <w:rsid w:val="00E00545"/>
    <w:rsid w:val="00E04184"/>
    <w:rsid w:val="00E1432B"/>
    <w:rsid w:val="00E164FF"/>
    <w:rsid w:val="00E20DBE"/>
    <w:rsid w:val="00E21DE8"/>
    <w:rsid w:val="00E26E20"/>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75AF6"/>
    <w:rsid w:val="00E77888"/>
    <w:rsid w:val="00E817D6"/>
    <w:rsid w:val="00E84E00"/>
    <w:rsid w:val="00E85DB6"/>
    <w:rsid w:val="00E860F1"/>
    <w:rsid w:val="00E93B74"/>
    <w:rsid w:val="00E941B2"/>
    <w:rsid w:val="00E94D37"/>
    <w:rsid w:val="00E972F6"/>
    <w:rsid w:val="00EA1688"/>
    <w:rsid w:val="00EA36E1"/>
    <w:rsid w:val="00EA479B"/>
    <w:rsid w:val="00EA5200"/>
    <w:rsid w:val="00EB1D9E"/>
    <w:rsid w:val="00EB762D"/>
    <w:rsid w:val="00EC0DE8"/>
    <w:rsid w:val="00EC3887"/>
    <w:rsid w:val="00EC52C9"/>
    <w:rsid w:val="00EC7BA7"/>
    <w:rsid w:val="00ED0473"/>
    <w:rsid w:val="00ED381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509"/>
    <w:rsid w:val="00F14024"/>
    <w:rsid w:val="00F176AD"/>
    <w:rsid w:val="00F17CDD"/>
    <w:rsid w:val="00F203BC"/>
    <w:rsid w:val="00F20EAE"/>
    <w:rsid w:val="00F20EC7"/>
    <w:rsid w:val="00F213E1"/>
    <w:rsid w:val="00F231CF"/>
    <w:rsid w:val="00F234AA"/>
    <w:rsid w:val="00F259D7"/>
    <w:rsid w:val="00F32B4D"/>
    <w:rsid w:val="00F32C1E"/>
    <w:rsid w:val="00F32D05"/>
    <w:rsid w:val="00F3313B"/>
    <w:rsid w:val="00F35263"/>
    <w:rsid w:val="00F36B44"/>
    <w:rsid w:val="00F423D4"/>
    <w:rsid w:val="00F437B0"/>
    <w:rsid w:val="00F47440"/>
    <w:rsid w:val="00F53AEA"/>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4EB7"/>
    <w:rsid w:val="00FB549C"/>
    <w:rsid w:val="00FC190D"/>
    <w:rsid w:val="00FC38E6"/>
    <w:rsid w:val="00FC5029"/>
    <w:rsid w:val="00FC6048"/>
    <w:rsid w:val="00FC6395"/>
    <w:rsid w:val="00FD08B3"/>
    <w:rsid w:val="00FD0B7B"/>
    <w:rsid w:val="00FD6B46"/>
    <w:rsid w:val="00FE17F0"/>
    <w:rsid w:val="00FE667A"/>
    <w:rsid w:val="00FF3B1C"/>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56BAF"/>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MU2YDHX72QXQ-49996502-57536</_dlc_DocId>
    <_dlc_DocIdUrl xmlns="8b66ae41-1ec6-402e-b662-35d1932ca064">
      <Url>https://dhs.sp.regeringskansliet.se/yta/sb-EUKansli/_layouts/15/DocIdRedir.aspx?ID=MU2YDHX72QXQ-49996502-57536</Url>
      <Description>MU2YDHX72QXQ-49996502-57536</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2021-09-13T00:00:00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2" ma:contentTypeDescription="Skapa nytt dokument med möjlighet att välja RK-mall" ma:contentTypeScope="" ma:versionID="20e10f5994e4671f39397879c8a9ff3a">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486FD-CB71-4768-8621-AEA063A43015}">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8b66ae41-1ec6-402e-b662-35d1932ca06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3.xml><?xml version="1.0" encoding="utf-8"?>
<ds:datastoreItem xmlns:ds="http://schemas.openxmlformats.org/officeDocument/2006/customXml" ds:itemID="{23BEA347-B93A-4520-B25E-5E0C8F8D50ED}">
  <ds:schemaRefs>
    <ds:schemaRef ds:uri="http://lp/documentinfo/RK"/>
  </ds:schemaRefs>
</ds:datastoreItem>
</file>

<file path=customXml/itemProps4.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5.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6.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7.xml><?xml version="1.0" encoding="utf-8"?>
<ds:datastoreItem xmlns:ds="http://schemas.openxmlformats.org/officeDocument/2006/customXml" ds:itemID="{895E89BE-3D2C-435D-8BA2-5A5184BCB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B82840B-F369-4A0B-B3DC-7F04C5060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7</Pages>
  <Words>1642</Words>
  <Characters>8703</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30</cp:revision>
  <dcterms:created xsi:type="dcterms:W3CDTF">2021-09-07T12:37:00Z</dcterms:created>
  <dcterms:modified xsi:type="dcterms:W3CDTF">2021-09-13T09:47:00Z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5c15cb6c-8fa1-4fb6-ba73-d3f849a08971</vt:lpwstr>
  </property>
  <property fmtid="{D5CDD505-2E9C-101B-9397-08002B2CF9AE}" pid="6" name="Organisation">
    <vt:lpwstr/>
  </property>
  <property fmtid="{D5CDD505-2E9C-101B-9397-08002B2CF9AE}" pid="7" name="ActivityCategory">
    <vt:lpwstr/>
  </property>
</Properties>
</file>