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267E" w:rsidRPr="008A497F" w:rsidRDefault="00E3267E">
      <w:pPr>
        <w:pStyle w:val="Frslagsrubrik"/>
      </w:pPr>
      <w:r w:rsidRPr="008A497F">
        <w:t>Förslag till riksdagsbeslut</w:t>
      </w:r>
    </w:p>
    <w:p w:rsidR="00E3267E" w:rsidRPr="008A497F" w:rsidRDefault="00E3267E">
      <w:pPr>
        <w:pStyle w:val="Hemstlatt"/>
      </w:pPr>
      <w:r w:rsidRPr="008A497F">
        <w:t>Riksdagen tillkännager för regeringen som sin mening vad som anförs i motionen om betydelsen av svensk rymdverksa</w:t>
      </w:r>
      <w:r w:rsidRPr="008A497F">
        <w:t>m</w:t>
      </w:r>
      <w:r w:rsidRPr="008A497F">
        <w:t>het.</w:t>
      </w:r>
    </w:p>
    <w:p w:rsidR="00E3267E" w:rsidRPr="008A497F" w:rsidRDefault="00E3267E">
      <w:pPr>
        <w:pStyle w:val="Rubrik1"/>
      </w:pPr>
      <w:r w:rsidRPr="008A497F">
        <w:t>Motivering</w:t>
      </w:r>
    </w:p>
    <w:p w:rsidR="00E3267E" w:rsidRPr="008A497F" w:rsidRDefault="00E3267E">
      <w:r w:rsidRPr="008A497F">
        <w:t>Rymdfärjan Discovery landade som planerat på Edwards Air Force Base i Kalifornien den 12 september 2009. Efter två veckor i tyngdlöshet avslutade Christer Fuglesang en andra rymdresa.</w:t>
      </w:r>
    </w:p>
    <w:p w:rsidR="00E3267E" w:rsidRPr="008A497F" w:rsidRDefault="00E3267E">
      <w:pPr>
        <w:pStyle w:val="Normaltindrag"/>
      </w:pPr>
      <w:r w:rsidRPr="008A497F">
        <w:t>Han har under två uppdrag fått vara med om att bygga upp Internationella rymdstationen, ISS, och gjort flera experiment ombord. Han har med sin andra resa blivit Europas mest erfarne astronaut, mätt i antalet rymdpromen</w:t>
      </w:r>
      <w:r w:rsidRPr="008A497F">
        <w:t>a</w:t>
      </w:r>
      <w:r w:rsidRPr="008A497F">
        <w:t>der, med fem stycken i bagaget.</w:t>
      </w:r>
    </w:p>
    <w:p w:rsidR="00E3267E" w:rsidRPr="008A497F" w:rsidRDefault="00E3267E">
      <w:pPr>
        <w:pStyle w:val="Normaltindrag"/>
      </w:pPr>
      <w:r w:rsidRPr="008A497F">
        <w:t>Sverige har, för sin storlek, en omfattande rymdverksamhet, dvs. forskning i och om rymden, rymdteknisk utveckling och en kommersiell rymdindustri. Vi är också medlemmar i det europeiska rymdsamarbetet genom European Space Agency, ESA. Sverige satsar drygt 700 miljoner kronor per år i offen</w:t>
      </w:r>
      <w:r w:rsidRPr="008A497F">
        <w:t>t</w:t>
      </w:r>
      <w:r w:rsidRPr="008A497F">
        <w:t>liga medel på rymdverksamheten och bidragen till det europeiska samarbetet dominerar dessa utgifter.</w:t>
      </w:r>
    </w:p>
    <w:p w:rsidR="00E3267E" w:rsidRPr="008A497F" w:rsidRDefault="00E3267E">
      <w:pPr>
        <w:pStyle w:val="Normaltindrag"/>
      </w:pPr>
      <w:r w:rsidRPr="008A497F">
        <w:t>Att Sverige har en relativt aktiv rymdverksamhet har naturligtvis sina rö</w:t>
      </w:r>
      <w:r w:rsidRPr="008A497F">
        <w:t>t</w:t>
      </w:r>
      <w:r w:rsidRPr="008A497F">
        <w:t>ter i den vetenskapliga, tekniska och industriella traditionen i Sverige på dessa områden. Redan Anders Celsius intresserade sig t.ex. för norrskenet, ett f</w:t>
      </w:r>
      <w:r w:rsidRPr="008A497F">
        <w:t>e</w:t>
      </w:r>
      <w:r w:rsidRPr="008A497F">
        <w:t>nomen i rymden. Svensk avancerad teknik, uppbyggd under efterkrigstiden, är en annan källa till excellens.</w:t>
      </w:r>
    </w:p>
    <w:p w:rsidR="00E3267E" w:rsidRPr="008A497F" w:rsidRDefault="00E3267E">
      <w:pPr>
        <w:pStyle w:val="Normaltindrag"/>
      </w:pPr>
      <w:r w:rsidRPr="008A497F">
        <w:t>Svenska rymdföretag och rymdforskare äger därför stor internationell r</w:t>
      </w:r>
      <w:r w:rsidRPr="008A497F">
        <w:t>e</w:t>
      </w:r>
      <w:r w:rsidRPr="008A497F">
        <w:t>spekt inom sina områden. Orsaken till det står inte bara att finna i historien utan är ett resultat av innovativa satsningar på djärva forsknings- och tekni</w:t>
      </w:r>
      <w:r w:rsidRPr="008A497F">
        <w:t>k</w:t>
      </w:r>
      <w:r w:rsidRPr="008A497F">
        <w:t>projekt. Forskningssatelliterna Viking (för rymdplasmafysik) och Odin (as</w:t>
      </w:r>
      <w:r w:rsidRPr="008A497F">
        <w:t>t</w:t>
      </w:r>
      <w:r w:rsidRPr="008A497F">
        <w:t xml:space="preserve">ronomi och klimatforskning) som sändes upp 1986 respektive 2001 brukar </w:t>
      </w:r>
      <w:r w:rsidRPr="008A497F">
        <w:lastRenderedPageBreak/>
        <w:t>t.ex. fra</w:t>
      </w:r>
      <w:r w:rsidRPr="008A497F">
        <w:t>m</w:t>
      </w:r>
      <w:r w:rsidRPr="008A497F">
        <w:t>hållas som extremt kostnadseffektiva i internationell jämförelse, dvs. de til</w:t>
      </w:r>
      <w:r w:rsidRPr="008A497F">
        <w:t>l</w:t>
      </w:r>
      <w:r w:rsidRPr="008A497F">
        <w:t>handahåller mycket forskning per spenderad krona. Dessutom har de varit banbrytande på sina respektive områden. Sverige v</w:t>
      </w:r>
      <w:r w:rsidRPr="008A497F">
        <w:t>ar också en pionjär inom satellitdistribuerad tv med satelliten Tele-X, som sändes upp 1989.</w:t>
      </w:r>
    </w:p>
    <w:p w:rsidR="00E3267E" w:rsidRPr="008A497F" w:rsidRDefault="00E3267E">
      <w:pPr>
        <w:pStyle w:val="Normaltindrag"/>
      </w:pPr>
      <w:r w:rsidRPr="008A497F">
        <w:t>Den ställning som svensk rymdverksamhet på så sätt uppnått hotas om vi inte tydligt återknyter till de verktyg som gjort den möjlig, dvs. svenskledda utvecklingsprojekt som positionerar oss i Europa och världen och en stark sa</w:t>
      </w:r>
      <w:r w:rsidRPr="008A497F">
        <w:t>m</w:t>
      </w:r>
      <w:r w:rsidRPr="008A497F">
        <w:t>verkan mellan rymdforskning och rymdteknik. De svenskledda projekten behövs som komplement till arbete i ESA:s projekt och för att man ska få full effekt av dessa. Svenska initiativ är en förutsättning för att vi ska kunna ta del av andra länders framsteg inom forskning och teknik, eller skämtsamt uttryckt ”man får inte dansa om man inte ibland själv bjuder upp”.</w:t>
      </w:r>
    </w:p>
    <w:p w:rsidR="00E3267E" w:rsidRPr="008A497F" w:rsidRDefault="00E3267E">
      <w:pPr>
        <w:pStyle w:val="Normaltindrag"/>
      </w:pPr>
      <w:r w:rsidRPr="008A497F">
        <w:t>Sveriges rymdobservatorium, Odin, som varit i drift sedan 2001, kommer i februari 2011 att ha varit i drift i tio år. Planerna är att det ska fun</w:t>
      </w:r>
      <w:r w:rsidRPr="008A497F">
        <w:t>gera i ytte</w:t>
      </w:r>
      <w:r w:rsidRPr="008A497F">
        <w:t>r</w:t>
      </w:r>
      <w:r w:rsidRPr="008A497F">
        <w:t>ligare ett år så det kan tillhandahålla en unik mätserie över en hel solcykel (11 år) av förhållanden i atmosfären kring ozonets kemi och fenomen i stratosf</w:t>
      </w:r>
      <w:r w:rsidRPr="008A497F">
        <w:t>ä</w:t>
      </w:r>
      <w:r w:rsidRPr="008A497F">
        <w:t>ren av betydelse för klimatet. Satelliten kommer troligen att återinträda i a</w:t>
      </w:r>
      <w:r w:rsidRPr="008A497F">
        <w:t>t</w:t>
      </w:r>
      <w:r w:rsidRPr="008A497F">
        <w:t>mosfären på naturlig väg inom några år, men det är viktigt att satelliten kan fortsätta sina unika mätningar under hela den perioden. Odinprojektet har hittills resulterat i ett femtiotal avhandlingar, dvs. motsvarande en varannan månad från de fyra partnerländerna</w:t>
      </w:r>
      <w:r w:rsidRPr="008A497F">
        <w:t xml:space="preserve"> Sverige, Frankrike, Kanada och Finland. Odins resultat är internationellt uppmärksammade och det europeiska rym</w:t>
      </w:r>
      <w:r w:rsidRPr="008A497F">
        <w:t>d</w:t>
      </w:r>
      <w:r w:rsidRPr="008A497F">
        <w:t>organet, ESA, bidrar sedan ett par år till delar av driften av Odin.</w:t>
      </w:r>
    </w:p>
    <w:p w:rsidR="00E3267E" w:rsidRPr="008A497F" w:rsidRDefault="00E3267E">
      <w:pPr>
        <w:pStyle w:val="Rubrik2"/>
      </w:pPr>
      <w:r w:rsidRPr="008A497F">
        <w:t>Satsa på en svensk klimatsatellit – en fortsättning på Odinprojektet</w:t>
      </w:r>
    </w:p>
    <w:p w:rsidR="00E3267E" w:rsidRPr="008A497F" w:rsidRDefault="00E3267E">
      <w:r w:rsidRPr="008A497F">
        <w:t>Ett rymdforskningsprojekt kring vattenångans betydelse för klimatet som använder samma observationsteknik som Odin har formulerats. Projektet kallas Steam och kan ge vitala data till de klimatmodeller som ska förutsäga vår framtid. Data från Steam kan ge viktiga bidrag till att förbättra modelle</w:t>
      </w:r>
      <w:r w:rsidRPr="008A497F">
        <w:t>r</w:t>
      </w:r>
      <w:r w:rsidRPr="008A497F">
        <w:t>nas noggrannhet och minska osäkerheten i prognoserna för temperaturö</w:t>
      </w:r>
      <w:r w:rsidRPr="008A497F">
        <w:t>k</w:t>
      </w:r>
      <w:r w:rsidRPr="008A497F">
        <w:t>ningen. Utvecklingen av själva instrumentet till Steam pågår, men det är ovisst om det får chansen att sändas upp i rymden inom rimlig tid. Detta pr</w:t>
      </w:r>
      <w:r w:rsidRPr="008A497F">
        <w:t>o</w:t>
      </w:r>
      <w:r w:rsidRPr="008A497F">
        <w:t>jekt innehåller också mycket avancerad rymdteknik som bidrar till svenska rymdföretags kommersiella möjligheter. Steam kan genomföras i samarbete med andra länder i Europa och t.ex. Kanada. Om Sverige intar den ledande rollen i projektet skulle det kunna bli en manifestation av vårt lands bes</w:t>
      </w:r>
      <w:r w:rsidRPr="008A497F">
        <w:t>lu</w:t>
      </w:r>
      <w:r w:rsidRPr="008A497F">
        <w:t>t</w:t>
      </w:r>
      <w:r w:rsidRPr="008A497F">
        <w:t>samhet att bidra till lösningen av klimatfrågan, som regeringen visat stort intresse för.</w:t>
      </w:r>
    </w:p>
    <w:p w:rsidR="00E3267E" w:rsidRPr="008A497F" w:rsidRDefault="00E3267E">
      <w:pPr>
        <w:pStyle w:val="Normaltindrag"/>
      </w:pPr>
      <w:r w:rsidRPr="008A497F">
        <w:t>I projektet Steam kan Sverige visa sin förmåga och inta viktiga vetenska</w:t>
      </w:r>
      <w:r w:rsidRPr="008A497F">
        <w:t>p</w:t>
      </w:r>
      <w:r w:rsidRPr="008A497F">
        <w:t>liga, tekniska och kommersiella positioner i det internationella rymdsamarb</w:t>
      </w:r>
      <w:r w:rsidRPr="008A497F">
        <w:t>e</w:t>
      </w:r>
      <w:r w:rsidRPr="008A497F">
        <w:t>tet. Den som inte har ett område med spjutspetsförmåga och som dessutom tar djärva initiativ riskerar att förvisas till att bli en underleverantör långt ned i ”näringskedjan” både forskningsmässigt och industriellt. I internationellt samarbete, och även i det europeiska rymdsamarbetet, är det därför viktigt att ha nationella utvecklingsaktiviteter som ett komplement till och en förstär</w:t>
      </w:r>
      <w:r w:rsidRPr="008A497F">
        <w:t>k</w:t>
      </w:r>
      <w:r w:rsidRPr="008A497F">
        <w:t>ning av medverkan i internationella samarbetsp</w:t>
      </w:r>
      <w:r w:rsidRPr="008A497F">
        <w:t>rojekt. De stora länderna i det europeiska rymdsamarbetet har ungefär hälften av sin rymdbudget i nationella aktiviteter.</w:t>
      </w:r>
    </w:p>
    <w:p w:rsidR="00E3267E" w:rsidRPr="008A497F" w:rsidRDefault="00E3267E">
      <w:pPr>
        <w:pStyle w:val="Rubrik2"/>
      </w:pPr>
      <w:r w:rsidRPr="008A497F">
        <w:t>Satsa på samverkan mellan rymdforskare och rymdtekniker</w:t>
      </w:r>
    </w:p>
    <w:p w:rsidR="00E3267E" w:rsidRPr="008A497F" w:rsidRDefault="00E3267E">
      <w:r w:rsidRPr="008A497F">
        <w:t>Projektet Steam visar också att rymdforskare och rymdföretag kan samverka i projekt som stärker de båda grenarna i rymdverksamheten – dvs. ger oss ny kunskap om vår jord och dess plats i universum och bidrar till att skapa nya och växande företag inom detta och närliggande områden. Svåra forskning</w:t>
      </w:r>
      <w:r w:rsidRPr="008A497F">
        <w:t>s</w:t>
      </w:r>
      <w:r w:rsidRPr="008A497F">
        <w:t>problem ställer rymdteknikerna inför utmaningar som för rymdtekniken och dess kommersiella tillämpningar framåt. I det europeiska samarbetet är denna typ av samverkan, som vi i Sverige är bra på, svår att genomföra. Synergi mellan forskning och teknik var en av de ursprungliga drivkrafterna bakom den svenska rymdsatsningen när den inleddes för trettiofem år sedan och har därefter visat på betydelsen av svensk rymdverksamhet som varit en fra</w:t>
      </w:r>
      <w:r w:rsidRPr="008A497F">
        <w:t>m</w:t>
      </w:r>
      <w:r w:rsidRPr="008A497F">
        <w:t xml:space="preserve">gångsfaktor också i ett internationellt perspektiv. Denna princip </w:t>
      </w:r>
      <w:r w:rsidRPr="008A497F">
        <w:t>för den o</w:t>
      </w:r>
      <w:r w:rsidRPr="008A497F">
        <w:t>f</w:t>
      </w:r>
      <w:r w:rsidRPr="008A497F">
        <w:t>fentliga satsningen på rymdverksamhet är viktig.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A497F">
        <w:trPr>
          <w:cantSplit/>
        </w:trPr>
        <w:tc>
          <w:tcPr>
            <w:tcW w:w="3046" w:type="dxa"/>
          </w:tcPr>
          <w:p w:rsidR="00E3267E" w:rsidRPr="008A497F" w:rsidRDefault="00E3267E">
            <w:pPr>
              <w:pStyle w:val="UnderskriftDatum"/>
              <w:spacing w:before="240"/>
            </w:pPr>
            <w:r w:rsidRPr="008A497F">
              <w:t>Stockholm den 4 oktober 2011</w:t>
            </w:r>
          </w:p>
        </w:tc>
        <w:tc>
          <w:tcPr>
            <w:tcW w:w="3047" w:type="dxa"/>
          </w:tcPr>
          <w:p w:rsidR="00E3267E" w:rsidRPr="008A497F" w:rsidRDefault="00E3267E">
            <w:pPr>
              <w:pStyle w:val="Underskrifter"/>
              <w:spacing w:before="240"/>
            </w:pPr>
          </w:p>
        </w:tc>
      </w:tr>
      <w:tr w:rsidR="00000000" w:rsidRPr="008A497F">
        <w:trPr>
          <w:cantSplit/>
        </w:trPr>
        <w:tc>
          <w:tcPr>
            <w:tcW w:w="3046" w:type="dxa"/>
          </w:tcPr>
          <w:p w:rsidR="00E3267E" w:rsidRPr="008A497F" w:rsidRDefault="00E3267E">
            <w:pPr>
              <w:pStyle w:val="Underskrifter"/>
            </w:pPr>
            <w:r w:rsidRPr="008A497F">
              <w:t>Yvonne Andersson (KD)</w:t>
            </w:r>
          </w:p>
        </w:tc>
        <w:tc>
          <w:tcPr>
            <w:tcW w:w="3046" w:type="dxa"/>
          </w:tcPr>
          <w:p w:rsidR="00E3267E" w:rsidRPr="008A497F" w:rsidRDefault="00E3267E">
            <w:pPr>
              <w:pStyle w:val="Underskrifter"/>
            </w:pPr>
          </w:p>
        </w:tc>
      </w:tr>
    </w:tbl>
    <w:p w:rsidR="00E3267E" w:rsidRPr="008A497F" w:rsidRDefault="00E3267E">
      <w:pPr>
        <w:pStyle w:val="Normaltindrag"/>
      </w:pPr>
    </w:p>
    <w:sectPr w:rsidR="00E3267E" w:rsidRPr="008A497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267E" w:rsidRPr="008A497F" w:rsidRDefault="00E3267E">
      <w:r w:rsidRPr="008A497F">
        <w:separator/>
      </w:r>
    </w:p>
  </w:endnote>
  <w:endnote w:type="continuationSeparator" w:id="0">
    <w:p w:rsidR="00E3267E" w:rsidRPr="008A497F" w:rsidRDefault="00E3267E">
      <w:r w:rsidRPr="008A49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67E" w:rsidRPr="008A497F" w:rsidRDefault="008A497F">
    <w:pPr>
      <w:pStyle w:val="Sidfot"/>
    </w:pPr>
    <w:r w:rsidRPr="008A497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480727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267E" w:rsidRDefault="00E3267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3267E" w:rsidRDefault="00E3267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67E" w:rsidRPr="008A497F" w:rsidRDefault="008A497F">
    <w:pPr>
      <w:pStyle w:val="Sidfot"/>
    </w:pPr>
    <w:r w:rsidRPr="008A497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20046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267E" w:rsidRDefault="00E3267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3267E" w:rsidRDefault="00E3267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67E" w:rsidRPr="008A497F" w:rsidRDefault="008A497F">
    <w:pPr>
      <w:pStyle w:val="Sidfot"/>
    </w:pPr>
    <w:r w:rsidRPr="008A497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40026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267E" w:rsidRDefault="00E3267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3267E" w:rsidRDefault="00E3267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267E" w:rsidRPr="008A497F" w:rsidRDefault="00E3267E">
      <w:r w:rsidRPr="008A497F">
        <w:separator/>
      </w:r>
    </w:p>
  </w:footnote>
  <w:footnote w:type="continuationSeparator" w:id="0">
    <w:p w:rsidR="00E3267E" w:rsidRPr="008A497F" w:rsidRDefault="00E3267E">
      <w:r w:rsidRPr="008A49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67E" w:rsidRPr="008A497F" w:rsidRDefault="008A497F">
    <w:pPr>
      <w:pStyle w:val="Sidhuvud"/>
    </w:pPr>
    <w:r w:rsidRPr="008A497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631594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267E" w:rsidRDefault="00E3267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3267E" w:rsidRDefault="00E3267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67E" w:rsidRPr="008A497F" w:rsidRDefault="008A497F">
    <w:pPr>
      <w:pStyle w:val="Sidhuvud"/>
    </w:pPr>
    <w:r w:rsidRPr="008A497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55407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267E" w:rsidRDefault="00E3267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3267E" w:rsidRDefault="00E3267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267E" w:rsidRPr="008A497F" w:rsidRDefault="00E3267E">
    <w:pPr>
      <w:pStyle w:val="FSHNormal"/>
      <w:tabs>
        <w:tab w:val="right" w:pos="5840"/>
      </w:tabs>
    </w:pPr>
    <w:r w:rsidRPr="008A497F">
      <w:br/>
    </w:r>
    <w:r w:rsidRPr="008A497F">
      <w:fldChar w:fldCharType="begin" w:fldLock="1"/>
    </w:r>
    <w:r w:rsidRPr="008A497F">
      <w:instrText xml:space="preserve"> DOCPROPERTY</w:instrText>
    </w:r>
    <w:r w:rsidRPr="008A497F">
      <w:rPr>
        <w:sz w:val="18"/>
      </w:rPr>
      <w:instrText xml:space="preserve"> "YearUser" *\charformat </w:instrText>
    </w:r>
    <w:r w:rsidRPr="008A497F">
      <w:fldChar w:fldCharType="separate"/>
    </w:r>
    <w:r w:rsidRPr="008A497F">
      <w:t>2011/12</w:t>
    </w:r>
    <w:r w:rsidRPr="008A497F">
      <w:fldChar w:fldCharType="end"/>
    </w:r>
    <w:r w:rsidRPr="008A497F">
      <w:t xml:space="preserve"> </w:t>
    </w:r>
    <w:r w:rsidRPr="008A497F">
      <w:tab/>
      <w:t xml:space="preserve">mnr: </w:t>
    </w:r>
    <w:r w:rsidRPr="008A497F">
      <w:fldChar w:fldCharType="begin" w:fldLock="1"/>
    </w:r>
    <w:r w:rsidRPr="008A497F">
      <w:instrText xml:space="preserve"> DOCPROPERTY</w:instrText>
    </w:r>
    <w:r w:rsidRPr="008A497F">
      <w:rPr>
        <w:sz w:val="18"/>
      </w:rPr>
      <w:instrText xml:space="preserve"> "Motionsnummer" *\charformat </w:instrText>
    </w:r>
    <w:r w:rsidRPr="008A497F">
      <w:fldChar w:fldCharType="separate"/>
    </w:r>
    <w:r w:rsidRPr="008A497F">
      <w:t>Ub422</w:t>
    </w:r>
    <w:r w:rsidRPr="008A497F">
      <w:fldChar w:fldCharType="end"/>
    </w:r>
    <w:r w:rsidRPr="008A497F">
      <w:br/>
    </w:r>
    <w:r w:rsidRPr="008A497F">
      <w:fldChar w:fldCharType="begin" w:fldLock="1"/>
    </w:r>
    <w:r w:rsidRPr="008A497F">
      <w:instrText xml:space="preserve"> DOCPROPERTY</w:instrText>
    </w:r>
    <w:r w:rsidRPr="008A497F">
      <w:rPr>
        <w:sz w:val="18"/>
      </w:rPr>
      <w:instrText xml:space="preserve"> "Samling" *\charformat </w:instrText>
    </w:r>
    <w:r w:rsidRPr="008A497F">
      <w:fldChar w:fldCharType="end"/>
    </w:r>
    <w:r w:rsidRPr="008A497F">
      <w:tab/>
      <w:t xml:space="preserve">pnr: </w:t>
    </w:r>
    <w:r w:rsidRPr="008A497F">
      <w:fldChar w:fldCharType="begin" w:fldLock="1"/>
    </w:r>
    <w:r w:rsidRPr="008A497F">
      <w:instrText xml:space="preserve"> DOCPROPERTY</w:instrText>
    </w:r>
    <w:r w:rsidRPr="008A497F">
      <w:rPr>
        <w:sz w:val="18"/>
      </w:rPr>
      <w:instrText xml:space="preserve"> "Partinummer" *\charformat </w:instrText>
    </w:r>
    <w:r w:rsidRPr="008A497F">
      <w:fldChar w:fldCharType="separate"/>
    </w:r>
    <w:r w:rsidRPr="008A497F">
      <w:t>KD620</w:t>
    </w:r>
    <w:r w:rsidRPr="008A497F">
      <w:fldChar w:fldCharType="end"/>
    </w:r>
  </w:p>
  <w:p w:rsidR="00E3267E" w:rsidRPr="008A497F" w:rsidRDefault="00E3267E">
    <w:pPr>
      <w:pStyle w:val="FSHRub1"/>
    </w:pPr>
    <w:r w:rsidRPr="008A497F">
      <w:t>Motion till riksdagen</w:t>
    </w:r>
    <w:r w:rsidRPr="008A497F">
      <w:br/>
    </w:r>
    <w:r w:rsidRPr="008A497F">
      <w:fldChar w:fldCharType="begin" w:fldLock="1"/>
    </w:r>
    <w:r w:rsidRPr="008A497F">
      <w:instrText xml:space="preserve"> DOCPROPERTY "YearUser" *\charformat </w:instrText>
    </w:r>
    <w:r w:rsidRPr="008A497F">
      <w:fldChar w:fldCharType="separate"/>
    </w:r>
    <w:r w:rsidRPr="008A497F">
      <w:t>2011/12</w:t>
    </w:r>
    <w:r w:rsidRPr="008A497F">
      <w:fldChar w:fldCharType="end"/>
    </w:r>
    <w:r w:rsidRPr="008A497F">
      <w:t>:</w:t>
    </w:r>
    <w:r w:rsidRPr="008A497F">
      <w:fldChar w:fldCharType="begin" w:fldLock="1"/>
    </w:r>
    <w:r w:rsidRPr="008A497F">
      <w:instrText xml:space="preserve"> DOCPROPERTY "Motionsnummer" *\charformat </w:instrText>
    </w:r>
    <w:r w:rsidRPr="008A497F">
      <w:fldChar w:fldCharType="separate"/>
    </w:r>
    <w:r w:rsidRPr="008A497F">
      <w:t>Ub422</w:t>
    </w:r>
    <w:r w:rsidRPr="008A497F">
      <w:fldChar w:fldCharType="end"/>
    </w:r>
  </w:p>
  <w:p w:rsidR="00E3267E" w:rsidRPr="008A497F" w:rsidRDefault="00E3267E">
    <w:pPr>
      <w:pStyle w:val="FSHNormalS5"/>
    </w:pPr>
    <w:r w:rsidRPr="008A497F">
      <w:fldChar w:fldCharType="begin" w:fldLock="1"/>
    </w:r>
    <w:r w:rsidRPr="008A497F">
      <w:instrText xml:space="preserve"> DOCPROPERTY "MotionarText" *\charformat </w:instrText>
    </w:r>
    <w:r w:rsidRPr="008A497F">
      <w:fldChar w:fldCharType="separate"/>
    </w:r>
    <w:r w:rsidRPr="008A497F">
      <w:t>av Yvonne Andersson (KD)</w:t>
    </w:r>
    <w:r w:rsidRPr="008A497F">
      <w:fldChar w:fldCharType="end"/>
    </w:r>
    <w:r w:rsidRPr="008A497F">
      <w:br/>
    </w:r>
    <w:r w:rsidRPr="008A497F">
      <w:fldChar w:fldCharType="begin" w:fldLock="1"/>
    </w:r>
    <w:r w:rsidRPr="008A497F">
      <w:instrText xml:space="preserve"> DOCPROPERTY "SvarFrasKort" *\charformat </w:instrText>
    </w:r>
    <w:r w:rsidRPr="008A497F">
      <w:fldChar w:fldCharType="end"/>
    </w:r>
  </w:p>
  <w:p w:rsidR="00E3267E" w:rsidRPr="008A497F" w:rsidRDefault="00E3267E">
    <w:pPr>
      <w:pStyle w:val="FSHTitel"/>
    </w:pPr>
    <w:r w:rsidRPr="008A497F">
      <w:fldChar w:fldCharType="begin" w:fldLock="1"/>
    </w:r>
    <w:r w:rsidRPr="008A497F">
      <w:instrText xml:space="preserve"> DOCPROPERTY</w:instrText>
    </w:r>
    <w:r w:rsidRPr="008A497F">
      <w:rPr>
        <w:sz w:val="18"/>
      </w:rPr>
      <w:instrText xml:space="preserve"> "RubrikSvar" *\charformat </w:instrText>
    </w:r>
    <w:r w:rsidRPr="008A497F">
      <w:fldChar w:fldCharType="separate"/>
    </w:r>
    <w:r w:rsidRPr="008A497F">
      <w:t>Svensk rymdverksamhet</w:t>
    </w:r>
    <w:r w:rsidRPr="008A497F">
      <w:fldChar w:fldCharType="end"/>
    </w:r>
  </w:p>
  <w:p w:rsidR="00E3267E" w:rsidRPr="008A497F" w:rsidRDefault="00E3267E">
    <w:pPr>
      <w:pStyle w:val="Normal00"/>
    </w:pPr>
  </w:p>
  <w:p w:rsidR="00E3267E" w:rsidRPr="008A497F" w:rsidRDefault="00E3267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86159369">
    <w:abstractNumId w:val="3"/>
  </w:num>
  <w:num w:numId="2" w16cid:durableId="859049339">
    <w:abstractNumId w:val="2"/>
  </w:num>
  <w:num w:numId="3" w16cid:durableId="1302808822">
    <w:abstractNumId w:val="1"/>
  </w:num>
  <w:num w:numId="4" w16cid:durableId="1268150245">
    <w:abstractNumId w:val="0"/>
  </w:num>
  <w:num w:numId="5" w16cid:durableId="1645282412">
    <w:abstractNumId w:val="7"/>
  </w:num>
  <w:num w:numId="6" w16cid:durableId="1425758663">
    <w:abstractNumId w:val="6"/>
  </w:num>
  <w:num w:numId="7" w16cid:durableId="11883005">
    <w:abstractNumId w:val="5"/>
  </w:num>
  <w:num w:numId="8" w16cid:durableId="523522311">
    <w:abstractNumId w:val="4"/>
  </w:num>
  <w:num w:numId="9" w16cid:durableId="1150753939">
    <w:abstractNumId w:val="8"/>
  </w:num>
  <w:num w:numId="10" w16cid:durableId="1508474814">
    <w:abstractNumId w:val="9"/>
  </w:num>
  <w:num w:numId="11" w16cid:durableId="1793862975">
    <w:abstractNumId w:val="10"/>
  </w:num>
  <w:num w:numId="12" w16cid:durableId="940528">
    <w:abstractNumId w:val="13"/>
  </w:num>
  <w:num w:numId="13" w16cid:durableId="583759840">
    <w:abstractNumId w:val="15"/>
  </w:num>
  <w:num w:numId="14" w16cid:durableId="458567540">
    <w:abstractNumId w:val="16"/>
  </w:num>
  <w:num w:numId="15" w16cid:durableId="563756429">
    <w:abstractNumId w:val="11"/>
  </w:num>
  <w:num w:numId="16" w16cid:durableId="476267460">
    <w:abstractNumId w:val="18"/>
  </w:num>
  <w:num w:numId="17" w16cid:durableId="1959410117">
    <w:abstractNumId w:val="17"/>
  </w:num>
  <w:num w:numId="18" w16cid:durableId="1892500176">
    <w:abstractNumId w:val="14"/>
  </w:num>
  <w:num w:numId="19" w16cid:durableId="17686943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4"/>
    <w:docVar w:name="PersonGUIDs" w:val="{4E2DF389-786E-46CB-906F-126E5ECBF42A}"/>
  </w:docVars>
  <w:rsids>
    <w:rsidRoot w:val="00391530"/>
    <w:rsid w:val="00391530"/>
    <w:rsid w:val="008A497F"/>
    <w:rsid w:val="00E3267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C63C68D-001C-48D2-A1E9-67BEA1F30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890</Words>
  <Characters>5236</Characters>
  <Application>Microsoft Office Word</Application>
  <DocSecurity>4</DocSecurity>
  <Lines>95</Lines>
  <Paragraphs>19</Paragraphs>
  <ScaleCrop>false</ScaleCrop>
  <HeadingPairs>
    <vt:vector size="2" baseType="variant">
      <vt:variant>
        <vt:lpstr>Rubrik</vt:lpstr>
      </vt:variant>
      <vt:variant>
        <vt:i4>1</vt:i4>
      </vt:variant>
    </vt:vector>
  </HeadingPairs>
  <TitlesOfParts>
    <vt:vector size="1" baseType="lpstr">
      <vt:lpstr>KD620</vt:lpstr>
    </vt:vector>
  </TitlesOfParts>
  <Company>Riksdagen</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KD620</dc:title>
  <dc:subject>KD620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2011-12-14T08:21:00Z</cp:lastPrinted>
  <dcterms:created xsi:type="dcterms:W3CDTF">2025-12-17T20:47:00Z</dcterms:created>
  <dcterms:modified xsi:type="dcterms:W3CDTF">2025-12-17T20:47:00Z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mot2000_533_2011-10-04</vt:lpwstr>
  </property>
  <property fmtid="{D5CDD505-2E9C-101B-9397-08002B2CF9AE}" pid="3" name="version">
    <vt:lpwstr>mot2000_533_2011-10-04</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Svensk rymdverksamhet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 rymdverksamhet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KD620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Yvonne Andersson (KD)</vt:lpwstr>
  </property>
  <property fmtid="{D5CDD505-2E9C-101B-9397-08002B2CF9AE}" pid="26" name="MotionarLista">
    <vt:lpwstr>Andersson, Yvonne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Ub422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david.winerdal@riksdagen.se</vt:lpwstr>
  </property>
  <property fmtid="{D5CDD505-2E9C-101B-9397-08002B2CF9AE}" pid="45" name="ReservUID">
    <vt:lpwstr>dd1210aa</vt:lpwstr>
  </property>
  <property fmtid="{D5CDD505-2E9C-101B-9397-08002B2CF9AE}" pid="46" name="MotionID">
    <vt:lpwstr>20112012000000750068000006200069</vt:lpwstr>
  </property>
  <property fmtid="{D5CDD505-2E9C-101B-9397-08002B2CF9AE}" pid="47" name="datum">
    <vt:lpwstr>111004</vt:lpwstr>
  </property>
  <property fmtid="{D5CDD505-2E9C-101B-9397-08002B2CF9AE}" pid="48" name="avsändar-e-post">
    <vt:lpwstr>david.winerdal@riksdagen.se</vt:lpwstr>
  </property>
  <property fmtid="{D5CDD505-2E9C-101B-9397-08002B2CF9AE}" pid="49" name="id">
    <vt:lpwstr>20112012000000750068000006200069</vt:lpwstr>
  </property>
  <property fmtid="{D5CDD505-2E9C-101B-9397-08002B2CF9AE}" pid="50" name="nummer">
    <vt:lpwstr>422</vt:lpwstr>
  </property>
  <property fmtid="{D5CDD505-2E9C-101B-9397-08002B2CF9AE}" pid="51" name="utskottsbeteckning">
    <vt:lpwstr>Ub</vt:lpwstr>
  </property>
  <property fmtid="{D5CDD505-2E9C-101B-9397-08002B2CF9AE}" pid="52" name="GlobalUID">
    <vt:lpwstr>{B05F7A87-7BE3-4DF7-A2A8-62F08AEE7E29}</vt:lpwstr>
  </property>
  <property fmtid="{D5CDD505-2E9C-101B-9397-08002B2CF9AE}" pid="53" name="Överföringar">
    <vt:i4>0</vt:i4>
  </property>
  <property fmtid="{D5CDD505-2E9C-101B-9397-08002B2CF9AE}" pid="54" name="Checksum">
    <vt:lpwstr>*0012884757789*</vt:lpwstr>
  </property>
  <property fmtid="{D5CDD505-2E9C-101B-9397-08002B2CF9AE}" pid="55" name="skuggnummer">
    <vt:lpwstr>2193</vt:lpwstr>
  </property>
  <property fmtid="{D5CDD505-2E9C-101B-9397-08002B2CF9AE}" pid="56" name="urixVersion">
    <vt:lpwstr>4.5.0.25</vt:lpwstr>
  </property>
  <property fmtid="{D5CDD505-2E9C-101B-9397-08002B2CF9AE}" pid="57" name="urixOrigin">
    <vt:lpwstr>111214 09:25:04.083</vt:lpwstr>
  </property>
  <property fmtid="{D5CDD505-2E9C-101B-9397-08002B2CF9AE}" pid="58" name="urixGuid">
    <vt:lpwstr>{28A3ED2E-23C4-4447-9D70-099319A59214}</vt:lpwstr>
  </property>
</Properties>
</file>