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066" w:rsidRPr="0030087E" w:rsidRDefault="00183066">
      <w:pPr>
        <w:pStyle w:val="Frslagsrubrik"/>
      </w:pPr>
      <w:r w:rsidRPr="0030087E">
        <w:t>Förslag till riksdagsbeslut</w:t>
      </w:r>
    </w:p>
    <w:p w:rsidR="00183066" w:rsidRPr="0030087E" w:rsidRDefault="00183066">
      <w:pPr>
        <w:pStyle w:val="Hemstlatt"/>
        <w:ind w:left="0"/>
      </w:pPr>
      <w:r w:rsidRPr="0030087E">
        <w:t xml:space="preserve">Riksdagen tillkännager för regeringen som sin mening vad som anförs i motionen om en reformering av riksdagen. </w:t>
      </w:r>
    </w:p>
    <w:p w:rsidR="00183066" w:rsidRPr="0030087E" w:rsidRDefault="00183066">
      <w:pPr>
        <w:pStyle w:val="Rubrik1"/>
      </w:pPr>
      <w:r w:rsidRPr="0030087E">
        <w:t>Motivering</w:t>
      </w:r>
    </w:p>
    <w:p w:rsidR="00183066" w:rsidRPr="0030087E" w:rsidRDefault="00183066">
      <w:r w:rsidRPr="0030087E">
        <w:t>I jämförelse med många andra jämförbara länder har Sverige i förhållande till landets folkmängd en stor andel folkvalda parlamentariker. Sveriges riksdag har i dag 349 ledamöter, vilket innebär att varje riksdagsledamot i snitt repr</w:t>
      </w:r>
      <w:r w:rsidRPr="0030087E">
        <w:t>e</w:t>
      </w:r>
      <w:r w:rsidRPr="0030087E">
        <w:t>senterar cirka 27 000 medborgare. Både Belgiens och Nederländernas parl</w:t>
      </w:r>
      <w:r w:rsidRPr="0030087E">
        <w:t>a</w:t>
      </w:r>
      <w:r w:rsidRPr="0030087E">
        <w:t>ment består exempelvis endast av 150 parlamentariker och Österrikes av 183. Samtliga dessa länder har liknande förutsättningar som Sverige men ändå betydligt färre parlamentariker. En minskning av antalet svenska parlament</w:t>
      </w:r>
      <w:r w:rsidRPr="0030087E">
        <w:t>a</w:t>
      </w:r>
      <w:r w:rsidRPr="0030087E">
        <w:t>riker skulle därför innebära att varje enskild ledamot får ett större ansvar och mer handlingsutrymme att påverka samtidigt som riksdagens arbete blir e</w:t>
      </w:r>
      <w:r w:rsidRPr="0030087E">
        <w:t>f</w:t>
      </w:r>
      <w:r w:rsidRPr="0030087E">
        <w:t>fektivare och byråkrati samt kostnader kan minska. En undersökn</w:t>
      </w:r>
      <w:r w:rsidRPr="0030087E">
        <w:t>ing av l</w:t>
      </w:r>
      <w:r w:rsidRPr="0030087E">
        <w:t>e</w:t>
      </w:r>
      <w:r w:rsidRPr="0030087E">
        <w:t xml:space="preserve">damotsanslaget för parlamentariker ifrån 2012 visar att dagens system med 349 riksdagsledamöter varje år kostar cirka 650 miljoner kronor eller 1,8 miljoner kronor per parlamentariker. </w:t>
      </w:r>
    </w:p>
    <w:p w:rsidR="00183066" w:rsidRPr="0030087E" w:rsidRDefault="00183066">
      <w:pPr>
        <w:pStyle w:val="Normaltindrag"/>
      </w:pPr>
      <w:r w:rsidRPr="0030087E">
        <w:t>Ett argument som ofta använts emot en minskning av antalet parlamentar</w:t>
      </w:r>
      <w:r w:rsidRPr="0030087E">
        <w:t>i</w:t>
      </w:r>
      <w:r w:rsidRPr="0030087E">
        <w:t>ker är att representationen ifrån mindre partier skulle minska i många valkre</w:t>
      </w:r>
      <w:r w:rsidRPr="0030087E">
        <w:t>t</w:t>
      </w:r>
      <w:r w:rsidRPr="0030087E">
        <w:t>sar. Men detta är redan i dag en realitet. Gotlands valkrets representeras e</w:t>
      </w:r>
      <w:r w:rsidRPr="0030087E">
        <w:t>x</w:t>
      </w:r>
      <w:r w:rsidRPr="0030087E">
        <w:t xml:space="preserve">empelvis enbart av en socialdemokrat och en moderat. Inte ens dagens system med 349 parlamentariker lyckas därmed leva upp till målet om representation för alla partier i samtliga valkretsar. </w:t>
      </w:r>
    </w:p>
    <w:p w:rsidR="00183066" w:rsidRPr="0030087E" w:rsidRDefault="00183066">
      <w:pPr>
        <w:pStyle w:val="Normaltindrag"/>
      </w:pPr>
      <w:r w:rsidRPr="0030087E">
        <w:t>Fram till 1970-talet hade Sverige även skilda valdagar för val till riksdag, kommun och landsting.  Såväl Danmark som Norge har kvar denna praxis, vilket skapar et</w:t>
      </w:r>
      <w:r w:rsidRPr="0030087E">
        <w:t>t större engagemang för lokala och regionala frågor, som a</w:t>
      </w:r>
      <w:r w:rsidRPr="0030087E">
        <w:t>n</w:t>
      </w:r>
      <w:r w:rsidRPr="0030087E">
        <w:lastRenderedPageBreak/>
        <w:t xml:space="preserve">nars riskerar att försvinna i den nationella valrörelsen. Demokratin vitaliseras genom skilda valdagar. </w:t>
      </w:r>
    </w:p>
    <w:p w:rsidR="00183066" w:rsidRPr="0030087E" w:rsidRDefault="00183066">
      <w:pPr>
        <w:pStyle w:val="Normaltindrag"/>
      </w:pPr>
      <w:r w:rsidRPr="0030087E">
        <w:t>Samtidigt bör kopplingen mellan medborgarna och parlamentarikerna fö</w:t>
      </w:r>
      <w:r w:rsidRPr="0030087E">
        <w:t>r</w:t>
      </w:r>
      <w:r w:rsidRPr="0030087E">
        <w:t xml:space="preserve">stärkas. </w:t>
      </w:r>
    </w:p>
    <w:p w:rsidR="00183066" w:rsidRPr="0030087E" w:rsidRDefault="00183066">
      <w:pPr>
        <w:pStyle w:val="Normaltindrag"/>
      </w:pPr>
      <w:r w:rsidRPr="0030087E">
        <w:t>De flesta medborgare vet i dag med stor sannolikhet inte på rak arm vem som representerar dem i riksdagen. Det finns därmed en distans mellan me</w:t>
      </w:r>
      <w:r w:rsidRPr="0030087E">
        <w:t>d</w:t>
      </w:r>
      <w:r w:rsidRPr="0030087E">
        <w:t>borgare och politiker som skulle kunna överbryggas via ett väsentligt starkare inslag av personval i det svenska valsystemet. Personval infördes första gån</w:t>
      </w:r>
      <w:r w:rsidRPr="0030087E">
        <w:t>g</w:t>
      </w:r>
      <w:r w:rsidRPr="0030087E">
        <w:t>en i samband med 1998 års riksdagsval och Grundlagsutredningen som tillsa</w:t>
      </w:r>
      <w:r w:rsidRPr="0030087E">
        <w:t>t</w:t>
      </w:r>
      <w:r w:rsidRPr="0030087E">
        <w:t xml:space="preserve">tes under regeringen Persson 2004 hade bland annat i uppgift att undersöka personvalsinslaget i det svenska valsystemet. </w:t>
      </w:r>
    </w:p>
    <w:p w:rsidR="00183066" w:rsidRPr="0030087E" w:rsidRDefault="00183066">
      <w:pPr>
        <w:pStyle w:val="Normaltindrag"/>
      </w:pPr>
      <w:r w:rsidRPr="0030087E">
        <w:t>I ett första steg sänktes personvalsspärren ifrån 8 till 5 procent i samband med 2010 års riksdagsval. Nästa steg i stärkandet av personvalet bör rimligen vara</w:t>
      </w:r>
      <w:r w:rsidRPr="0030087E">
        <w:t xml:space="preserve"> att spärren helt avskaffas och att medborgarna på egen hand får välja sina representanter i riksdagen utifrån de listor som partierna ställer upp med. </w:t>
      </w:r>
    </w:p>
    <w:p w:rsidR="00183066" w:rsidRPr="0030087E" w:rsidRDefault="00183066">
      <w:pPr>
        <w:pStyle w:val="Normaltindrag"/>
      </w:pPr>
      <w:r w:rsidRPr="0030087E">
        <w:t xml:space="preserve">En reformering av riksdagens utformning genom färre men kraftfullare parlamentariker, återinförandet av skilda valdagar samt ett stärkt personval skulle sammanlagt bidra till minskade kostnader, tydligare ansvarsutkrävande och en livskraftigare demokratisk process i Sverige.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087E">
        <w:trPr>
          <w:cantSplit/>
        </w:trPr>
        <w:tc>
          <w:tcPr>
            <w:tcW w:w="3046" w:type="dxa"/>
          </w:tcPr>
          <w:p w:rsidR="00183066" w:rsidRPr="0030087E" w:rsidRDefault="00183066">
            <w:pPr>
              <w:pStyle w:val="UnderskriftDatum"/>
              <w:spacing w:before="240"/>
            </w:pPr>
            <w:r w:rsidRPr="0030087E">
              <w:t>Stockholm den 17 september 2013</w:t>
            </w:r>
          </w:p>
        </w:tc>
        <w:tc>
          <w:tcPr>
            <w:tcW w:w="3047" w:type="dxa"/>
          </w:tcPr>
          <w:p w:rsidR="00183066" w:rsidRPr="0030087E" w:rsidRDefault="00183066">
            <w:pPr>
              <w:pStyle w:val="Underskrifter"/>
              <w:spacing w:before="240"/>
            </w:pPr>
          </w:p>
        </w:tc>
      </w:tr>
      <w:tr w:rsidR="00000000" w:rsidRPr="0030087E">
        <w:trPr>
          <w:cantSplit/>
        </w:trPr>
        <w:tc>
          <w:tcPr>
            <w:tcW w:w="3046" w:type="dxa"/>
          </w:tcPr>
          <w:p w:rsidR="00183066" w:rsidRPr="0030087E" w:rsidRDefault="00183066">
            <w:pPr>
              <w:pStyle w:val="Underskrifter"/>
            </w:pPr>
            <w:r w:rsidRPr="0030087E">
              <w:t>Boriana Åberg (M)</w:t>
            </w:r>
          </w:p>
        </w:tc>
        <w:tc>
          <w:tcPr>
            <w:tcW w:w="3046" w:type="dxa"/>
          </w:tcPr>
          <w:p w:rsidR="00183066" w:rsidRPr="0030087E" w:rsidRDefault="00183066">
            <w:pPr>
              <w:pStyle w:val="Underskrifter"/>
            </w:pPr>
          </w:p>
        </w:tc>
      </w:tr>
    </w:tbl>
    <w:p w:rsidR="00183066" w:rsidRPr="0030087E" w:rsidRDefault="00183066">
      <w:pPr>
        <w:pStyle w:val="Normaltindrag"/>
      </w:pPr>
    </w:p>
    <w:sectPr w:rsidR="00183066" w:rsidRPr="00300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066" w:rsidRPr="0030087E" w:rsidRDefault="00183066">
      <w:r w:rsidRPr="0030087E">
        <w:separator/>
      </w:r>
    </w:p>
  </w:endnote>
  <w:endnote w:type="continuationSeparator" w:id="0">
    <w:p w:rsidR="00183066" w:rsidRPr="0030087E" w:rsidRDefault="00183066">
      <w:r w:rsidRPr="003008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066" w:rsidRPr="0030087E" w:rsidRDefault="0030087E">
    <w:pPr>
      <w:pStyle w:val="Sidfot"/>
    </w:pPr>
    <w:r w:rsidRPr="003008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22900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066" w:rsidRDefault="001830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3066" w:rsidRDefault="001830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066" w:rsidRPr="0030087E" w:rsidRDefault="0030087E">
    <w:pPr>
      <w:pStyle w:val="Sidfot"/>
    </w:pPr>
    <w:r w:rsidRPr="003008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5438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066" w:rsidRDefault="001830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3066" w:rsidRDefault="001830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066" w:rsidRPr="0030087E" w:rsidRDefault="0030087E">
    <w:pPr>
      <w:pStyle w:val="Sidfot"/>
    </w:pPr>
    <w:r w:rsidRPr="003008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4968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066" w:rsidRDefault="001830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3066" w:rsidRDefault="001830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066" w:rsidRPr="0030087E" w:rsidRDefault="00183066">
      <w:r w:rsidRPr="0030087E">
        <w:separator/>
      </w:r>
    </w:p>
  </w:footnote>
  <w:footnote w:type="continuationSeparator" w:id="0">
    <w:p w:rsidR="00183066" w:rsidRPr="0030087E" w:rsidRDefault="00183066">
      <w:r w:rsidRPr="003008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066" w:rsidRPr="0030087E" w:rsidRDefault="0030087E">
    <w:pPr>
      <w:pStyle w:val="Sidhuvud"/>
    </w:pPr>
    <w:r w:rsidRPr="003008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7366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066" w:rsidRDefault="001830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3066" w:rsidRDefault="001830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066" w:rsidRPr="0030087E" w:rsidRDefault="0030087E">
    <w:pPr>
      <w:pStyle w:val="Sidhuvud"/>
    </w:pPr>
    <w:r w:rsidRPr="003008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57761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066" w:rsidRDefault="001830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3066" w:rsidRDefault="001830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066" w:rsidRPr="0030087E" w:rsidRDefault="00183066">
    <w:pPr>
      <w:pStyle w:val="FSHNormal"/>
      <w:tabs>
        <w:tab w:val="right" w:pos="5840"/>
      </w:tabs>
    </w:pPr>
    <w:r w:rsidRPr="0030087E">
      <w:br/>
    </w:r>
    <w:r w:rsidRPr="0030087E">
      <w:fldChar w:fldCharType="begin" w:fldLock="1"/>
    </w:r>
    <w:r w:rsidRPr="0030087E">
      <w:instrText xml:space="preserve"> DOCPROPERTY</w:instrText>
    </w:r>
    <w:r w:rsidRPr="0030087E">
      <w:rPr>
        <w:sz w:val="18"/>
      </w:rPr>
      <w:instrText xml:space="preserve"> "YearUser" *\charformat </w:instrText>
    </w:r>
    <w:r w:rsidRPr="0030087E">
      <w:fldChar w:fldCharType="separate"/>
    </w:r>
    <w:r w:rsidRPr="0030087E">
      <w:t>2013/14</w:t>
    </w:r>
    <w:r w:rsidRPr="0030087E">
      <w:fldChar w:fldCharType="end"/>
    </w:r>
    <w:r w:rsidRPr="0030087E">
      <w:t xml:space="preserve"> </w:t>
    </w:r>
    <w:r w:rsidRPr="0030087E">
      <w:tab/>
      <w:t xml:space="preserve">mnr: </w:t>
    </w:r>
    <w:r w:rsidRPr="0030087E">
      <w:fldChar w:fldCharType="begin" w:fldLock="1"/>
    </w:r>
    <w:r w:rsidRPr="0030087E">
      <w:instrText xml:space="preserve"> DOCPROPERTY</w:instrText>
    </w:r>
    <w:r w:rsidRPr="0030087E">
      <w:rPr>
        <w:sz w:val="18"/>
      </w:rPr>
      <w:instrText xml:space="preserve"> "Motionsnummer" *\charformat </w:instrText>
    </w:r>
    <w:r w:rsidRPr="0030087E">
      <w:fldChar w:fldCharType="separate"/>
    </w:r>
    <w:r w:rsidRPr="0030087E">
      <w:t>K227</w:t>
    </w:r>
    <w:r w:rsidRPr="0030087E">
      <w:fldChar w:fldCharType="end"/>
    </w:r>
    <w:r w:rsidRPr="0030087E">
      <w:br/>
    </w:r>
    <w:r w:rsidRPr="0030087E">
      <w:fldChar w:fldCharType="begin" w:fldLock="1"/>
    </w:r>
    <w:r w:rsidRPr="0030087E">
      <w:instrText xml:space="preserve"> DOCPROPERTY</w:instrText>
    </w:r>
    <w:r w:rsidRPr="0030087E">
      <w:rPr>
        <w:sz w:val="18"/>
      </w:rPr>
      <w:instrText xml:space="preserve"> "Samling" *\charformat </w:instrText>
    </w:r>
    <w:r w:rsidRPr="0030087E">
      <w:fldChar w:fldCharType="end"/>
    </w:r>
    <w:r w:rsidRPr="0030087E">
      <w:tab/>
      <w:t xml:space="preserve">pnr: </w:t>
    </w:r>
    <w:r w:rsidRPr="0030087E">
      <w:fldChar w:fldCharType="begin" w:fldLock="1"/>
    </w:r>
    <w:r w:rsidRPr="0030087E">
      <w:instrText xml:space="preserve"> DOCPROPERTY</w:instrText>
    </w:r>
    <w:r w:rsidRPr="0030087E">
      <w:rPr>
        <w:sz w:val="18"/>
      </w:rPr>
      <w:instrText xml:space="preserve"> "Partinummer" *\charformat </w:instrText>
    </w:r>
    <w:r w:rsidRPr="0030087E">
      <w:fldChar w:fldCharType="separate"/>
    </w:r>
    <w:r w:rsidRPr="0030087E">
      <w:t>M1110</w:t>
    </w:r>
    <w:r w:rsidRPr="0030087E">
      <w:fldChar w:fldCharType="end"/>
    </w:r>
  </w:p>
  <w:p w:rsidR="00183066" w:rsidRPr="0030087E" w:rsidRDefault="00183066">
    <w:pPr>
      <w:pStyle w:val="FSHRub1"/>
    </w:pPr>
    <w:r w:rsidRPr="0030087E">
      <w:t>Motion till riksdagen</w:t>
    </w:r>
    <w:r w:rsidRPr="0030087E">
      <w:br/>
    </w:r>
    <w:r w:rsidRPr="0030087E">
      <w:fldChar w:fldCharType="begin" w:fldLock="1"/>
    </w:r>
    <w:r w:rsidRPr="0030087E">
      <w:instrText xml:space="preserve"> DOCPROPERTY "YearUser" *\charformat </w:instrText>
    </w:r>
    <w:r w:rsidRPr="0030087E">
      <w:fldChar w:fldCharType="separate"/>
    </w:r>
    <w:r w:rsidRPr="0030087E">
      <w:t>2013/14</w:t>
    </w:r>
    <w:r w:rsidRPr="0030087E">
      <w:fldChar w:fldCharType="end"/>
    </w:r>
    <w:r w:rsidRPr="0030087E">
      <w:t>:</w:t>
    </w:r>
    <w:r w:rsidRPr="0030087E">
      <w:fldChar w:fldCharType="begin" w:fldLock="1"/>
    </w:r>
    <w:r w:rsidRPr="0030087E">
      <w:instrText xml:space="preserve"> DOCPROPERTY "Motionsnummer" *\charformat </w:instrText>
    </w:r>
    <w:r w:rsidRPr="0030087E">
      <w:fldChar w:fldCharType="separate"/>
    </w:r>
    <w:r w:rsidRPr="0030087E">
      <w:t>K227</w:t>
    </w:r>
    <w:r w:rsidRPr="0030087E">
      <w:fldChar w:fldCharType="end"/>
    </w:r>
  </w:p>
  <w:p w:rsidR="00183066" w:rsidRPr="0030087E" w:rsidRDefault="00183066">
    <w:pPr>
      <w:pStyle w:val="FSHNormalS5"/>
    </w:pPr>
    <w:r w:rsidRPr="0030087E">
      <w:fldChar w:fldCharType="begin" w:fldLock="1"/>
    </w:r>
    <w:r w:rsidRPr="0030087E">
      <w:instrText xml:space="preserve"> DOCPROPERTY "MotionarText" *\charformat </w:instrText>
    </w:r>
    <w:r w:rsidRPr="0030087E">
      <w:fldChar w:fldCharType="separate"/>
    </w:r>
    <w:r w:rsidRPr="0030087E">
      <w:t>av Boriana Åberg (M)</w:t>
    </w:r>
    <w:r w:rsidRPr="0030087E">
      <w:fldChar w:fldCharType="end"/>
    </w:r>
    <w:r w:rsidRPr="0030087E">
      <w:br/>
    </w:r>
    <w:r w:rsidRPr="0030087E">
      <w:fldChar w:fldCharType="begin" w:fldLock="1"/>
    </w:r>
    <w:r w:rsidRPr="0030087E">
      <w:instrText xml:space="preserve"> DOCPROPERTY "SvarFrasKort" *\charformat </w:instrText>
    </w:r>
    <w:r w:rsidRPr="0030087E">
      <w:fldChar w:fldCharType="end"/>
    </w:r>
  </w:p>
  <w:p w:rsidR="00183066" w:rsidRPr="0030087E" w:rsidRDefault="00183066">
    <w:pPr>
      <w:pStyle w:val="FSHTitel"/>
    </w:pPr>
    <w:r w:rsidRPr="0030087E">
      <w:fldChar w:fldCharType="begin" w:fldLock="1"/>
    </w:r>
    <w:r w:rsidRPr="0030087E">
      <w:instrText xml:space="preserve"> DOCPROPERTY</w:instrText>
    </w:r>
    <w:r w:rsidRPr="0030087E">
      <w:rPr>
        <w:sz w:val="18"/>
      </w:rPr>
      <w:instrText xml:space="preserve"> "RubrikSvar" *\charformat </w:instrText>
    </w:r>
    <w:r w:rsidRPr="0030087E">
      <w:fldChar w:fldCharType="separate"/>
    </w:r>
    <w:r w:rsidRPr="0030087E">
      <w:t>Reformering av riksdagen</w:t>
    </w:r>
    <w:r w:rsidRPr="0030087E">
      <w:fldChar w:fldCharType="end"/>
    </w:r>
  </w:p>
  <w:p w:rsidR="00183066" w:rsidRPr="0030087E" w:rsidRDefault="00183066">
    <w:pPr>
      <w:pStyle w:val="Normal00"/>
    </w:pPr>
  </w:p>
  <w:p w:rsidR="00183066" w:rsidRPr="0030087E" w:rsidRDefault="001830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27158742">
    <w:abstractNumId w:val="13"/>
  </w:num>
  <w:num w:numId="2" w16cid:durableId="81923671">
    <w:abstractNumId w:val="11"/>
  </w:num>
  <w:num w:numId="3" w16cid:durableId="1202942324">
    <w:abstractNumId w:val="14"/>
  </w:num>
  <w:num w:numId="4" w16cid:durableId="880829198">
    <w:abstractNumId w:val="8"/>
  </w:num>
  <w:num w:numId="5" w16cid:durableId="1254823937">
    <w:abstractNumId w:val="3"/>
  </w:num>
  <w:num w:numId="6" w16cid:durableId="306474095">
    <w:abstractNumId w:val="2"/>
  </w:num>
  <w:num w:numId="7" w16cid:durableId="651566796">
    <w:abstractNumId w:val="1"/>
  </w:num>
  <w:num w:numId="8" w16cid:durableId="955336408">
    <w:abstractNumId w:val="0"/>
  </w:num>
  <w:num w:numId="9" w16cid:durableId="214005498">
    <w:abstractNumId w:val="9"/>
  </w:num>
  <w:num w:numId="10" w16cid:durableId="957949183">
    <w:abstractNumId w:val="7"/>
  </w:num>
  <w:num w:numId="11" w16cid:durableId="360715120">
    <w:abstractNumId w:val="6"/>
  </w:num>
  <w:num w:numId="12" w16cid:durableId="1392653580">
    <w:abstractNumId w:val="5"/>
  </w:num>
  <w:num w:numId="13" w16cid:durableId="1536385232">
    <w:abstractNumId w:val="4"/>
  </w:num>
  <w:num w:numId="14" w16cid:durableId="1626232396">
    <w:abstractNumId w:val="16"/>
  </w:num>
  <w:num w:numId="15" w16cid:durableId="1602565667">
    <w:abstractNumId w:val="12"/>
  </w:num>
  <w:num w:numId="16" w16cid:durableId="2328127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26F7F458-1978-4E58-9634-3B3852EA1B8F}"/>
  </w:docVars>
  <w:rsids>
    <w:rsidRoot w:val="007F55FE"/>
    <w:rsid w:val="00183066"/>
    <w:rsid w:val="0030087E"/>
    <w:rsid w:val="007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3AFA7B-F61B-4D96-9446-96A93A53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2624</Characters>
  <Application>Microsoft Office Word</Application>
  <DocSecurity>4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M1110</vt:lpstr>
    </vt:vector>
  </TitlesOfParts>
  <Company>Riksdagen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M1110</dc:title>
  <dc:subject>M1110</dc:subject>
  <dc:creator>Riksdagen</dc:creator>
  <cp:keywords>Riksdagen</cp:keywords>
  <dc:description>AD-ändringar</dc:description>
  <cp:lastModifiedBy>Lars Brink</cp:lastModifiedBy>
  <cp:revision>2</cp:revision>
  <cp:lastPrinted>2013-11-21T08:38:00Z</cp:lastPrinted>
  <dcterms:created xsi:type="dcterms:W3CDTF">2025-12-17T23:22:00Z</dcterms:created>
  <dcterms:modified xsi:type="dcterms:W3CDTF">2025-12-17T23:22:00Z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Reformering av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Reformering av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Boriana Åberg (M)</vt:lpwstr>
  </property>
  <property fmtid="{D5CDD505-2E9C-101B-9397-08002B2CF9AE}" pid="26" name="MotionarLista">
    <vt:lpwstr>Åberg, Boriana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Boriana Åberg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2013</vt:lpwstr>
  </property>
  <property fmtid="{D5CDD505-2E9C-101B-9397-08002B2CF9AE}" pid="44" name="NotesUID">
    <vt:lpwstr/>
  </property>
  <property fmtid="{D5CDD505-2E9C-101B-9397-08002B2CF9AE}" pid="45" name="ReservUID">
    <vt:lpwstr>pr0929ab</vt:lpwstr>
  </property>
  <property fmtid="{D5CDD505-2E9C-101B-9397-08002B2CF9AE}" pid="46" name="MotionID">
    <vt:lpwstr>20132014000000000077000011100069</vt:lpwstr>
  </property>
  <property fmtid="{D5CDD505-2E9C-101B-9397-08002B2CF9AE}" pid="47" name="datum">
    <vt:lpwstr>130917</vt:lpwstr>
  </property>
  <property fmtid="{D5CDD505-2E9C-101B-9397-08002B2CF9AE}" pid="48" name="avsändar-e-post">
    <vt:lpwstr/>
  </property>
  <property fmtid="{D5CDD505-2E9C-101B-9397-08002B2CF9AE}" pid="49" name="id">
    <vt:lpwstr>20132014000000000077000011100069</vt:lpwstr>
  </property>
  <property fmtid="{D5CDD505-2E9C-101B-9397-08002B2CF9AE}" pid="50" name="nummer">
    <vt:lpwstr>227</vt:lpwstr>
  </property>
  <property fmtid="{D5CDD505-2E9C-101B-9397-08002B2CF9AE}" pid="51" name="utskottsbeteckning">
    <vt:lpwstr>K</vt:lpwstr>
  </property>
  <property fmtid="{D5CDD505-2E9C-101B-9397-08002B2CF9AE}" pid="52" name="GlobalUID">
    <vt:lpwstr>{C389E682-9E2E-4EC0-A3B0-E07C7425214A}</vt:lpwstr>
  </property>
  <property fmtid="{D5CDD505-2E9C-101B-9397-08002B2CF9AE}" pid="53" name="Överföringar">
    <vt:i4>0</vt:i4>
  </property>
  <property fmtid="{D5CDD505-2E9C-101B-9397-08002B2CF9AE}" pid="54" name="Checksum">
    <vt:lpwstr>*0009840742637*</vt:lpwstr>
  </property>
  <property fmtid="{D5CDD505-2E9C-101B-9397-08002B2CF9AE}" pid="55" name="skuggnummer">
    <vt:lpwstr>257</vt:lpwstr>
  </property>
  <property fmtid="{D5CDD505-2E9C-101B-9397-08002B2CF9AE}" pid="56" name="urixVersion">
    <vt:lpwstr>4.6.0.0</vt:lpwstr>
  </property>
  <property fmtid="{D5CDD505-2E9C-101B-9397-08002B2CF9AE}" pid="57" name="urixOrigin">
    <vt:lpwstr>131121 09:39:17.380</vt:lpwstr>
  </property>
  <property fmtid="{D5CDD505-2E9C-101B-9397-08002B2CF9AE}" pid="58" name="urixGuid">
    <vt:lpwstr>{8AA55CFF-8EFF-456D-820C-8E60159B090B}</vt:lpwstr>
  </property>
</Properties>
</file>