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4075361E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CE16B5">
              <w:rPr>
                <w:b/>
                <w:noProof/>
              </w:rPr>
              <w:t>9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0FCF0A09" w:rsidR="0096348C" w:rsidRPr="00195A55" w:rsidRDefault="00EF70DA" w:rsidP="0096348C">
            <w:pPr>
              <w:rPr>
                <w:noProof/>
              </w:rPr>
            </w:pPr>
            <w:r w:rsidRPr="00195A55">
              <w:rPr>
                <w:noProof/>
              </w:rPr>
              <w:t>20</w:t>
            </w:r>
            <w:r w:rsidR="00C3591B" w:rsidRPr="00195A55">
              <w:rPr>
                <w:noProof/>
              </w:rPr>
              <w:t>2</w:t>
            </w:r>
            <w:r w:rsidR="004C15E6" w:rsidRPr="00195A55">
              <w:rPr>
                <w:noProof/>
              </w:rPr>
              <w:t>5</w:t>
            </w:r>
            <w:r w:rsidR="009D6560" w:rsidRPr="00195A55">
              <w:rPr>
                <w:noProof/>
              </w:rPr>
              <w:t>-</w:t>
            </w:r>
            <w:r w:rsidR="00AA19BE" w:rsidRPr="00195A55">
              <w:rPr>
                <w:noProof/>
              </w:rPr>
              <w:t>10</w:t>
            </w:r>
            <w:r w:rsidR="00666516" w:rsidRPr="00195A55">
              <w:rPr>
                <w:noProof/>
              </w:rPr>
              <w:t>-</w:t>
            </w:r>
            <w:r w:rsidR="001C23E1">
              <w:rPr>
                <w:noProof/>
              </w:rPr>
              <w:t>2</w:t>
            </w:r>
            <w:r w:rsidR="00CE16B5">
              <w:rPr>
                <w:noProof/>
              </w:rPr>
              <w:t>3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6502A210" w:rsidR="00240790" w:rsidRPr="00B92C70" w:rsidRDefault="00CE16B5" w:rsidP="0096348C">
            <w:pPr>
              <w:rPr>
                <w:noProof/>
              </w:rPr>
            </w:pPr>
            <w:r w:rsidRPr="00B92C70">
              <w:rPr>
                <w:noProof/>
              </w:rPr>
              <w:t>10</w:t>
            </w:r>
            <w:r w:rsidR="007A17C6" w:rsidRPr="00B92C70">
              <w:rPr>
                <w:noProof/>
              </w:rPr>
              <w:t>.</w:t>
            </w:r>
            <w:r w:rsidR="00DE4A20" w:rsidRPr="00B92C70">
              <w:rPr>
                <w:noProof/>
              </w:rPr>
              <w:t>00</w:t>
            </w:r>
            <w:r w:rsidR="00C04B68" w:rsidRPr="00B92C70">
              <w:rPr>
                <w:noProof/>
              </w:rPr>
              <w:t xml:space="preserve"> – </w:t>
            </w:r>
            <w:r w:rsidR="00460AC7" w:rsidRPr="00B92C70">
              <w:rPr>
                <w:noProof/>
              </w:rPr>
              <w:t>11</w:t>
            </w:r>
            <w:r w:rsidR="00C04B68" w:rsidRPr="00B92C70">
              <w:rPr>
                <w:noProof/>
              </w:rPr>
              <w:t>.</w:t>
            </w:r>
            <w:r w:rsidR="00460AC7" w:rsidRPr="00B92C70">
              <w:rPr>
                <w:noProof/>
              </w:rPr>
              <w:t>15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37BD3" w:rsidRPr="00195A55" w14:paraId="173725A9" w14:textId="77777777" w:rsidTr="00B7668F">
        <w:tc>
          <w:tcPr>
            <w:tcW w:w="567" w:type="dxa"/>
          </w:tcPr>
          <w:p w14:paraId="1EB42319" w14:textId="3F1EB065" w:rsidR="00937BD3" w:rsidRPr="00195A55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C23E1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7FB328F4" w14:textId="7EAD1485" w:rsidR="00460AC7" w:rsidRPr="00460AC7" w:rsidRDefault="00460AC7" w:rsidP="00460AC7">
            <w:pPr>
              <w:widowControl/>
              <w:spacing w:after="240" w:line="276" w:lineRule="auto"/>
              <w:rPr>
                <w:b/>
              </w:rPr>
            </w:pPr>
            <w:r w:rsidRPr="005C0857">
              <w:rPr>
                <w:b/>
              </w:rPr>
              <w:t xml:space="preserve">Information från </w:t>
            </w:r>
            <w:r w:rsidRPr="00460AC7">
              <w:rPr>
                <w:b/>
                <w:bCs/>
              </w:rPr>
              <w:t>Kronofogdemyndigheten</w:t>
            </w:r>
            <w:r w:rsidRPr="005C0857">
              <w:rPr>
                <w:b/>
              </w:rPr>
              <w:t xml:space="preserve"> inför budgetarbetet</w:t>
            </w:r>
          </w:p>
        </w:tc>
      </w:tr>
      <w:tr w:rsidR="00460AC7" w:rsidRPr="00195A55" w14:paraId="10D8CCE3" w14:textId="77777777" w:rsidTr="00B7668F">
        <w:tc>
          <w:tcPr>
            <w:tcW w:w="567" w:type="dxa"/>
          </w:tcPr>
          <w:p w14:paraId="66459606" w14:textId="77777777" w:rsidR="00460AC7" w:rsidRPr="00195A55" w:rsidRDefault="00460AC7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6C23C0D4" w14:textId="77777777" w:rsidR="00460AC7" w:rsidRDefault="00460AC7" w:rsidP="00460AC7">
            <w:r w:rsidRPr="005C0857">
              <w:t xml:space="preserve">Rikskronofogde Fredrik Rosengren och biträdande Rikskronofogde Cecilia </w:t>
            </w:r>
            <w:proofErr w:type="spellStart"/>
            <w:r w:rsidRPr="005C0857">
              <w:t>Hegethorn</w:t>
            </w:r>
            <w:proofErr w:type="spellEnd"/>
            <w:r w:rsidRPr="005C0857">
              <w:t xml:space="preserve"> Mogensen, Kronofogdemyndigheten</w:t>
            </w:r>
            <w:r>
              <w:t>, informerade om Kronofogdemyndighetens arbete och svarade på ledamöternas frågor.</w:t>
            </w:r>
          </w:p>
          <w:p w14:paraId="1699442A" w14:textId="267185B9" w:rsidR="00460AC7" w:rsidRPr="00460AC7" w:rsidRDefault="00460AC7" w:rsidP="00460AC7"/>
        </w:tc>
      </w:tr>
      <w:tr w:rsidR="00460AC7" w:rsidRPr="00195A55" w14:paraId="592B3296" w14:textId="77777777" w:rsidTr="00B7668F">
        <w:tc>
          <w:tcPr>
            <w:tcW w:w="567" w:type="dxa"/>
          </w:tcPr>
          <w:p w14:paraId="6FED79F6" w14:textId="0A123B29" w:rsidR="00460AC7" w:rsidRPr="00195A55" w:rsidRDefault="00460AC7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4E038F06" w14:textId="7992AD05" w:rsidR="00460AC7" w:rsidRDefault="00460AC7" w:rsidP="00460AC7">
            <w:pPr>
              <w:widowControl/>
              <w:spacing w:after="240" w:line="276" w:lineRule="auto"/>
              <w:rPr>
                <w:b/>
              </w:rPr>
            </w:pPr>
            <w:r w:rsidRPr="005C0857">
              <w:rPr>
                <w:b/>
              </w:rPr>
              <w:t xml:space="preserve">Kommissionens rekommendation till rådsbeslut om mandat för förhandlingar i </w:t>
            </w:r>
            <w:r w:rsidRPr="00460AC7">
              <w:rPr>
                <w:b/>
                <w:bCs/>
              </w:rPr>
              <w:t>FN</w:t>
            </w:r>
            <w:r w:rsidRPr="005C0857">
              <w:rPr>
                <w:b/>
              </w:rPr>
              <w:t xml:space="preserve"> avseende ramkonventionen om internationellt samarbete om skatter</w:t>
            </w:r>
          </w:p>
          <w:p w14:paraId="2C78EEAC" w14:textId="77777777" w:rsidR="00460AC7" w:rsidRPr="00353337" w:rsidRDefault="00460AC7" w:rsidP="00460AC7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353337">
              <w:rPr>
                <w:bCs/>
              </w:rPr>
              <w:t>Utskottet överlade med statssekreterare Carolina Lindholm, Finansdepartementet.</w:t>
            </w:r>
          </w:p>
          <w:p w14:paraId="3668FA00" w14:textId="3BF6382D" w:rsidR="00460AC7" w:rsidRPr="00353337" w:rsidRDefault="00460AC7" w:rsidP="00460AC7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353337">
              <w:rPr>
                <w:bCs/>
              </w:rPr>
              <w:t xml:space="preserve">Underlaget utgjordes av </w:t>
            </w:r>
            <w:proofErr w:type="gramStart"/>
            <w:r w:rsidRPr="00353337">
              <w:rPr>
                <w:bCs/>
              </w:rPr>
              <w:t>COM(</w:t>
            </w:r>
            <w:proofErr w:type="gramEnd"/>
            <w:r>
              <w:rPr>
                <w:bCs/>
              </w:rPr>
              <w:t>2025</w:t>
            </w:r>
            <w:r w:rsidRPr="00353337">
              <w:rPr>
                <w:bCs/>
              </w:rPr>
              <w:t xml:space="preserve">) </w:t>
            </w:r>
            <w:r>
              <w:rPr>
                <w:bCs/>
              </w:rPr>
              <w:t>584 final</w:t>
            </w:r>
            <w:r w:rsidRPr="00353337">
              <w:rPr>
                <w:bCs/>
              </w:rPr>
              <w:t xml:space="preserve"> samt regeringskansliets överläggningspromemoria daterad 2025-</w:t>
            </w:r>
            <w:r>
              <w:rPr>
                <w:bCs/>
              </w:rPr>
              <w:t>10</w:t>
            </w:r>
            <w:r w:rsidRPr="00353337">
              <w:rPr>
                <w:bCs/>
              </w:rPr>
              <w:t>-</w:t>
            </w:r>
            <w:r>
              <w:rPr>
                <w:bCs/>
              </w:rPr>
              <w:t>21</w:t>
            </w:r>
            <w:r w:rsidRPr="00353337">
              <w:rPr>
                <w:bCs/>
              </w:rPr>
              <w:t>.</w:t>
            </w:r>
          </w:p>
          <w:p w14:paraId="744BB0B5" w14:textId="77777777" w:rsidR="00460AC7" w:rsidRDefault="00460AC7" w:rsidP="00460AC7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353337">
              <w:rPr>
                <w:bCs/>
              </w:rPr>
              <w:t>Statssekreteraren redogjorde för regeringens ståndpunkt i enlighet med överläggningspromemorian:</w:t>
            </w:r>
          </w:p>
          <w:p w14:paraId="5C018F40" w14:textId="77777777" w:rsidR="00460AC7" w:rsidRDefault="00460AC7" w:rsidP="00460AC7">
            <w:pPr>
              <w:tabs>
                <w:tab w:val="left" w:pos="1701"/>
              </w:tabs>
              <w:spacing w:after="240"/>
              <w:ind w:left="170"/>
              <w:rPr>
                <w:bCs/>
              </w:rPr>
            </w:pPr>
            <w:r w:rsidRPr="00460AC7">
              <w:rPr>
                <w:bCs/>
              </w:rPr>
              <w:t>Sverige anser att kommissionens motivering för att FN-förhandlingarna omfattas av unionens befogenhet och att kommissionen ska ges ett mandat att förhandla å unionens vägnar inte är tillräckligt underbyggd. Den teoretiska möjligheten att ingåendet av en internationell överenskommelse skulle kunna påverka EU-rätten är inte tillräcklig. Sverige anser därför att EU-kommissionen inte bör ges ett mandat avseende FN förhandlingarna om en ramkonvention om internationellt samarbete om skatter eller tillhörande protokoll.</w:t>
            </w:r>
          </w:p>
          <w:p w14:paraId="6B6616A6" w14:textId="572C5D3B" w:rsidR="00460AC7" w:rsidRDefault="00460AC7" w:rsidP="00460AC7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C6013D">
              <w:rPr>
                <w:bCs/>
              </w:rPr>
              <w:t>Ordföranden konstaterade att det fanns stöd för regeringens ståndpunkt.</w:t>
            </w:r>
          </w:p>
          <w:p w14:paraId="046CB367" w14:textId="74D2D088" w:rsidR="00460AC7" w:rsidRPr="00460AC7" w:rsidRDefault="00460AC7" w:rsidP="00B6507D">
            <w:pPr>
              <w:widowControl/>
              <w:spacing w:after="240" w:line="276" w:lineRule="auto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</w:tc>
      </w:tr>
      <w:tr w:rsidR="00460AC7" w:rsidRPr="00195A55" w14:paraId="1A7485FC" w14:textId="77777777" w:rsidTr="00B7668F">
        <w:tc>
          <w:tcPr>
            <w:tcW w:w="567" w:type="dxa"/>
          </w:tcPr>
          <w:p w14:paraId="060C6CEB" w14:textId="124CD76D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3D8FD020" w14:textId="77777777" w:rsidR="00460AC7" w:rsidRPr="00195A55" w:rsidRDefault="00460AC7" w:rsidP="00460AC7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51302E7F" w14:textId="77777777" w:rsidR="00460AC7" w:rsidRPr="00195A55" w:rsidRDefault="00460AC7" w:rsidP="00460AC7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8</w:t>
            </w:r>
            <w:r w:rsidRPr="00195A55">
              <w:rPr>
                <w:bCs/>
                <w:noProof/>
              </w:rPr>
              <w:t>.</w:t>
            </w:r>
          </w:p>
          <w:p w14:paraId="25BB3888" w14:textId="77777777" w:rsidR="00460AC7" w:rsidRPr="00195A55" w:rsidRDefault="00460AC7" w:rsidP="00460AC7">
            <w:pPr>
              <w:widowControl/>
              <w:spacing w:after="240" w:line="276" w:lineRule="auto"/>
              <w:rPr>
                <w:b/>
                <w:noProof/>
              </w:rPr>
            </w:pPr>
          </w:p>
        </w:tc>
      </w:tr>
      <w:tr w:rsidR="00460AC7" w:rsidRPr="00195A55" w14:paraId="525F31E6" w14:textId="77777777" w:rsidTr="00B7668F">
        <w:tc>
          <w:tcPr>
            <w:tcW w:w="567" w:type="dxa"/>
          </w:tcPr>
          <w:p w14:paraId="4DE0E8A4" w14:textId="69E494FA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1B23C3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769D0B4E" w14:textId="5E01D16F" w:rsidR="00460AC7" w:rsidRDefault="00460AC7" w:rsidP="00460AC7">
            <w:pPr>
              <w:widowControl/>
              <w:spacing w:after="240" w:line="276" w:lineRule="auto"/>
              <w:rPr>
                <w:b/>
                <w:bCs/>
              </w:rPr>
            </w:pPr>
            <w:r w:rsidRPr="00460AC7">
              <w:rPr>
                <w:b/>
                <w:bCs/>
              </w:rPr>
              <w:t xml:space="preserve">Förslag till rådets direktiv om </w:t>
            </w:r>
            <w:r w:rsidRPr="00460AC7">
              <w:rPr>
                <w:b/>
              </w:rPr>
              <w:t>ändring</w:t>
            </w:r>
            <w:r w:rsidRPr="00460AC7">
              <w:rPr>
                <w:b/>
                <w:bCs/>
              </w:rPr>
              <w:t xml:space="preserve"> av direktiv (EU) 2020/262 vad gäller allmänna regler för punktskatt på tobak och tobaksrelaterade produkter, </w:t>
            </w:r>
            <w:proofErr w:type="gramStart"/>
            <w:r w:rsidRPr="00460AC7">
              <w:rPr>
                <w:b/>
                <w:bCs/>
              </w:rPr>
              <w:t>COM(</w:t>
            </w:r>
            <w:proofErr w:type="gramEnd"/>
            <w:r w:rsidRPr="00460AC7">
              <w:rPr>
                <w:b/>
                <w:bCs/>
              </w:rPr>
              <w:t>2025) 581 final</w:t>
            </w:r>
          </w:p>
          <w:p w14:paraId="54B066AB" w14:textId="26AFD21B" w:rsidR="00460AC7" w:rsidRDefault="00460AC7" w:rsidP="00460AC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subsidiaritetsprövningen av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 xml:space="preserve">2025) </w:t>
            </w:r>
            <w:r w:rsidR="001B23C3">
              <w:rPr>
                <w:bCs/>
              </w:rPr>
              <w:t>581</w:t>
            </w:r>
            <w:r>
              <w:rPr>
                <w:bCs/>
              </w:rPr>
              <w:t xml:space="preserve"> final.</w:t>
            </w:r>
          </w:p>
          <w:p w14:paraId="0E5F8B7C" w14:textId="77777777" w:rsidR="00460AC7" w:rsidRDefault="00460AC7" w:rsidP="00460AC7">
            <w:pPr>
              <w:tabs>
                <w:tab w:val="left" w:pos="1701"/>
              </w:tabs>
              <w:rPr>
                <w:bCs/>
              </w:rPr>
            </w:pPr>
          </w:p>
          <w:p w14:paraId="0276D3F7" w14:textId="77777777" w:rsidR="00460AC7" w:rsidRDefault="00460AC7" w:rsidP="00460AC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om subsidiaritetsprincipen.</w:t>
            </w:r>
          </w:p>
          <w:p w14:paraId="23AE5BE3" w14:textId="77777777" w:rsidR="00460AC7" w:rsidRDefault="00460AC7" w:rsidP="00460AC7">
            <w:pPr>
              <w:tabs>
                <w:tab w:val="left" w:pos="1701"/>
              </w:tabs>
              <w:rPr>
                <w:bCs/>
              </w:rPr>
            </w:pPr>
          </w:p>
          <w:p w14:paraId="7307CCEF" w14:textId="77777777" w:rsidR="00460AC7" w:rsidRDefault="00460AC7" w:rsidP="00460AC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4849CD8B" w14:textId="3623BA14" w:rsidR="00460AC7" w:rsidRPr="00195A55" w:rsidRDefault="00460AC7" w:rsidP="00460AC7">
            <w:pPr>
              <w:widowControl/>
              <w:spacing w:line="276" w:lineRule="auto"/>
              <w:rPr>
                <w:b/>
                <w:noProof/>
                <w:snapToGrid w:val="0"/>
              </w:rPr>
            </w:pPr>
          </w:p>
        </w:tc>
      </w:tr>
      <w:tr w:rsidR="00460AC7" w:rsidRPr="00195A55" w14:paraId="2E3A1A9C" w14:textId="77777777" w:rsidTr="00B7668F">
        <w:tc>
          <w:tcPr>
            <w:tcW w:w="567" w:type="dxa"/>
          </w:tcPr>
          <w:p w14:paraId="644F3F46" w14:textId="48EC27D4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B23C3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4A62B762" w14:textId="2D376407" w:rsidR="001B23C3" w:rsidRDefault="001B23C3" w:rsidP="00460AC7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1B23C3">
              <w:rPr>
                <w:b/>
                <w:bCs/>
              </w:rPr>
              <w:t>Anpassningar av ränteavdragsregler till EU-rätten (SkU8)</w:t>
            </w:r>
          </w:p>
          <w:p w14:paraId="2BB07071" w14:textId="495E0757" w:rsidR="00460AC7" w:rsidRPr="00195A55" w:rsidRDefault="00460AC7" w:rsidP="00460AC7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195A55">
              <w:rPr>
                <w:bCs/>
                <w:noProof/>
                <w:snapToGrid w:val="0"/>
              </w:rPr>
              <w:t xml:space="preserve">Utskottet </w:t>
            </w:r>
            <w:r>
              <w:rPr>
                <w:bCs/>
                <w:noProof/>
                <w:snapToGrid w:val="0"/>
              </w:rPr>
              <w:t>inledde</w:t>
            </w:r>
            <w:r w:rsidRPr="00195A55">
              <w:rPr>
                <w:bCs/>
                <w:noProof/>
                <w:snapToGrid w:val="0"/>
              </w:rPr>
              <w:t xml:space="preserve"> beredningen av </w:t>
            </w:r>
            <w:r>
              <w:rPr>
                <w:bCs/>
                <w:noProof/>
                <w:snapToGrid w:val="0"/>
              </w:rPr>
              <w:t>proposition</w:t>
            </w:r>
            <w:r w:rsidRPr="00195A55">
              <w:rPr>
                <w:bCs/>
                <w:noProof/>
                <w:snapToGrid w:val="0"/>
              </w:rPr>
              <w:t xml:space="preserve"> 202</w:t>
            </w:r>
            <w:r>
              <w:rPr>
                <w:bCs/>
                <w:noProof/>
                <w:snapToGrid w:val="0"/>
              </w:rPr>
              <w:t>5</w:t>
            </w:r>
            <w:r w:rsidRPr="00195A55">
              <w:rPr>
                <w:bCs/>
                <w:noProof/>
                <w:snapToGrid w:val="0"/>
              </w:rPr>
              <w:t>/2</w:t>
            </w:r>
            <w:r>
              <w:rPr>
                <w:bCs/>
                <w:noProof/>
                <w:snapToGrid w:val="0"/>
              </w:rPr>
              <w:t>6</w:t>
            </w:r>
            <w:r w:rsidRPr="00195A55">
              <w:rPr>
                <w:bCs/>
                <w:noProof/>
                <w:snapToGrid w:val="0"/>
              </w:rPr>
              <w:t>:</w:t>
            </w:r>
            <w:r w:rsidR="001B23C3">
              <w:rPr>
                <w:bCs/>
                <w:noProof/>
                <w:snapToGrid w:val="0"/>
              </w:rPr>
              <w:t>20 och motion</w:t>
            </w:r>
            <w:r w:rsidRPr="00195A55">
              <w:rPr>
                <w:bCs/>
                <w:noProof/>
                <w:snapToGrid w:val="0"/>
              </w:rPr>
              <w:t>.</w:t>
            </w:r>
          </w:p>
          <w:p w14:paraId="4F3B3A58" w14:textId="12374FD1" w:rsidR="00460AC7" w:rsidRPr="001C23E1" w:rsidRDefault="00460AC7" w:rsidP="00114AA0">
            <w:pPr>
              <w:tabs>
                <w:tab w:val="left" w:pos="1701"/>
              </w:tabs>
              <w:spacing w:after="240"/>
              <w:rPr>
                <w:bCs/>
                <w:noProof/>
              </w:rPr>
            </w:pPr>
            <w:r>
              <w:rPr>
                <w:bCs/>
                <w:noProof/>
              </w:rPr>
              <w:t>Ärendet</w:t>
            </w:r>
            <w:r w:rsidRPr="001C23E1">
              <w:rPr>
                <w:bCs/>
                <w:noProof/>
              </w:rPr>
              <w:t xml:space="preserve"> </w:t>
            </w:r>
            <w:r w:rsidRPr="00114AA0">
              <w:t>bordlades</w:t>
            </w:r>
            <w:r w:rsidRPr="001C23E1">
              <w:rPr>
                <w:bCs/>
                <w:noProof/>
              </w:rPr>
              <w:t>.</w:t>
            </w:r>
          </w:p>
        </w:tc>
      </w:tr>
      <w:tr w:rsidR="001B23C3" w:rsidRPr="00195A55" w14:paraId="1D9EC47E" w14:textId="77777777" w:rsidTr="00B7668F">
        <w:tc>
          <w:tcPr>
            <w:tcW w:w="567" w:type="dxa"/>
          </w:tcPr>
          <w:p w14:paraId="679FD3F4" w14:textId="4F3D3A7A" w:rsidR="001B23C3" w:rsidRPr="00195A55" w:rsidRDefault="001B23C3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6E15B3F9" w14:textId="77777777" w:rsidR="001B23C3" w:rsidRDefault="001B23C3" w:rsidP="00460AC7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5C0857">
              <w:rPr>
                <w:b/>
                <w:bCs/>
              </w:rPr>
              <w:t>Uppföljning av riksdagens tillämpning av subsidiaritetsprincipen (SkU3y)</w:t>
            </w:r>
          </w:p>
          <w:p w14:paraId="3F17B150" w14:textId="77777777" w:rsidR="001B23C3" w:rsidRDefault="001B23C3" w:rsidP="00460AC7">
            <w:pPr>
              <w:tabs>
                <w:tab w:val="left" w:pos="1701"/>
              </w:tabs>
              <w:spacing w:after="240"/>
            </w:pPr>
            <w:r>
              <w:t>Utskottet behandlade frågan om yttrande till konstitutionsutskottet.</w:t>
            </w:r>
          </w:p>
          <w:p w14:paraId="79932927" w14:textId="0BE77694" w:rsidR="001B23C3" w:rsidRPr="001B23C3" w:rsidRDefault="001B23C3" w:rsidP="00460AC7">
            <w:pPr>
              <w:tabs>
                <w:tab w:val="left" w:pos="1701"/>
              </w:tabs>
              <w:spacing w:after="240"/>
            </w:pPr>
            <w:r>
              <w:t>Frågan bordlades.</w:t>
            </w:r>
          </w:p>
        </w:tc>
      </w:tr>
      <w:tr w:rsidR="001B23C3" w:rsidRPr="001B23C3" w14:paraId="015C0971" w14:textId="77777777" w:rsidTr="00B7668F">
        <w:tc>
          <w:tcPr>
            <w:tcW w:w="567" w:type="dxa"/>
          </w:tcPr>
          <w:p w14:paraId="0AF03379" w14:textId="45B60FD9" w:rsidR="001B23C3" w:rsidRDefault="001B23C3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7</w:t>
            </w:r>
          </w:p>
        </w:tc>
        <w:tc>
          <w:tcPr>
            <w:tcW w:w="6946" w:type="dxa"/>
            <w:gridSpan w:val="2"/>
          </w:tcPr>
          <w:p w14:paraId="21C75C01" w14:textId="77777777" w:rsidR="001B23C3" w:rsidRDefault="001B23C3" w:rsidP="00460AC7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1B23C3">
              <w:rPr>
                <w:b/>
                <w:bCs/>
              </w:rPr>
              <w:t>Fråga om utskottsinitiativ om skattefrihet för utbildning som finansieras genom kompetensstödet</w:t>
            </w:r>
          </w:p>
          <w:p w14:paraId="63AFBC5A" w14:textId="77777777" w:rsidR="001B23C3" w:rsidRDefault="001B23C3" w:rsidP="00460AC7">
            <w:pPr>
              <w:tabs>
                <w:tab w:val="left" w:pos="1701"/>
              </w:tabs>
              <w:spacing w:after="240"/>
            </w:pPr>
            <w:r w:rsidRPr="001B23C3">
              <w:t>Utskottet fortsatte behandlingen av frågan om ett initiativ om skattefrihet för utbildning som finansieras genom kompetensstödet</w:t>
            </w:r>
            <w:r>
              <w:t>.</w:t>
            </w:r>
          </w:p>
          <w:p w14:paraId="5206CD62" w14:textId="77777777" w:rsidR="001B23C3" w:rsidRDefault="001B23C3" w:rsidP="00460AC7">
            <w:pPr>
              <w:tabs>
                <w:tab w:val="left" w:pos="1701"/>
              </w:tabs>
              <w:spacing w:after="240"/>
            </w:pPr>
            <w:r>
              <w:t>Utskottet beslutade att inte ta något initiativ.</w:t>
            </w:r>
          </w:p>
          <w:p w14:paraId="3BF356F7" w14:textId="00854955" w:rsidR="001B23C3" w:rsidRPr="001B23C3" w:rsidRDefault="001B23C3" w:rsidP="00460AC7">
            <w:pPr>
              <w:tabs>
                <w:tab w:val="left" w:pos="1701"/>
              </w:tabs>
              <w:spacing w:after="240"/>
            </w:pPr>
            <w:r w:rsidRPr="001B23C3">
              <w:t>S-, V-, och MP-leda</w:t>
            </w:r>
            <w:r>
              <w:t>möterna reserverade sig mot beslutet och ansåg att utskottet borde ha inlett ett beredningsarbete i syfte att kunna ta ett initiativ i frågan.</w:t>
            </w:r>
          </w:p>
        </w:tc>
      </w:tr>
      <w:tr w:rsidR="00460AC7" w:rsidRPr="00195A55" w14:paraId="7C082FC3" w14:textId="77777777" w:rsidTr="00B7668F">
        <w:tc>
          <w:tcPr>
            <w:tcW w:w="567" w:type="dxa"/>
          </w:tcPr>
          <w:p w14:paraId="20D67E17" w14:textId="481CFAFE" w:rsidR="00460AC7" w:rsidRPr="00195A55" w:rsidRDefault="00460AC7" w:rsidP="00460AC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14AA0">
              <w:rPr>
                <w:b/>
                <w:noProof/>
                <w:snapToGrid w:val="0"/>
                <w:sz w:val="24"/>
                <w:szCs w:val="20"/>
              </w:rPr>
              <w:t>8</w:t>
            </w:r>
          </w:p>
        </w:tc>
        <w:tc>
          <w:tcPr>
            <w:tcW w:w="6946" w:type="dxa"/>
            <w:gridSpan w:val="2"/>
          </w:tcPr>
          <w:p w14:paraId="3ADCE3D3" w14:textId="77777777" w:rsidR="00114AA0" w:rsidRDefault="00114AA0" w:rsidP="00460AC7">
            <w:pPr>
              <w:tabs>
                <w:tab w:val="left" w:pos="1701"/>
              </w:tabs>
              <w:spacing w:after="240"/>
              <w:rPr>
                <w:b/>
                <w:noProof/>
                <w:snapToGrid w:val="0"/>
              </w:rPr>
            </w:pPr>
            <w:r w:rsidRPr="00114AA0">
              <w:rPr>
                <w:b/>
                <w:noProof/>
                <w:snapToGrid w:val="0"/>
              </w:rPr>
              <w:t>Återrapportering från SESS-konferensen i Danmark 29–30 september 2025</w:t>
            </w:r>
          </w:p>
          <w:p w14:paraId="5FAFF2F3" w14:textId="6FD92FDE" w:rsidR="00114AA0" w:rsidRPr="000335F2" w:rsidRDefault="00114AA0" w:rsidP="00460AC7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Mathias Tegnér (S) och Fredrik Ahlstedt (M) lämnade rapport från SESS-konferensen i Danmark 29–30 september 2025.</w:t>
            </w:r>
          </w:p>
        </w:tc>
      </w:tr>
      <w:tr w:rsidR="00114AA0" w:rsidRPr="00195A55" w14:paraId="571CB8FE" w14:textId="77777777" w:rsidTr="00B7668F">
        <w:tc>
          <w:tcPr>
            <w:tcW w:w="567" w:type="dxa"/>
          </w:tcPr>
          <w:p w14:paraId="259A1DE2" w14:textId="3FD691F3" w:rsidR="00114AA0" w:rsidRPr="00195A55" w:rsidRDefault="00114AA0" w:rsidP="00114AA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9</w:t>
            </w:r>
          </w:p>
        </w:tc>
        <w:tc>
          <w:tcPr>
            <w:tcW w:w="6946" w:type="dxa"/>
            <w:gridSpan w:val="2"/>
          </w:tcPr>
          <w:p w14:paraId="1FA5C905" w14:textId="2820742C" w:rsidR="00114AA0" w:rsidRDefault="00114AA0" w:rsidP="00114AA0">
            <w:pPr>
              <w:tabs>
                <w:tab w:val="left" w:pos="1701"/>
              </w:tabs>
              <w:spacing w:after="240"/>
              <w:rPr>
                <w:b/>
                <w:noProof/>
                <w:snapToGrid w:val="0"/>
              </w:rPr>
            </w:pPr>
            <w:r w:rsidRPr="00114AA0">
              <w:rPr>
                <w:b/>
                <w:noProof/>
                <w:snapToGrid w:val="0"/>
              </w:rPr>
              <w:t>Återrapportering från interparlamentariskt utskottsmöte om digital beskattning i Europaparlaments FISC-utskott 16 oktober 2025</w:t>
            </w:r>
          </w:p>
          <w:p w14:paraId="2E2D0F03" w14:textId="77777777" w:rsidR="00114AA0" w:rsidRDefault="00114AA0" w:rsidP="00114AA0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 xml:space="preserve">Fredrik Ahlstedt (M), Eric Westroth (SD), och Mathias Tegnér (S) lämnade rapport från </w:t>
            </w:r>
            <w:r w:rsidRPr="00114AA0">
              <w:rPr>
                <w:bCs/>
                <w:noProof/>
                <w:snapToGrid w:val="0"/>
              </w:rPr>
              <w:t>interparlamentariskt utskottsmöte om digital beskattning i Europaparlaments FISC-utskott 16 oktober 2025</w:t>
            </w:r>
            <w:r>
              <w:rPr>
                <w:bCs/>
                <w:noProof/>
                <w:snapToGrid w:val="0"/>
              </w:rPr>
              <w:t>.</w:t>
            </w:r>
          </w:p>
          <w:p w14:paraId="1B48A719" w14:textId="77777777" w:rsidR="00182170" w:rsidRDefault="00182170" w:rsidP="00114AA0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</w:p>
          <w:p w14:paraId="0A691C99" w14:textId="77777777" w:rsidR="00182170" w:rsidRDefault="00182170" w:rsidP="00114AA0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</w:p>
          <w:p w14:paraId="247928BE" w14:textId="4D3F2487" w:rsidR="00182170" w:rsidRPr="00182170" w:rsidRDefault="00182170" w:rsidP="00114AA0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</w:p>
        </w:tc>
      </w:tr>
      <w:tr w:rsidR="00114AA0" w:rsidRPr="00195A55" w14:paraId="74E8DCDD" w14:textId="77777777" w:rsidTr="00B7668F">
        <w:tc>
          <w:tcPr>
            <w:tcW w:w="567" w:type="dxa"/>
          </w:tcPr>
          <w:p w14:paraId="68A46B63" w14:textId="5FAF2228" w:rsidR="00114AA0" w:rsidRPr="00195A55" w:rsidRDefault="00114AA0" w:rsidP="00114AA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10</w:t>
            </w:r>
          </w:p>
        </w:tc>
        <w:tc>
          <w:tcPr>
            <w:tcW w:w="6946" w:type="dxa"/>
            <w:gridSpan w:val="2"/>
          </w:tcPr>
          <w:p w14:paraId="06B8A6EF" w14:textId="043952E8" w:rsidR="00114AA0" w:rsidRPr="00195A55" w:rsidRDefault="00114AA0" w:rsidP="00114AA0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</w:tc>
      </w:tr>
      <w:bookmarkEnd w:id="0"/>
      <w:bookmarkEnd w:id="1"/>
      <w:tr w:rsidR="00114AA0" w:rsidRPr="00195A55" w14:paraId="744C5C4C" w14:textId="77777777" w:rsidTr="00586EBD">
        <w:trPr>
          <w:trHeight w:val="993"/>
        </w:trPr>
        <w:tc>
          <w:tcPr>
            <w:tcW w:w="567" w:type="dxa"/>
          </w:tcPr>
          <w:p w14:paraId="246DF369" w14:textId="77777777" w:rsidR="00114AA0" w:rsidRPr="00195A55" w:rsidRDefault="00114AA0" w:rsidP="00114AA0">
            <w:pPr>
              <w:tabs>
                <w:tab w:val="left" w:pos="1701"/>
              </w:tabs>
              <w:rPr>
                <w:b/>
                <w:noProof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2F7CA6C9" w:rsidR="00114AA0" w:rsidRPr="00195A55" w:rsidRDefault="00114AA0" w:rsidP="00114AA0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>
              <w:rPr>
                <w:noProof/>
                <w:snapToGrid w:val="0"/>
              </w:rPr>
              <w:t>4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november</w:t>
            </w:r>
            <w:r w:rsidRPr="00195A55">
              <w:rPr>
                <w:noProof/>
                <w:snapToGrid w:val="0"/>
              </w:rPr>
              <w:t xml:space="preserve"> kl. </w:t>
            </w:r>
            <w:r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471DFD94" w14:textId="77777777" w:rsidR="00114AA0" w:rsidRDefault="00114AA0" w:rsidP="00114AA0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648D3AE3" w14:textId="77777777" w:rsidR="00114AA0" w:rsidRDefault="00114AA0" w:rsidP="00114AA0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096262A" w14:textId="77777777" w:rsidR="00114AA0" w:rsidRDefault="00114AA0" w:rsidP="00114AA0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65BF11DC" w14:textId="77777777" w:rsidR="00114AA0" w:rsidRDefault="00114AA0" w:rsidP="00114AA0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C02037A" w14:textId="4B43090D" w:rsidR="00114AA0" w:rsidRPr="00195A55" w:rsidRDefault="00114AA0" w:rsidP="00114AA0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tr w:rsidR="00114AA0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114AA0" w:rsidRPr="00195A55" w:rsidRDefault="00114AA0" w:rsidP="00114AA0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114AA0" w:rsidRPr="00195A55" w:rsidRDefault="00114AA0" w:rsidP="00114AA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6E1D1277" w:rsidR="00114AA0" w:rsidRDefault="00114AA0" w:rsidP="00114AA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C5A4E7F" w14:textId="77777777" w:rsidR="00114AA0" w:rsidRDefault="00114AA0" w:rsidP="00114AA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7777777" w:rsidR="00114AA0" w:rsidRPr="00195A55" w:rsidRDefault="00114AA0" w:rsidP="00114AA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4A5B057E" w:rsidR="00114AA0" w:rsidRPr="00195A55" w:rsidRDefault="00114AA0" w:rsidP="00114AA0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>
              <w:rPr>
                <w:noProof/>
              </w:rPr>
              <w:t>4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november</w:t>
            </w:r>
            <w:r w:rsidRPr="00195A55">
              <w:rPr>
                <w:noProof/>
              </w:rPr>
              <w:t xml:space="preserve"> 2025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0335F2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48F656DF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CE16B5">
              <w:rPr>
                <w:b/>
                <w:noProof/>
              </w:rPr>
              <w:t>9</w:t>
            </w:r>
          </w:p>
        </w:tc>
      </w:tr>
      <w:bookmarkEnd w:id="2"/>
      <w:tr w:rsidR="00114AA0" w:rsidRPr="00195A55" w14:paraId="0D1D8D81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C1740C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§ 1</w:t>
            </w:r>
            <w:r>
              <w:rPr>
                <w:noProof/>
                <w:sz w:val="21"/>
                <w:szCs w:val="21"/>
              </w:rPr>
              <w:t>–2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28993E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 w:rsidRPr="00195A55">
              <w:rPr>
                <w:noProof/>
                <w:sz w:val="21"/>
                <w:szCs w:val="21"/>
              </w:rPr>
              <w:t xml:space="preserve">§ </w:t>
            </w:r>
            <w:r>
              <w:rPr>
                <w:noProof/>
                <w:sz w:val="21"/>
                <w:szCs w:val="21"/>
              </w:rPr>
              <w:t>3–6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4DCBB2D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 w:rsidRPr="00195A55">
              <w:rPr>
                <w:noProof/>
                <w:sz w:val="21"/>
                <w:szCs w:val="21"/>
              </w:rPr>
              <w:t xml:space="preserve">§ </w:t>
            </w:r>
            <w:r>
              <w:rPr>
                <w:noProof/>
                <w:sz w:val="21"/>
                <w:szCs w:val="21"/>
              </w:rPr>
              <w:t>7–10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114AA0" w:rsidRPr="00195A55" w14:paraId="2CE9ED4D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31D791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5280131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F8A250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460AC7" w14:paraId="048005F3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CBA92C4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66A4E93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1BBE644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114AA0" w:rsidRPr="00B76D79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114AA0" w:rsidRPr="00195A55" w14:paraId="5D9B870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3C9D19E9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7552DB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507DC5C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2730F71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71F7CCA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69C8079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041A102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2AF2803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60706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1B7B81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0FEF6C3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55729C8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A73B1D5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39D92A7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6E9A6D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3343C4FA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364047CE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37A200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B3DF60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CB272A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0E7ADFB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F2AA839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315827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64E63854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5798DB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72844EB9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B3A704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6F0BD47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3EB20C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8CCFC0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BF279C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33E3C7C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72CDFFEA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AEC825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035EE2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44740D9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4510321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E5009A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FFD3BF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333AFE3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40BC5136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F8E6C2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30F2FDC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937C7C4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45709B24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65D73DE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FE7CD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6BF79C1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25A96D6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D6F845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6208B4E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152C222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48C5D8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03D38DA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A33DB64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0311BA26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9271F7D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6C7E8526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2743524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5A1EF34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4CEFD8C6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03DEFC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44FCE07D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127D3FA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0D7E821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647CFBA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3F27673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068FDA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85C0005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3700C5A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464555E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8E773B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4EC58B7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5635D3EE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07D4AF8E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508B2F9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5AE96B9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61A6D02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6EE1E513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0A1F5C4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4206A74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4EF62DA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9E429D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7EDC0D8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5E809AE4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714344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6A8FEEB2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44CC490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55416E3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468B7E9B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546012FD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F0A43B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D5D159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4BE72E6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162CC6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4FFBF61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2BFC3074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7329448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5B3601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1EEFF222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3A1A16D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114AA0" w:rsidRPr="00195A55" w:rsidRDefault="00114AA0" w:rsidP="00114AA0">
            <w:pPr>
              <w:rPr>
                <w:b/>
                <w:bCs/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7DE2709D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64E0D48A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4A2E80C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084DC7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6E667FD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114AA0" w:rsidRPr="00195A55" w:rsidRDefault="00114AA0" w:rsidP="00114AA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601D7365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50E7C92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340AD178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114AA0" w:rsidRPr="00195A55" w14:paraId="25B401A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114AA0" w:rsidRPr="00195A55" w14:paraId="3F592F3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77777777" w:rsidR="00D92469" w:rsidRPr="00195A55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D92469" w:rsidRPr="00195A55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2170"/>
    <w:rsid w:val="00183B4D"/>
    <w:rsid w:val="00184C32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6F6A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30CD2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1E14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1717</TotalTime>
  <Pages>4</Pages>
  <Words>681</Words>
  <Characters>4707</Characters>
  <Application>Microsoft Office Word</Application>
  <DocSecurity>0</DocSecurity>
  <Lines>1176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136</cp:revision>
  <cp:lastPrinted>2025-09-16T08:50:00Z</cp:lastPrinted>
  <dcterms:created xsi:type="dcterms:W3CDTF">2024-12-18T07:18:00Z</dcterms:created>
  <dcterms:modified xsi:type="dcterms:W3CDTF">2025-10-23T14:12:00Z</dcterms:modified>
</cp:coreProperties>
</file>