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50A7" w:rsidRDefault="00725079" w14:paraId="2E51F661" w14:textId="77777777">
      <w:pPr>
        <w:pStyle w:val="Rubrik1"/>
        <w:spacing w:after="300"/>
      </w:pPr>
      <w:sdt>
        <w:sdtPr>
          <w:alias w:val="CC_Boilerplate_4"/>
          <w:tag w:val="CC_Boilerplate_4"/>
          <w:id w:val="-1644581176"/>
          <w:lock w:val="sdtLocked"/>
          <w:placeholder>
            <w:docPart w:val="E8A6D9AAF14B45D786F62070A68EFE5A"/>
          </w:placeholder>
          <w:text/>
        </w:sdtPr>
        <w:sdtEndPr/>
        <w:sdtContent>
          <w:r w:rsidRPr="009B062B" w:rsidR="00AF30DD">
            <w:t>Förslag till riksdagsbeslut</w:t>
          </w:r>
        </w:sdtContent>
      </w:sdt>
      <w:bookmarkEnd w:id="0"/>
      <w:bookmarkEnd w:id="1"/>
    </w:p>
    <w:sdt>
      <w:sdtPr>
        <w:alias w:val="Yrkande 1"/>
        <w:tag w:val="463ea20f-691b-42c1-bed6-c722775fbaaa"/>
        <w:id w:val="635609882"/>
        <w:lock w:val="sdtLocked"/>
      </w:sdtPr>
      <w:sdtEndPr/>
      <w:sdtContent>
        <w:p w:rsidR="00D42933" w:rsidRDefault="00D247B0" w14:paraId="362DB7CF" w14:textId="77777777">
          <w:pPr>
            <w:pStyle w:val="Frslagstext"/>
            <w:numPr>
              <w:ilvl w:val="0"/>
              <w:numId w:val="0"/>
            </w:numPr>
          </w:pPr>
          <w:r>
            <w:t>Riksdagen ställer sig bakom det som anförs i motionen om att regeringen bör överväga en översyn av mervärdesskatten i syfte att harmonisera den med övriga musikframträdanden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63FCAE8C0247DB967CF69EFE024097"/>
        </w:placeholder>
        <w:text/>
      </w:sdtPr>
      <w:sdtEndPr/>
      <w:sdtContent>
        <w:p w:rsidRPr="009B062B" w:rsidR="006D79C9" w:rsidP="00333E95" w:rsidRDefault="006D79C9" w14:paraId="6CCA2F2C" w14:textId="77777777">
          <w:pPr>
            <w:pStyle w:val="Rubrik1"/>
          </w:pPr>
          <w:r>
            <w:t>Motivering</w:t>
          </w:r>
        </w:p>
      </w:sdtContent>
    </w:sdt>
    <w:bookmarkEnd w:displacedByCustomXml="prev" w:id="3"/>
    <w:bookmarkEnd w:displacedByCustomXml="prev" w:id="4"/>
    <w:p w:rsidR="00725079" w:rsidP="00DC5DE6" w:rsidRDefault="00DC5DE6" w14:paraId="621DF251" w14:textId="71F76536">
      <w:pPr>
        <w:pStyle w:val="Normalutanindragellerluft"/>
      </w:pPr>
      <w:r>
        <w:t>När dansband spelar upp till dans på folkparker och dansbanor är momssatsen 25 procent. När andra orkestrar uppträder inför publik räknas det som en konsert och beskattas med kulturmomsen på 6</w:t>
      </w:r>
      <w:r w:rsidR="00C04BAF">
        <w:t> </w:t>
      </w:r>
      <w:r>
        <w:t>procent. Denna situation medför ekonomiska påfrestningar, inte bara för dansbanden utan även för arrangörer</w:t>
      </w:r>
      <w:r w:rsidR="00D247B0">
        <w:t>na</w:t>
      </w:r>
      <w:r>
        <w:t xml:space="preserve"> och dansbands</w:t>
      </w:r>
      <w:r w:rsidR="00725079">
        <w:softHyphen/>
      </w:r>
      <w:r>
        <w:t>publiken som tvingas betala ett högre pris.</w:t>
      </w:r>
    </w:p>
    <w:p w:rsidR="00725079" w:rsidP="00725079" w:rsidRDefault="00DC5DE6" w14:paraId="5CBD83AD" w14:textId="77777777">
      <w:r>
        <w:t xml:space="preserve">Det innebär att en person som uppskattar dansbandsmusiken men inte har någon avsikt att dansa ändå måste betala mer än om denne person hade uppskattat en annan typ av musik. Om ett band ger konserter för sittande publik </w:t>
      </w:r>
      <w:r w:rsidR="00D247B0">
        <w:t>påförs</w:t>
      </w:r>
      <w:r>
        <w:t xml:space="preserve"> 6</w:t>
      </w:r>
      <w:r w:rsidR="00C04BAF">
        <w:t> </w:t>
      </w:r>
      <w:r>
        <w:t>procent</w:t>
      </w:r>
      <w:r w:rsidR="00C04BAF">
        <w:t>s</w:t>
      </w:r>
      <w:r>
        <w:t xml:space="preserve"> moms. Om samma band spelar på en dansbana med exakt samma låtar höjs momssatsen till 25 procent.</w:t>
      </w:r>
    </w:p>
    <w:p w:rsidR="00725079" w:rsidP="00725079" w:rsidRDefault="00DC5DE6" w14:paraId="30BF5F23" w14:textId="77777777">
      <w:r>
        <w:t xml:space="preserve">I en dom där Skatteverket förde ärendet vidare till kammarrätten lyder delar av domen: </w:t>
      </w:r>
      <w:r w:rsidR="00D247B0">
        <w:t>”</w:t>
      </w:r>
      <w:r>
        <w:t>Deltagarnas uppmärksamhet är i huvudsak riktad mot deras danspartner och själva dansens utförande, snarare än mot scenen. Musikens roll verkar underordnad, och tyngdpunkten i arrangemanget ligger på själva dansen.</w:t>
      </w:r>
      <w:r w:rsidR="00D247B0">
        <w:t>”</w:t>
      </w:r>
    </w:p>
    <w:p w:rsidR="00725079" w:rsidP="00725079" w:rsidRDefault="00DC5DE6" w14:paraId="0F3978D1" w14:textId="77777777">
      <w:r>
        <w:t>Sverige riskerar att förlora ett värdefullt kulturarv eftersom beslutsfattarna inte tycks inse vilka konsekvenser skattebestämmelserna har för branschen.</w:t>
      </w:r>
    </w:p>
    <w:p w:rsidR="00725079" w:rsidP="00725079" w:rsidRDefault="00DC5DE6" w14:paraId="6B0E1B6B" w14:textId="3AF2B5CA">
      <w:r>
        <w:t>Dansbanden utgör kanske den mest folkliga delen av vår dansande kultur i dagens Sverige. Folk</w:t>
      </w:r>
      <w:r>
        <w:softHyphen/>
        <w:t>parkerna har fortfarande starka kopplingar till dansbandsmusiken, och ingenting har format flera generationers upplevelser och minnen på samma sätt i dagens nöjesklimat. Dansbanorna och dansarrangörerna har tillsammans skapat en unik förete</w:t>
      </w:r>
      <w:r w:rsidR="00725079">
        <w:softHyphen/>
      </w:r>
      <w:r>
        <w:t>else i vårt land.</w:t>
      </w:r>
    </w:p>
    <w:p w:rsidR="00725079" w:rsidP="00725079" w:rsidRDefault="00DC5DE6" w14:paraId="5D67CB84" w14:textId="77777777">
      <w:r>
        <w:lastRenderedPageBreak/>
        <w:t xml:space="preserve">En sänkning av momssatsen skulle trygga dansbandskulturens framtid och ge den bättre förutsättningar att överleva. Det finns tydliga fördelar med en enhetlig momssats, och därför bör de ojämlika momssatserna revideras. En rättvis enhetlighet mellan olika musikgenrer bör vara utgångspunkten. Mot denna bakgrund föreslår vi </w:t>
      </w:r>
      <w:r w:rsidR="003E5176">
        <w:t>en översyn av mervärdesskatten för att dansbandsuppträdanden i folkparker och på dansbanor ska omfattas av kulturmomsen på 6</w:t>
      </w:r>
      <w:r w:rsidR="00C04BAF">
        <w:t> </w:t>
      </w:r>
      <w:r w:rsidR="003E5176">
        <w:t>procent.</w:t>
      </w:r>
    </w:p>
    <w:sdt>
      <w:sdtPr>
        <w:alias w:val="CC_Underskrifter"/>
        <w:tag w:val="CC_Underskrifter"/>
        <w:id w:val="583496634"/>
        <w:lock w:val="sdtContentLocked"/>
        <w:placeholder>
          <w:docPart w:val="74CC7EF7EECF4BE891B3BB75A86F449C"/>
        </w:placeholder>
      </w:sdtPr>
      <w:sdtEndPr/>
      <w:sdtContent>
        <w:p w:rsidR="00CE50A7" w:rsidP="00CE50A7" w:rsidRDefault="00CE50A7" w14:paraId="7436C024" w14:textId="173EC066"/>
        <w:p w:rsidRPr="008E0FE2" w:rsidR="004801AC" w:rsidP="00CE50A7" w:rsidRDefault="00725079" w14:paraId="3B493991" w14:textId="3C65DA97"/>
      </w:sdtContent>
    </w:sdt>
    <w:tbl>
      <w:tblPr>
        <w:tblW w:w="5000" w:type="pct"/>
        <w:tblLook w:val="04A0" w:firstRow="1" w:lastRow="0" w:firstColumn="1" w:lastColumn="0" w:noHBand="0" w:noVBand="1"/>
        <w:tblCaption w:val="underskrifter"/>
      </w:tblPr>
      <w:tblGrid>
        <w:gridCol w:w="4252"/>
        <w:gridCol w:w="4252"/>
      </w:tblGrid>
      <w:tr w:rsidR="007D47AF" w14:paraId="6C80C989" w14:textId="77777777">
        <w:trPr>
          <w:cantSplit/>
        </w:trPr>
        <w:tc>
          <w:tcPr>
            <w:tcW w:w="50" w:type="pct"/>
            <w:vAlign w:val="bottom"/>
          </w:tcPr>
          <w:p w:rsidR="007D47AF" w:rsidRDefault="00725079" w14:paraId="52D2FB5A" w14:textId="77777777">
            <w:pPr>
              <w:pStyle w:val="Underskrifter"/>
              <w:spacing w:after="0"/>
            </w:pPr>
            <w:r>
              <w:t>Alexander Christiansson (SD)</w:t>
            </w:r>
          </w:p>
        </w:tc>
        <w:tc>
          <w:tcPr>
            <w:tcW w:w="50" w:type="pct"/>
            <w:vAlign w:val="bottom"/>
          </w:tcPr>
          <w:p w:rsidR="007D47AF" w:rsidRDefault="007D47AF" w14:paraId="03018610" w14:textId="77777777">
            <w:pPr>
              <w:pStyle w:val="Underskrifter"/>
              <w:spacing w:after="0"/>
            </w:pPr>
          </w:p>
        </w:tc>
      </w:tr>
      <w:tr w:rsidR="007D47AF" w14:paraId="30C7AE4C" w14:textId="77777777">
        <w:trPr>
          <w:cantSplit/>
        </w:trPr>
        <w:tc>
          <w:tcPr>
            <w:tcW w:w="50" w:type="pct"/>
            <w:vAlign w:val="bottom"/>
          </w:tcPr>
          <w:p w:rsidR="007D47AF" w:rsidRDefault="00725079" w14:paraId="23C06FAE" w14:textId="77777777">
            <w:pPr>
              <w:pStyle w:val="Underskrifter"/>
              <w:spacing w:after="0"/>
            </w:pPr>
            <w:r>
              <w:t>Jonas Andersson (S</w:t>
            </w:r>
            <w:r>
              <w:t>D)</w:t>
            </w:r>
          </w:p>
        </w:tc>
        <w:tc>
          <w:tcPr>
            <w:tcW w:w="50" w:type="pct"/>
            <w:vAlign w:val="bottom"/>
          </w:tcPr>
          <w:p w:rsidR="007D47AF" w:rsidRDefault="00725079" w14:paraId="288927C6" w14:textId="77777777">
            <w:pPr>
              <w:pStyle w:val="Underskrifter"/>
              <w:spacing w:after="0"/>
            </w:pPr>
            <w:r>
              <w:t>Runar Filper (SD)</w:t>
            </w:r>
          </w:p>
        </w:tc>
      </w:tr>
      <w:tr w:rsidR="007D47AF" w14:paraId="4DB640C2" w14:textId="77777777">
        <w:trPr>
          <w:cantSplit/>
        </w:trPr>
        <w:tc>
          <w:tcPr>
            <w:tcW w:w="50" w:type="pct"/>
            <w:vAlign w:val="bottom"/>
          </w:tcPr>
          <w:p w:rsidR="007D47AF" w:rsidRDefault="00725079" w14:paraId="77766B81" w14:textId="77777777">
            <w:pPr>
              <w:pStyle w:val="Underskrifter"/>
              <w:spacing w:after="0"/>
            </w:pPr>
            <w:r>
              <w:t>Anna-Lena Blomkvist (SD)</w:t>
            </w:r>
          </w:p>
        </w:tc>
        <w:tc>
          <w:tcPr>
            <w:tcW w:w="50" w:type="pct"/>
            <w:vAlign w:val="bottom"/>
          </w:tcPr>
          <w:p w:rsidR="007D47AF" w:rsidRDefault="00725079" w14:paraId="15072229" w14:textId="77777777">
            <w:pPr>
              <w:pStyle w:val="Underskrifter"/>
              <w:spacing w:after="0"/>
            </w:pPr>
            <w:r>
              <w:t>Angelika Bengtsson (SD)</w:t>
            </w:r>
          </w:p>
        </w:tc>
      </w:tr>
    </w:tbl>
    <w:p w:rsidR="00D040D7" w:rsidRDefault="00D040D7" w14:paraId="655B3F89" w14:textId="77777777"/>
    <w:sectPr w:rsidR="00D040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C991" w14:textId="77777777" w:rsidR="00206701" w:rsidRDefault="00206701" w:rsidP="000C1CAD">
      <w:pPr>
        <w:spacing w:line="240" w:lineRule="auto"/>
      </w:pPr>
      <w:r>
        <w:separator/>
      </w:r>
    </w:p>
  </w:endnote>
  <w:endnote w:type="continuationSeparator" w:id="0">
    <w:p w14:paraId="7332827B" w14:textId="77777777" w:rsidR="00206701" w:rsidRDefault="00206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F8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6F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EBF9" w14:textId="414EE7EB" w:rsidR="00262EA3" w:rsidRPr="00CE50A7" w:rsidRDefault="00262EA3" w:rsidP="00CE50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5C3D" w14:textId="77777777" w:rsidR="00206701" w:rsidRDefault="00206701" w:rsidP="000C1CAD">
      <w:pPr>
        <w:spacing w:line="240" w:lineRule="auto"/>
      </w:pPr>
      <w:r>
        <w:separator/>
      </w:r>
    </w:p>
  </w:footnote>
  <w:footnote w:type="continuationSeparator" w:id="0">
    <w:p w14:paraId="74B3EC0A" w14:textId="77777777" w:rsidR="00206701" w:rsidRDefault="002067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4D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D5A0A7" wp14:editId="7B80D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4AB07" w14:textId="7E72E172" w:rsidR="00262EA3" w:rsidRDefault="00725079" w:rsidP="008103B5">
                          <w:pPr>
                            <w:jc w:val="right"/>
                          </w:pPr>
                          <w:sdt>
                            <w:sdtPr>
                              <w:alias w:val="CC_Noformat_Partikod"/>
                              <w:tag w:val="CC_Noformat_Partikod"/>
                              <w:id w:val="-53464382"/>
                              <w:text/>
                            </w:sdtPr>
                            <w:sdtEndPr/>
                            <w:sdtContent>
                              <w:r w:rsidR="00DC5DE6">
                                <w:t>SD</w:t>
                              </w:r>
                            </w:sdtContent>
                          </w:sdt>
                          <w:sdt>
                            <w:sdtPr>
                              <w:alias w:val="CC_Noformat_Partinummer"/>
                              <w:tag w:val="CC_Noformat_Partinummer"/>
                              <w:id w:val="-1709555926"/>
                              <w:text/>
                            </w:sdtPr>
                            <w:sdtEndPr/>
                            <w:sdtContent>
                              <w:r w:rsidR="00CE50A7">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5A0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4AB07" w14:textId="7E72E172" w:rsidR="00262EA3" w:rsidRDefault="00725079" w:rsidP="008103B5">
                    <w:pPr>
                      <w:jc w:val="right"/>
                    </w:pPr>
                    <w:sdt>
                      <w:sdtPr>
                        <w:alias w:val="CC_Noformat_Partikod"/>
                        <w:tag w:val="CC_Noformat_Partikod"/>
                        <w:id w:val="-53464382"/>
                        <w:text/>
                      </w:sdtPr>
                      <w:sdtEndPr/>
                      <w:sdtContent>
                        <w:r w:rsidR="00DC5DE6">
                          <w:t>SD</w:t>
                        </w:r>
                      </w:sdtContent>
                    </w:sdt>
                    <w:sdt>
                      <w:sdtPr>
                        <w:alias w:val="CC_Noformat_Partinummer"/>
                        <w:tag w:val="CC_Noformat_Partinummer"/>
                        <w:id w:val="-1709555926"/>
                        <w:text/>
                      </w:sdtPr>
                      <w:sdtEndPr/>
                      <w:sdtContent>
                        <w:r w:rsidR="00CE50A7">
                          <w:t>33</w:t>
                        </w:r>
                      </w:sdtContent>
                    </w:sdt>
                  </w:p>
                </w:txbxContent>
              </v:textbox>
              <w10:wrap anchorx="page"/>
            </v:shape>
          </w:pict>
        </mc:Fallback>
      </mc:AlternateContent>
    </w:r>
  </w:p>
  <w:p w14:paraId="58F7C7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3771" w14:textId="77777777" w:rsidR="00262EA3" w:rsidRDefault="00262EA3" w:rsidP="008563AC">
    <w:pPr>
      <w:jc w:val="right"/>
    </w:pPr>
  </w:p>
  <w:p w14:paraId="24969D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543830"/>
  <w:bookmarkStart w:id="6" w:name="_Hlk146543831"/>
  <w:bookmarkStart w:id="7" w:name="_Hlk146706159"/>
  <w:bookmarkStart w:id="8" w:name="_Hlk146706160"/>
  <w:p w14:paraId="7110DB33" w14:textId="77777777" w:rsidR="00262EA3" w:rsidRDefault="007250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299B89" wp14:editId="0F408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B62319" w14:textId="62E77013" w:rsidR="00262EA3" w:rsidRDefault="00725079" w:rsidP="00A314CF">
    <w:pPr>
      <w:pStyle w:val="FSHNormal"/>
      <w:spacing w:before="40"/>
    </w:pPr>
    <w:sdt>
      <w:sdtPr>
        <w:alias w:val="CC_Noformat_Motionstyp"/>
        <w:tag w:val="CC_Noformat_Motionstyp"/>
        <w:id w:val="1162973129"/>
        <w:lock w:val="sdtContentLocked"/>
        <w15:appearance w15:val="hidden"/>
        <w:text/>
      </w:sdtPr>
      <w:sdtEndPr/>
      <w:sdtContent>
        <w:r w:rsidR="00CE50A7">
          <w:t>Kommittémotion</w:t>
        </w:r>
      </w:sdtContent>
    </w:sdt>
    <w:r w:rsidR="00821B36">
      <w:t xml:space="preserve"> </w:t>
    </w:r>
    <w:sdt>
      <w:sdtPr>
        <w:alias w:val="CC_Noformat_Partikod"/>
        <w:tag w:val="CC_Noformat_Partikod"/>
        <w:id w:val="1471015553"/>
        <w:text/>
      </w:sdtPr>
      <w:sdtEndPr/>
      <w:sdtContent>
        <w:r w:rsidR="00DC5DE6">
          <w:t>SD</w:t>
        </w:r>
      </w:sdtContent>
    </w:sdt>
    <w:sdt>
      <w:sdtPr>
        <w:alias w:val="CC_Noformat_Partinummer"/>
        <w:tag w:val="CC_Noformat_Partinummer"/>
        <w:id w:val="-2014525982"/>
        <w:text/>
      </w:sdtPr>
      <w:sdtEndPr/>
      <w:sdtContent>
        <w:r w:rsidR="00CE50A7">
          <w:t>33</w:t>
        </w:r>
      </w:sdtContent>
    </w:sdt>
  </w:p>
  <w:p w14:paraId="1C6D3B65" w14:textId="77777777" w:rsidR="00262EA3" w:rsidRPr="008227B3" w:rsidRDefault="007250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C45D8" w14:textId="27183D67" w:rsidR="00262EA3" w:rsidRPr="008227B3" w:rsidRDefault="007250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50A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50A7">
          <w:t>:345</w:t>
        </w:r>
      </w:sdtContent>
    </w:sdt>
  </w:p>
  <w:p w14:paraId="11603322" w14:textId="103E06BC" w:rsidR="00262EA3" w:rsidRDefault="00725079" w:rsidP="00E03A3D">
    <w:pPr>
      <w:pStyle w:val="Motionr"/>
    </w:pPr>
    <w:sdt>
      <w:sdtPr>
        <w:alias w:val="CC_Noformat_Avtext"/>
        <w:tag w:val="CC_Noformat_Avtext"/>
        <w:id w:val="-2020768203"/>
        <w:lock w:val="sdtContentLocked"/>
        <w15:appearance w15:val="hidden"/>
        <w:text/>
      </w:sdtPr>
      <w:sdtEndPr/>
      <w:sdtContent>
        <w:r w:rsidR="00CE50A7">
          <w:t>av Alexander Christiansson m.fl. (SD)</w:t>
        </w:r>
      </w:sdtContent>
    </w:sdt>
  </w:p>
  <w:sdt>
    <w:sdtPr>
      <w:alias w:val="CC_Noformat_Rubtext"/>
      <w:tag w:val="CC_Noformat_Rubtext"/>
      <w:id w:val="-218060500"/>
      <w:lock w:val="sdtLocked"/>
      <w:text/>
    </w:sdtPr>
    <w:sdtEndPr/>
    <w:sdtContent>
      <w:p w14:paraId="329653A7" w14:textId="1392DADC" w:rsidR="00262EA3" w:rsidRDefault="00DC5DE6" w:rsidP="00283E0F">
        <w:pPr>
          <w:pStyle w:val="FSHRub2"/>
        </w:pPr>
        <w:r>
          <w:t>Dansbandsmoms</w:t>
        </w:r>
      </w:p>
    </w:sdtContent>
  </w:sdt>
  <w:sdt>
    <w:sdtPr>
      <w:alias w:val="CC_Boilerplate_3"/>
      <w:tag w:val="CC_Boilerplate_3"/>
      <w:id w:val="1606463544"/>
      <w:lock w:val="sdtContentLocked"/>
      <w15:appearance w15:val="hidden"/>
      <w:text w:multiLine="1"/>
    </w:sdtPr>
    <w:sdtEndPr/>
    <w:sdtContent>
      <w:p w14:paraId="4C13FF44"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5DE6"/>
    <w:rsid w:val="000000E0"/>
    <w:rsid w:val="00000761"/>
    <w:rsid w:val="00000C5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178"/>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33"/>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70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9A"/>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B7"/>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7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6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07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E2"/>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C3"/>
    <w:rsid w:val="007C780D"/>
    <w:rsid w:val="007C7B47"/>
    <w:rsid w:val="007D0159"/>
    <w:rsid w:val="007D0597"/>
    <w:rsid w:val="007D162C"/>
    <w:rsid w:val="007D1A58"/>
    <w:rsid w:val="007D2312"/>
    <w:rsid w:val="007D3981"/>
    <w:rsid w:val="007D41C8"/>
    <w:rsid w:val="007D42D4"/>
    <w:rsid w:val="007D47A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3E"/>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D9"/>
    <w:rsid w:val="00AB49B2"/>
    <w:rsid w:val="00AB4A4B"/>
    <w:rsid w:val="00AB4D62"/>
    <w:rsid w:val="00AB5100"/>
    <w:rsid w:val="00AB5A42"/>
    <w:rsid w:val="00AB5D2C"/>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A6"/>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BA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1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A7"/>
    <w:rsid w:val="00CE7274"/>
    <w:rsid w:val="00CF0175"/>
    <w:rsid w:val="00CF0C44"/>
    <w:rsid w:val="00CF1001"/>
    <w:rsid w:val="00CF1520"/>
    <w:rsid w:val="00CF1A9C"/>
    <w:rsid w:val="00CF1E30"/>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0D7"/>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9A"/>
    <w:rsid w:val="00D23B5C"/>
    <w:rsid w:val="00D247B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93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DE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16"/>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7B2402"/>
  <w15:chartTrackingRefBased/>
  <w15:docId w15:val="{2F57307A-4EEB-43D7-8C6C-672C1C3E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2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A6D9AAF14B45D786F62070A68EFE5A"/>
        <w:category>
          <w:name w:val="Allmänt"/>
          <w:gallery w:val="placeholder"/>
        </w:category>
        <w:types>
          <w:type w:val="bbPlcHdr"/>
        </w:types>
        <w:behaviors>
          <w:behavior w:val="content"/>
        </w:behaviors>
        <w:guid w:val="{29277CD7-2683-4CFA-A568-32D07A2A87A4}"/>
      </w:docPartPr>
      <w:docPartBody>
        <w:p w:rsidR="00AF4BEE" w:rsidRDefault="007C5490">
          <w:pPr>
            <w:pStyle w:val="E8A6D9AAF14B45D786F62070A68EFE5A"/>
          </w:pPr>
          <w:r w:rsidRPr="005A0A93">
            <w:rPr>
              <w:rStyle w:val="Platshllartext"/>
            </w:rPr>
            <w:t>Förslag till riksdagsbeslut</w:t>
          </w:r>
        </w:p>
      </w:docPartBody>
    </w:docPart>
    <w:docPart>
      <w:docPartPr>
        <w:name w:val="7163FCAE8C0247DB967CF69EFE024097"/>
        <w:category>
          <w:name w:val="Allmänt"/>
          <w:gallery w:val="placeholder"/>
        </w:category>
        <w:types>
          <w:type w:val="bbPlcHdr"/>
        </w:types>
        <w:behaviors>
          <w:behavior w:val="content"/>
        </w:behaviors>
        <w:guid w:val="{DEC6AB33-47E0-4103-8F48-1E48259C332D}"/>
      </w:docPartPr>
      <w:docPartBody>
        <w:p w:rsidR="00AF4BEE" w:rsidRDefault="007C5490">
          <w:pPr>
            <w:pStyle w:val="7163FCAE8C0247DB967CF69EFE024097"/>
          </w:pPr>
          <w:r w:rsidRPr="005A0A93">
            <w:rPr>
              <w:rStyle w:val="Platshllartext"/>
            </w:rPr>
            <w:t>Motivering</w:t>
          </w:r>
        </w:p>
      </w:docPartBody>
    </w:docPart>
    <w:docPart>
      <w:docPartPr>
        <w:name w:val="74CC7EF7EECF4BE891B3BB75A86F449C"/>
        <w:category>
          <w:name w:val="Allmänt"/>
          <w:gallery w:val="placeholder"/>
        </w:category>
        <w:types>
          <w:type w:val="bbPlcHdr"/>
        </w:types>
        <w:behaviors>
          <w:behavior w:val="content"/>
        </w:behaviors>
        <w:guid w:val="{00143587-6D23-4E65-A99D-C84788BD65E4}"/>
      </w:docPartPr>
      <w:docPartBody>
        <w:p w:rsidR="004D7D4A" w:rsidRDefault="004D7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90"/>
    <w:rsid w:val="001652E2"/>
    <w:rsid w:val="002907FA"/>
    <w:rsid w:val="004D7D4A"/>
    <w:rsid w:val="006554D8"/>
    <w:rsid w:val="007C5490"/>
    <w:rsid w:val="00AF4BEE"/>
    <w:rsid w:val="00EE1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A6D9AAF14B45D786F62070A68EFE5A">
    <w:name w:val="E8A6D9AAF14B45D786F62070A68EFE5A"/>
  </w:style>
  <w:style w:type="paragraph" w:customStyle="1" w:styleId="7163FCAE8C0247DB967CF69EFE024097">
    <w:name w:val="7163FCAE8C0247DB967CF69EFE024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B322C-D591-4AB1-B2FC-FA9C98D6599B}"/>
</file>

<file path=customXml/itemProps2.xml><?xml version="1.0" encoding="utf-8"?>
<ds:datastoreItem xmlns:ds="http://schemas.openxmlformats.org/officeDocument/2006/customXml" ds:itemID="{5CB6E30B-D14E-4800-A314-BEB8C6C569C8}"/>
</file>

<file path=customXml/itemProps3.xml><?xml version="1.0" encoding="utf-8"?>
<ds:datastoreItem xmlns:ds="http://schemas.openxmlformats.org/officeDocument/2006/customXml" ds:itemID="{8F371160-B248-46DE-958C-78038F26A3E0}"/>
</file>

<file path=docProps/app.xml><?xml version="1.0" encoding="utf-8"?>
<Properties xmlns="http://schemas.openxmlformats.org/officeDocument/2006/extended-properties" xmlns:vt="http://schemas.openxmlformats.org/officeDocument/2006/docPropsVTypes">
  <Template>Normal</Template>
  <TotalTime>20</TotalTime>
  <Pages>2</Pages>
  <Words>335</Words>
  <Characters>2012</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Dansbandsmoms</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