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AA5" w:rsidRPr="00E801FF" w:rsidRDefault="00525AA5">
      <w:pPr>
        <w:pStyle w:val="Frslagsrubrik"/>
      </w:pPr>
      <w:r w:rsidRPr="00E801FF">
        <w:t>Förslag till riksdagsbeslut</w:t>
      </w:r>
    </w:p>
    <w:p w:rsidR="00525AA5" w:rsidRPr="00E801FF" w:rsidRDefault="00525AA5">
      <w:pPr>
        <w:pStyle w:val="Hemstlatt"/>
        <w:numPr>
          <w:ilvl w:val="0"/>
          <w:numId w:val="0"/>
        </w:numPr>
      </w:pPr>
      <w:r w:rsidRPr="00E801FF">
        <w:t>Riksdagen tillkännager för regeringen som sin mening vad som anförs i motionen om att man i svensk utrikespolitik ska verka för att utveckla demokratin i Mellanöstern och att minoriteter garanteras mänskliga fri- och rättigheter.</w:t>
      </w:r>
    </w:p>
    <w:p w:rsidR="00525AA5" w:rsidRPr="00E801FF" w:rsidRDefault="00525AA5">
      <w:pPr>
        <w:pStyle w:val="Rubrik1"/>
      </w:pPr>
      <w:r w:rsidRPr="00E801FF">
        <w:t>Motivering</w:t>
      </w:r>
    </w:p>
    <w:p w:rsidR="00525AA5" w:rsidRPr="00E801FF" w:rsidRDefault="00525AA5">
      <w:r w:rsidRPr="00E801FF">
        <w:t>I Mellanöstern finns många olika minoriteter, ofta baserat på en tydlig up</w:t>
      </w:r>
      <w:r w:rsidRPr="00E801FF">
        <w:t>p</w:t>
      </w:r>
      <w:r w:rsidRPr="00E801FF">
        <w:t>delning mellan olika religiösa gemenskaper. De kristna minoriteterna finns idag utspridda i de flesta av Mellanösterns länder och deras utsatthet varierar. Länderna i Mellanöstern beräknas ha följande procentuell kristen andel av befolkningen: Libanon 40–45 %, Syrien 6–10 %, Egypten 6–12 %, Jordanien 4–6 %, Palestina ca 4 %, Irak och Kuwait ca 3 % och Israel 2–3 %. Övriga länder har en kristen befolkning på under 2 %, enligt UD (2000). I några stater lever kristna praktiskt taget sida vid sida med den musl</w:t>
      </w:r>
      <w:r w:rsidRPr="00E801FF">
        <w:t>imska befol</w:t>
      </w:r>
      <w:r w:rsidRPr="00E801FF">
        <w:t>k</w:t>
      </w:r>
      <w:r w:rsidRPr="00E801FF">
        <w:t>ningsmajoriteten. I andra länder är utsattheten påfallande. I Irak har 65 kyrkor blivit attackerade sedan 2004. Ifrån Egypten kommer ständigt rapporter om diskriminering och våld. I Saudiarabien får kristna inte samlas i en kyrkol</w:t>
      </w:r>
      <w:r w:rsidRPr="00E801FF">
        <w:t>o</w:t>
      </w:r>
      <w:r w:rsidRPr="00E801FF">
        <w:t>kal. I Turkiet hotas det syrisk-ortodoxa klostret S:t Gabriel av att få sin mark konfiskerad.</w:t>
      </w:r>
    </w:p>
    <w:p w:rsidR="00525AA5" w:rsidRPr="00E801FF" w:rsidRDefault="00525AA5">
      <w:pPr>
        <w:pStyle w:val="Rubrik2"/>
      </w:pPr>
      <w:r w:rsidRPr="00E801FF">
        <w:t>Situationen i Turkiet</w:t>
      </w:r>
    </w:p>
    <w:p w:rsidR="00525AA5" w:rsidRPr="00E801FF" w:rsidRDefault="00525AA5">
      <w:r w:rsidRPr="00E801FF">
        <w:t xml:space="preserve">Före 1915 levde 2 026 000 kristna armenier och 500 000 kristna syrianer, kaldéer och assyrier i nuvarande östra Turkiet. Åren 1915–1918 dödades 1–1,5 miljoner kristna i Ottomanska riket, nuvarande östra Turkiet. Sverige bör agera så att varaktig försoning uppnås i regionen. Ett viktigt steg i detta är den </w:t>
      </w:r>
      <w:r w:rsidRPr="00E801FF">
        <w:lastRenderedPageBreak/>
        <w:t>upprättelse det skulle innebära för de drabbade kristna minoritetsfolken om den turkiska regeringen officiellt erkände folkmordet. Turkiet strävar efter att bli medlem i EU. Vi kan se att bl.a. denna process troligen har gjort att det har skett positiva saker såsom att dödsstraffet har avskaffats, men det finns vä</w:t>
      </w:r>
      <w:r w:rsidRPr="00E801FF">
        <w:t>l</w:t>
      </w:r>
      <w:r w:rsidRPr="00E801FF">
        <w:t>digt mycket kvar att göra. Det är som ett exempel inte tillåtet att bära kors synligt.</w:t>
      </w:r>
    </w:p>
    <w:p w:rsidR="00525AA5" w:rsidRPr="00E801FF" w:rsidRDefault="00525AA5">
      <w:pPr>
        <w:pStyle w:val="Rubrik2"/>
      </w:pPr>
      <w:r w:rsidRPr="00E801FF">
        <w:t>Kristna i Irak</w:t>
      </w:r>
    </w:p>
    <w:p w:rsidR="00525AA5" w:rsidRPr="00E801FF" w:rsidRDefault="00525AA5">
      <w:pPr>
        <w:rPr>
          <w:szCs w:val="24"/>
        </w:rPr>
      </w:pPr>
      <w:r w:rsidRPr="00E801FF">
        <w:rPr>
          <w:szCs w:val="24"/>
        </w:rPr>
        <w:t>Situationen är, och har varit, mycket svår för Iraks kristna och lett till en o</w:t>
      </w:r>
      <w:r w:rsidRPr="00E801FF">
        <w:rPr>
          <w:szCs w:val="24"/>
        </w:rPr>
        <w:t>m</w:t>
      </w:r>
      <w:r w:rsidRPr="00E801FF">
        <w:rPr>
          <w:szCs w:val="24"/>
        </w:rPr>
        <w:t>fattande flyktingström, inte minst till vårt land. För att kunna förverkliga demokratin i Irak bör samma status ges till alla folkgrupper oavsett nationell identitet och religion. För att kunna rädda assyrier/syrianer/kaldéer som ett folk och för att bevara det kristna kulturarvet i sitt ursprungsområde, krävs att deras säkerhet garanteras. Möjlighet behöver ges till återvändning för dem som har lämnat landet med tvång eller av rädsla sedan Irak–Iran-kriget på 1980-talet. Assyrier/syrianer/kaldéer måste er</w:t>
      </w:r>
      <w:r w:rsidRPr="00E801FF">
        <w:rPr>
          <w:szCs w:val="24"/>
        </w:rPr>
        <w:t>kännas officiellt i irakiska grundlagen och den nya konstitutionen som ett av Iraks ursprungsfolk och ges nationella rättigheter.</w:t>
      </w:r>
    </w:p>
    <w:p w:rsidR="00525AA5" w:rsidRPr="00E801FF" w:rsidRDefault="00525AA5">
      <w:pPr>
        <w:pStyle w:val="Rubrik2"/>
      </w:pPr>
      <w:r w:rsidRPr="00E801FF">
        <w:t>Egyptens kopter</w:t>
      </w:r>
    </w:p>
    <w:p w:rsidR="00525AA5" w:rsidRPr="00E801FF" w:rsidRDefault="00525AA5">
      <w:pPr>
        <w:rPr>
          <w:szCs w:val="24"/>
        </w:rPr>
      </w:pPr>
      <w:r w:rsidRPr="00E801FF">
        <w:rPr>
          <w:szCs w:val="24"/>
        </w:rPr>
        <w:t>I Egypten lever en betydande kristen befolkning, kopterna. De uppgår idag till mellan 4 och 8 miljoner människor. Diskrimineringen och brotten mot de mänskliga rättigheterna tar sig olika uttryck. Kristna särbehandlas negativt av myndigheter när det gäller utbildning, yrkesliv och politiska ämbeten. Åtski</w:t>
      </w:r>
      <w:r w:rsidRPr="00E801FF">
        <w:rPr>
          <w:szCs w:val="24"/>
        </w:rPr>
        <w:t>l</w:t>
      </w:r>
      <w:r w:rsidRPr="00E801FF">
        <w:rPr>
          <w:szCs w:val="24"/>
        </w:rPr>
        <w:t>liga direkta våldsamheter och övergrepp mot de kristna kopterna äger rum, bl.a. i januari 2010 då sju kristna kopter sköts ihjäl utanför sin kyrka.</w:t>
      </w:r>
    </w:p>
    <w:p w:rsidR="00525AA5" w:rsidRPr="00E801FF" w:rsidRDefault="00525AA5">
      <w:pPr>
        <w:pStyle w:val="Rubrik2"/>
      </w:pPr>
      <w:r w:rsidRPr="00E801FF">
        <w:t>Avslutning</w:t>
      </w:r>
    </w:p>
    <w:p w:rsidR="00525AA5" w:rsidRPr="00E801FF" w:rsidRDefault="00525AA5">
      <w:r w:rsidRPr="00E801FF">
        <w:t>Svensk utrikespolitik måste tydligt fokusera på de utsatta minoriteternas s</w:t>
      </w:r>
      <w:r w:rsidRPr="00E801FF">
        <w:t>i</w:t>
      </w:r>
      <w:r w:rsidRPr="00E801FF">
        <w:t>tuation i Mellanöstern så att de garanteras sina fri- och rättigheter. Det är naturligtvis också en självklarhet att dessa utsatta personer ska få möjlighet att få en fristad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01FF">
        <w:trPr>
          <w:cantSplit/>
        </w:trPr>
        <w:tc>
          <w:tcPr>
            <w:tcW w:w="3046" w:type="dxa"/>
          </w:tcPr>
          <w:p w:rsidR="00525AA5" w:rsidRPr="00E801FF" w:rsidRDefault="00525AA5">
            <w:pPr>
              <w:pStyle w:val="UnderskriftDatum"/>
              <w:spacing w:before="240"/>
            </w:pPr>
            <w:r w:rsidRPr="00E801FF">
              <w:t>Stockholm den 25 oktober 2010</w:t>
            </w:r>
          </w:p>
        </w:tc>
        <w:tc>
          <w:tcPr>
            <w:tcW w:w="3047" w:type="dxa"/>
          </w:tcPr>
          <w:p w:rsidR="00525AA5" w:rsidRPr="00E801FF" w:rsidRDefault="00525AA5">
            <w:pPr>
              <w:pStyle w:val="Underskrifter"/>
              <w:spacing w:before="240"/>
            </w:pPr>
          </w:p>
        </w:tc>
      </w:tr>
      <w:tr w:rsidR="00000000" w:rsidRPr="00E801FF">
        <w:trPr>
          <w:cantSplit/>
        </w:trPr>
        <w:tc>
          <w:tcPr>
            <w:tcW w:w="3046" w:type="dxa"/>
          </w:tcPr>
          <w:p w:rsidR="00525AA5" w:rsidRPr="00E801FF" w:rsidRDefault="00525AA5">
            <w:pPr>
              <w:pStyle w:val="Underskrifter"/>
            </w:pPr>
            <w:r w:rsidRPr="00E801FF">
              <w:t>Annika Eclund (KD)</w:t>
            </w:r>
          </w:p>
        </w:tc>
        <w:tc>
          <w:tcPr>
            <w:tcW w:w="3046" w:type="dxa"/>
          </w:tcPr>
          <w:p w:rsidR="00525AA5" w:rsidRPr="00E801FF" w:rsidRDefault="00525AA5">
            <w:pPr>
              <w:pStyle w:val="Underskrifter"/>
            </w:pPr>
          </w:p>
        </w:tc>
      </w:tr>
    </w:tbl>
    <w:p w:rsidR="00525AA5" w:rsidRPr="00E801FF" w:rsidRDefault="00525AA5">
      <w:pPr>
        <w:pStyle w:val="Normaltindrag"/>
      </w:pPr>
    </w:p>
    <w:sectPr w:rsidR="00525AA5" w:rsidRPr="00E80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AA5" w:rsidRPr="00E801FF" w:rsidRDefault="00525AA5">
      <w:r w:rsidRPr="00E801FF">
        <w:separator/>
      </w:r>
    </w:p>
  </w:endnote>
  <w:endnote w:type="continuationSeparator" w:id="0">
    <w:p w:rsidR="00525AA5" w:rsidRPr="00E801FF" w:rsidRDefault="00525AA5">
      <w:r w:rsidRPr="00E801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AA5" w:rsidRPr="00E801FF" w:rsidRDefault="00E801FF">
    <w:pPr>
      <w:pStyle w:val="Sidfot"/>
    </w:pPr>
    <w:r w:rsidRPr="00E801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85219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AA5" w:rsidRDefault="00525A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5AA5" w:rsidRDefault="00525A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AA5" w:rsidRPr="00E801FF" w:rsidRDefault="00E801FF">
    <w:pPr>
      <w:pStyle w:val="Sidfot"/>
    </w:pPr>
    <w:r w:rsidRPr="00E801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58469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AA5" w:rsidRDefault="00525A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5AA5" w:rsidRDefault="00525A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AA5" w:rsidRPr="00E801FF" w:rsidRDefault="00E801FF">
    <w:pPr>
      <w:pStyle w:val="Sidfot"/>
    </w:pPr>
    <w:r w:rsidRPr="00E801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1726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AA5" w:rsidRDefault="00525A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5AA5" w:rsidRDefault="00525A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AA5" w:rsidRPr="00E801FF" w:rsidRDefault="00525AA5">
      <w:r w:rsidRPr="00E801FF">
        <w:separator/>
      </w:r>
    </w:p>
  </w:footnote>
  <w:footnote w:type="continuationSeparator" w:id="0">
    <w:p w:rsidR="00525AA5" w:rsidRPr="00E801FF" w:rsidRDefault="00525AA5">
      <w:r w:rsidRPr="00E801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AA5" w:rsidRPr="00E801FF" w:rsidRDefault="00E801FF">
    <w:pPr>
      <w:pStyle w:val="Sidhuvud"/>
    </w:pPr>
    <w:r w:rsidRPr="00E801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57610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AA5" w:rsidRDefault="00525A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5AA5" w:rsidRDefault="00525A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AA5" w:rsidRPr="00E801FF" w:rsidRDefault="00E801FF">
    <w:pPr>
      <w:pStyle w:val="Sidhuvud"/>
    </w:pPr>
    <w:r w:rsidRPr="00E801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35172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AA5" w:rsidRDefault="00525A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5AA5" w:rsidRDefault="00525A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AA5" w:rsidRPr="00E801FF" w:rsidRDefault="00525AA5">
    <w:pPr>
      <w:pStyle w:val="FSHNormal"/>
      <w:tabs>
        <w:tab w:val="right" w:pos="5840"/>
      </w:tabs>
    </w:pPr>
    <w:r w:rsidRPr="00E801FF">
      <w:br/>
    </w:r>
    <w:r w:rsidRPr="00E801FF">
      <w:fldChar w:fldCharType="begin" w:fldLock="1"/>
    </w:r>
    <w:r w:rsidRPr="00E801FF">
      <w:instrText xml:space="preserve"> DOCPROPERTY</w:instrText>
    </w:r>
    <w:r w:rsidRPr="00E801FF">
      <w:rPr>
        <w:sz w:val="18"/>
      </w:rPr>
      <w:instrText xml:space="preserve"> "YearUser" *\charformat </w:instrText>
    </w:r>
    <w:r w:rsidRPr="00E801FF">
      <w:fldChar w:fldCharType="separate"/>
    </w:r>
    <w:r w:rsidRPr="00E801FF">
      <w:t>2010/11</w:t>
    </w:r>
    <w:r w:rsidRPr="00E801FF">
      <w:fldChar w:fldCharType="end"/>
    </w:r>
    <w:r w:rsidRPr="00E801FF">
      <w:t xml:space="preserve"> </w:t>
    </w:r>
    <w:r w:rsidRPr="00E801FF">
      <w:tab/>
      <w:t xml:space="preserve">mnr: </w:t>
    </w:r>
    <w:r w:rsidRPr="00E801FF">
      <w:fldChar w:fldCharType="begin" w:fldLock="1"/>
    </w:r>
    <w:r w:rsidRPr="00E801FF">
      <w:instrText xml:space="preserve"> DOCPROPERTY</w:instrText>
    </w:r>
    <w:r w:rsidRPr="00E801FF">
      <w:rPr>
        <w:sz w:val="18"/>
      </w:rPr>
      <w:instrText xml:space="preserve"> "Motionsnummer" *\charformat </w:instrText>
    </w:r>
    <w:r w:rsidRPr="00E801FF">
      <w:fldChar w:fldCharType="separate"/>
    </w:r>
    <w:r w:rsidRPr="00E801FF">
      <w:t>U216</w:t>
    </w:r>
    <w:r w:rsidRPr="00E801FF">
      <w:fldChar w:fldCharType="end"/>
    </w:r>
    <w:r w:rsidRPr="00E801FF">
      <w:br/>
    </w:r>
    <w:r w:rsidRPr="00E801FF">
      <w:fldChar w:fldCharType="begin" w:fldLock="1"/>
    </w:r>
    <w:r w:rsidRPr="00E801FF">
      <w:instrText xml:space="preserve"> DOCPROPERTY</w:instrText>
    </w:r>
    <w:r w:rsidRPr="00E801FF">
      <w:rPr>
        <w:sz w:val="18"/>
      </w:rPr>
      <w:instrText xml:space="preserve"> "Samling" *\charformat </w:instrText>
    </w:r>
    <w:r w:rsidRPr="00E801FF">
      <w:fldChar w:fldCharType="end"/>
    </w:r>
    <w:r w:rsidRPr="00E801FF">
      <w:tab/>
      <w:t xml:space="preserve">pnr: </w:t>
    </w:r>
    <w:r w:rsidRPr="00E801FF">
      <w:fldChar w:fldCharType="begin" w:fldLock="1"/>
    </w:r>
    <w:r w:rsidRPr="00E801FF">
      <w:instrText xml:space="preserve"> DOCPROPERTY</w:instrText>
    </w:r>
    <w:r w:rsidRPr="00E801FF">
      <w:rPr>
        <w:sz w:val="18"/>
      </w:rPr>
      <w:instrText xml:space="preserve"> "Partinummer" *\charformat </w:instrText>
    </w:r>
    <w:r w:rsidRPr="00E801FF">
      <w:fldChar w:fldCharType="separate"/>
    </w:r>
    <w:r w:rsidRPr="00E801FF">
      <w:t>KD518</w:t>
    </w:r>
    <w:r w:rsidRPr="00E801FF">
      <w:fldChar w:fldCharType="end"/>
    </w:r>
  </w:p>
  <w:p w:rsidR="00525AA5" w:rsidRPr="00E801FF" w:rsidRDefault="00525AA5">
    <w:pPr>
      <w:pStyle w:val="FSHRub1"/>
    </w:pPr>
    <w:r w:rsidRPr="00E801FF">
      <w:t>Motion till riksdagen</w:t>
    </w:r>
    <w:r w:rsidRPr="00E801FF">
      <w:br/>
    </w:r>
    <w:r w:rsidRPr="00E801FF">
      <w:fldChar w:fldCharType="begin" w:fldLock="1"/>
    </w:r>
    <w:r w:rsidRPr="00E801FF">
      <w:instrText xml:space="preserve"> DOCPROPERTY "YearUser" *\charformat </w:instrText>
    </w:r>
    <w:r w:rsidRPr="00E801FF">
      <w:fldChar w:fldCharType="separate"/>
    </w:r>
    <w:r w:rsidRPr="00E801FF">
      <w:t>2010/11</w:t>
    </w:r>
    <w:r w:rsidRPr="00E801FF">
      <w:fldChar w:fldCharType="end"/>
    </w:r>
    <w:r w:rsidRPr="00E801FF">
      <w:t>:</w:t>
    </w:r>
    <w:r w:rsidRPr="00E801FF">
      <w:fldChar w:fldCharType="begin" w:fldLock="1"/>
    </w:r>
    <w:r w:rsidRPr="00E801FF">
      <w:instrText xml:space="preserve"> DOCPROPERTY "Motionsnummer" *\charformat </w:instrText>
    </w:r>
    <w:r w:rsidRPr="00E801FF">
      <w:fldChar w:fldCharType="separate"/>
    </w:r>
    <w:r w:rsidRPr="00E801FF">
      <w:t>U216</w:t>
    </w:r>
    <w:r w:rsidRPr="00E801FF">
      <w:fldChar w:fldCharType="end"/>
    </w:r>
  </w:p>
  <w:p w:rsidR="00525AA5" w:rsidRPr="00E801FF" w:rsidRDefault="00525AA5">
    <w:pPr>
      <w:pStyle w:val="FSHNormalS5"/>
    </w:pPr>
    <w:r w:rsidRPr="00E801FF">
      <w:fldChar w:fldCharType="begin" w:fldLock="1"/>
    </w:r>
    <w:r w:rsidRPr="00E801FF">
      <w:instrText xml:space="preserve"> DOCPROPERTY "MotionarText" *\charformat </w:instrText>
    </w:r>
    <w:r w:rsidRPr="00E801FF">
      <w:fldChar w:fldCharType="separate"/>
    </w:r>
    <w:r w:rsidRPr="00E801FF">
      <w:t>av Annika Eclund (KD)</w:t>
    </w:r>
    <w:r w:rsidRPr="00E801FF">
      <w:fldChar w:fldCharType="end"/>
    </w:r>
    <w:r w:rsidRPr="00E801FF">
      <w:br/>
    </w:r>
    <w:r w:rsidRPr="00E801FF">
      <w:fldChar w:fldCharType="begin" w:fldLock="1"/>
    </w:r>
    <w:r w:rsidRPr="00E801FF">
      <w:instrText xml:space="preserve"> DOCPROPERTY "SvarFrasKort" *\charformat </w:instrText>
    </w:r>
    <w:r w:rsidRPr="00E801FF">
      <w:fldChar w:fldCharType="end"/>
    </w:r>
  </w:p>
  <w:p w:rsidR="00525AA5" w:rsidRPr="00E801FF" w:rsidRDefault="00525AA5">
    <w:pPr>
      <w:pStyle w:val="FSHTitel"/>
    </w:pPr>
    <w:r w:rsidRPr="00E801FF">
      <w:fldChar w:fldCharType="begin" w:fldLock="1"/>
    </w:r>
    <w:r w:rsidRPr="00E801FF">
      <w:instrText xml:space="preserve"> DOCPROPERTY</w:instrText>
    </w:r>
    <w:r w:rsidRPr="00E801FF">
      <w:rPr>
        <w:sz w:val="18"/>
      </w:rPr>
      <w:instrText xml:space="preserve"> "RubrikSvar" *\charformat </w:instrText>
    </w:r>
    <w:r w:rsidRPr="00E801FF">
      <w:fldChar w:fldCharType="separate"/>
    </w:r>
    <w:r w:rsidRPr="00E801FF">
      <w:t>Kristna minoriteters situation i Mellanöstern</w:t>
    </w:r>
    <w:r w:rsidRPr="00E801FF">
      <w:fldChar w:fldCharType="end"/>
    </w:r>
  </w:p>
  <w:p w:rsidR="00525AA5" w:rsidRPr="00E801FF" w:rsidRDefault="00525AA5">
    <w:pPr>
      <w:pStyle w:val="Normal00"/>
    </w:pPr>
  </w:p>
  <w:p w:rsidR="00525AA5" w:rsidRPr="00E801FF" w:rsidRDefault="00525A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7872F41"/>
    <w:multiLevelType w:val="hybridMultilevel"/>
    <w:tmpl w:val="94505148"/>
    <w:lvl w:ilvl="0" w:tplc="E734741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56684876">
    <w:abstractNumId w:val="3"/>
  </w:num>
  <w:num w:numId="2" w16cid:durableId="571282846">
    <w:abstractNumId w:val="2"/>
  </w:num>
  <w:num w:numId="3" w16cid:durableId="109904668">
    <w:abstractNumId w:val="1"/>
  </w:num>
  <w:num w:numId="4" w16cid:durableId="2054882878">
    <w:abstractNumId w:val="0"/>
  </w:num>
  <w:num w:numId="5" w16cid:durableId="636686836">
    <w:abstractNumId w:val="7"/>
  </w:num>
  <w:num w:numId="6" w16cid:durableId="8459430">
    <w:abstractNumId w:val="6"/>
  </w:num>
  <w:num w:numId="7" w16cid:durableId="1780953283">
    <w:abstractNumId w:val="5"/>
  </w:num>
  <w:num w:numId="8" w16cid:durableId="1926764278">
    <w:abstractNumId w:val="4"/>
  </w:num>
  <w:num w:numId="9" w16cid:durableId="135076283">
    <w:abstractNumId w:val="8"/>
  </w:num>
  <w:num w:numId="10" w16cid:durableId="1615012872">
    <w:abstractNumId w:val="9"/>
  </w:num>
  <w:num w:numId="11" w16cid:durableId="2436379">
    <w:abstractNumId w:val="10"/>
  </w:num>
  <w:num w:numId="12" w16cid:durableId="366686125">
    <w:abstractNumId w:val="13"/>
  </w:num>
  <w:num w:numId="13" w16cid:durableId="809522925">
    <w:abstractNumId w:val="16"/>
  </w:num>
  <w:num w:numId="14" w16cid:durableId="190579239">
    <w:abstractNumId w:val="17"/>
  </w:num>
  <w:num w:numId="15" w16cid:durableId="1214195660">
    <w:abstractNumId w:val="11"/>
  </w:num>
  <w:num w:numId="16" w16cid:durableId="77600169">
    <w:abstractNumId w:val="19"/>
  </w:num>
  <w:num w:numId="17" w16cid:durableId="369494578">
    <w:abstractNumId w:val="18"/>
  </w:num>
  <w:num w:numId="18" w16cid:durableId="1262685079">
    <w:abstractNumId w:val="15"/>
  </w:num>
  <w:num w:numId="19" w16cid:durableId="1686784102">
    <w:abstractNumId w:val="12"/>
  </w:num>
  <w:num w:numId="20" w16cid:durableId="1094668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D2995E61-1934-47DF-9A4D-5317AD353C55}"/>
  </w:docVars>
  <w:rsids>
    <w:rsidRoot w:val="00BC0F45"/>
    <w:rsid w:val="00525AA5"/>
    <w:rsid w:val="00BC0F45"/>
    <w:rsid w:val="00E8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B286C6-B1DF-498C-8DF7-A0BF3D14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2931</Characters>
  <Application>Microsoft Office Word</Application>
  <DocSecurity>4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kd518</vt:lpstr>
    </vt:vector>
  </TitlesOfParts>
  <Company>Riksdagen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kd518</dc:title>
  <dc:subject>kd518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2010-12-02T15:57:00Z</cp:lastPrinted>
  <dcterms:created xsi:type="dcterms:W3CDTF">2025-12-17T17:51:00Z</dcterms:created>
  <dcterms:modified xsi:type="dcterms:W3CDTF">2025-12-17T17:51:00Z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mot2000_523_2010-10-12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Kristna minoriteters situation i Mellanöstern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Kristna minoriteters situation i Mellanöstern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Annika Eclund (KD)</vt:lpwstr>
  </property>
  <property fmtid="{D5CDD505-2E9C-101B-9397-08002B2CF9AE}" pid="26" name="MotionarLista">
    <vt:lpwstr>Eclund, Annika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Eclund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20102011000001070100000005180069</vt:lpwstr>
  </property>
  <property fmtid="{D5CDD505-2E9C-101B-9397-08002B2CF9AE}" pid="47" name="datum">
    <vt:lpwstr>101025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20102011000001070100000005180069</vt:lpwstr>
  </property>
  <property fmtid="{D5CDD505-2E9C-101B-9397-08002B2CF9AE}" pid="50" name="nummer">
    <vt:lpwstr>216</vt:lpwstr>
  </property>
  <property fmtid="{D5CDD505-2E9C-101B-9397-08002B2CF9AE}" pid="51" name="utskottsbeteckning">
    <vt:lpwstr>U</vt:lpwstr>
  </property>
  <property fmtid="{D5CDD505-2E9C-101B-9397-08002B2CF9AE}" pid="52" name="GlobalUID">
    <vt:lpwstr>{CB88EF89-0CF1-4E31-91A6-52378F9B206D}</vt:lpwstr>
  </property>
  <property fmtid="{D5CDD505-2E9C-101B-9397-08002B2CF9AE}" pid="53" name="Överföringar">
    <vt:i4>0</vt:i4>
  </property>
  <property fmtid="{D5CDD505-2E9C-101B-9397-08002B2CF9AE}" pid="54" name="Checksum">
    <vt:lpwstr>*1009668517881*</vt:lpwstr>
  </property>
  <property fmtid="{D5CDD505-2E9C-101B-9397-08002B2CF9AE}" pid="55" name="skuggnummer">
    <vt:lpwstr>764</vt:lpwstr>
  </property>
  <property fmtid="{D5CDD505-2E9C-101B-9397-08002B2CF9AE}" pid="56" name="urixVersion">
    <vt:lpwstr>4.3.2.0</vt:lpwstr>
  </property>
  <property fmtid="{D5CDD505-2E9C-101B-9397-08002B2CF9AE}" pid="57" name="urixOrigin">
    <vt:lpwstr>101202 16:57:38.062</vt:lpwstr>
  </property>
  <property fmtid="{D5CDD505-2E9C-101B-9397-08002B2CF9AE}" pid="58" name="urixGuid">
    <vt:lpwstr>{7CF2DE9E-C48F-4ED5-96CF-92504AC3458B}</vt:lpwstr>
  </property>
</Properties>
</file>