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316" w:rsidRPr="00702CCA" w:rsidRDefault="001D6316">
      <w:pPr>
        <w:pStyle w:val="Hemstlrubrik"/>
      </w:pPr>
      <w:r w:rsidRPr="00702CCA">
        <w:t>Förslag till riksdagsbeslut</w:t>
      </w:r>
    </w:p>
    <w:p w:rsidR="001D6316" w:rsidRPr="00702CCA" w:rsidRDefault="001D6316">
      <w:pPr>
        <w:pStyle w:val="Hemstlatt"/>
        <w:ind w:left="0"/>
      </w:pPr>
      <w:r w:rsidRPr="00702CCA">
        <w:t>Riksdagen tillkännager för regeringen som sin mening vad som anförs i motionen om betydelsen av väl fungerande järnvägsförbi</w:t>
      </w:r>
      <w:r w:rsidRPr="00702CCA">
        <w:t>n</w:t>
      </w:r>
      <w:r w:rsidRPr="00702CCA">
        <w:t>delser efter Norrlandskusten.</w:t>
      </w:r>
    </w:p>
    <w:p w:rsidR="001D6316" w:rsidRPr="00702CCA" w:rsidRDefault="001D6316">
      <w:pPr>
        <w:pStyle w:val="Rubrik1"/>
      </w:pPr>
      <w:r w:rsidRPr="00702CCA">
        <w:t>Motivering</w:t>
      </w:r>
    </w:p>
    <w:p w:rsidR="001D6316" w:rsidRPr="00702CCA" w:rsidRDefault="001D6316">
      <w:r w:rsidRPr="00702CCA">
        <w:t>Norrbotniabanan är samhällsekonomiskt lönsam. Beräkningen har gjorts med Banverkets nya, utvecklade prognosmodeller som beräknar nyttan från gods- och persontrafik på ett säkrare sätt än tidigare. Norrbotniabanan kommer att ge tillbaka 1,05–1,45 på satsad krona (nettonuvärdekvot 0,05–0,45). Det stora spannet beror på att Banverket använder fyra sätt att räkna för att få en mer nyanserad bild. Samtliga sätt att räkna visar att Norrbotniabanan är lönsam. Godstrafiken vinner i tid och effektivitet, nyttoeffek</w:t>
      </w:r>
      <w:r w:rsidRPr="00702CCA">
        <w:t>terna för persontrafik mellan kuststäderna ökar och så även nytta som är att hänföra till miljön.</w:t>
      </w:r>
    </w:p>
    <w:p w:rsidR="001D6316" w:rsidRPr="00702CCA" w:rsidRDefault="001D6316">
      <w:pPr>
        <w:pStyle w:val="Normaltindrag"/>
      </w:pPr>
      <w:r w:rsidRPr="00702CCA">
        <w:t>Banverkets reviderade framtidsplan visar samtidigt att Norrbotniabanan och andra investeringar i nya järnvägar riskerar att skjutas på framtiden om inte ytterligare resurser satsas på infrastrukturen. Det är av största vikt att Norrbotniabanan förverkligas och att tillräckliga ekonomiska resurser för detta avsätts i den infrastrukturproposition som regeringen aviserat.</w:t>
      </w:r>
    </w:p>
    <w:p w:rsidR="001D6316" w:rsidRPr="00702CCA" w:rsidRDefault="001D6316">
      <w:pPr>
        <w:pStyle w:val="Normaltindrag"/>
      </w:pPr>
      <w:r w:rsidRPr="00702CCA">
        <w:t>Bygget av Norrbotniabanan är en mycket viktig framtidssatsning, inte först och främst för Norrbotten och Västerbotten, utan för hela Sverige. Bristen på väl fungerande järnvägskommunikationer är en hämsko för en positiv utvec</w:t>
      </w:r>
      <w:r w:rsidRPr="00702CCA">
        <w:t>k</w:t>
      </w:r>
      <w:r w:rsidRPr="00702CCA">
        <w:t>ling av näringslivet. Även med tanke på vikten av en god miljö och åtgärder för att klara klimatutmaningen samt en förbättrad trafiksäkerhet är Norrbotn</w:t>
      </w:r>
      <w:r w:rsidRPr="00702CCA">
        <w:t>i</w:t>
      </w:r>
      <w:r w:rsidRPr="00702CCA">
        <w:t>abanan mycket viktig. Därför behövs en rejäl satsning på att bygga ut det svenska järnvägssystemet.</w:t>
      </w:r>
    </w:p>
    <w:p w:rsidR="001D6316" w:rsidRPr="00702CCA" w:rsidRDefault="001D6316">
      <w:pPr>
        <w:pStyle w:val="Normaltindrag"/>
      </w:pPr>
      <w:r w:rsidRPr="00702CCA">
        <w:t>Nu byggs Botniabanan upp till Umeå, och en fortsättning upp till Hap</w:t>
      </w:r>
      <w:r w:rsidRPr="00702CCA">
        <w:t>a</w:t>
      </w:r>
      <w:r w:rsidRPr="00702CCA">
        <w:t xml:space="preserve">randa är både logisk och nödvändig. Syftet med Botniabanan är att skapa en </w:t>
      </w:r>
      <w:r w:rsidRPr="00702CCA">
        <w:lastRenderedPageBreak/>
        <w:t>järnväg av nationell betydelse genom Norrland av samma standard som i övriga Sverige. I ett större perspektiv blir järnvägen efter Norrlandskusten en integrerad del av det europeiska järnvägsnätet som binder samman de nordl</w:t>
      </w:r>
      <w:r w:rsidRPr="00702CCA">
        <w:t>i</w:t>
      </w:r>
      <w:r w:rsidRPr="00702CCA">
        <w:t>ga delarna av Norge, Sverige, Finland och Ryssland med övriga Europa.</w:t>
      </w:r>
    </w:p>
    <w:p w:rsidR="001D6316" w:rsidRPr="00702CCA" w:rsidRDefault="001D6316">
      <w:pPr>
        <w:pStyle w:val="Normaltindrag"/>
      </w:pPr>
      <w:r w:rsidRPr="00702CCA">
        <w:t xml:space="preserve">Norrbotniabanan är en framtidssatsning av oerhört stor betydelse för norra Sveriges utveckling. Det är ett projekt som väl klarar att leva på </w:t>
      </w:r>
      <w:r w:rsidRPr="00702CCA">
        <w:t>sina egna meriter om det tillåts bedömas på samma villkor som andra infrastrukturpr</w:t>
      </w:r>
      <w:r w:rsidRPr="00702CCA">
        <w:t>o</w:t>
      </w:r>
      <w:r w:rsidRPr="00702CCA">
        <w:t>jekt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CCA">
        <w:trPr>
          <w:cantSplit/>
        </w:trPr>
        <w:tc>
          <w:tcPr>
            <w:tcW w:w="3046" w:type="dxa"/>
          </w:tcPr>
          <w:p w:rsidR="001D6316" w:rsidRPr="00702CCA" w:rsidRDefault="001D6316">
            <w:pPr>
              <w:pStyle w:val="UnderskriftDatum"/>
              <w:spacing w:before="240"/>
            </w:pPr>
            <w:r w:rsidRPr="00702CCA">
              <w:t>Stockholm den 27 september 2007</w:t>
            </w:r>
          </w:p>
        </w:tc>
        <w:tc>
          <w:tcPr>
            <w:tcW w:w="3047" w:type="dxa"/>
          </w:tcPr>
          <w:p w:rsidR="001D6316" w:rsidRPr="00702CCA" w:rsidRDefault="001D6316">
            <w:pPr>
              <w:pStyle w:val="Underskrifter"/>
              <w:spacing w:before="240"/>
            </w:pPr>
          </w:p>
        </w:tc>
      </w:tr>
      <w:tr w:rsidR="00000000" w:rsidRPr="00702CCA">
        <w:trPr>
          <w:cantSplit/>
        </w:trPr>
        <w:tc>
          <w:tcPr>
            <w:tcW w:w="3046" w:type="dxa"/>
          </w:tcPr>
          <w:p w:rsidR="001D6316" w:rsidRPr="00702CCA" w:rsidRDefault="001D6316">
            <w:pPr>
              <w:pStyle w:val="Underskrifter"/>
            </w:pPr>
            <w:r w:rsidRPr="00702CCA">
              <w:t>Stefan Tornberg (c)</w:t>
            </w:r>
          </w:p>
        </w:tc>
        <w:tc>
          <w:tcPr>
            <w:tcW w:w="3046" w:type="dxa"/>
          </w:tcPr>
          <w:p w:rsidR="001D6316" w:rsidRPr="00702CCA" w:rsidRDefault="001D6316">
            <w:pPr>
              <w:pStyle w:val="Underskrifter"/>
            </w:pPr>
            <w:r w:rsidRPr="00702CCA">
              <w:t>Åke Sandström (c)</w:t>
            </w:r>
          </w:p>
        </w:tc>
      </w:tr>
    </w:tbl>
    <w:p w:rsidR="001D6316" w:rsidRPr="00702CCA" w:rsidRDefault="001D6316">
      <w:pPr>
        <w:pStyle w:val="Normaltindrag"/>
      </w:pPr>
    </w:p>
    <w:sectPr w:rsidR="001D6316" w:rsidRPr="00702C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316" w:rsidRPr="00702CCA" w:rsidRDefault="001D6316">
      <w:r w:rsidRPr="00702CCA">
        <w:separator/>
      </w:r>
    </w:p>
  </w:endnote>
  <w:endnote w:type="continuationSeparator" w:id="0">
    <w:p w:rsidR="001D6316" w:rsidRPr="00702CCA" w:rsidRDefault="001D6316">
      <w:r w:rsidRPr="00702C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702CCA">
    <w:pPr>
      <w:pStyle w:val="Sidfot"/>
    </w:pPr>
    <w:r w:rsidRPr="00702C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9094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16" w:rsidRDefault="001D63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316" w:rsidRDefault="001D63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702CCA">
    <w:pPr>
      <w:pStyle w:val="Sidfot"/>
    </w:pPr>
    <w:r w:rsidRPr="00702C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318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16" w:rsidRDefault="001D63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316" w:rsidRDefault="001D63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702CCA">
    <w:pPr>
      <w:pStyle w:val="Sidfot"/>
    </w:pPr>
    <w:r w:rsidRPr="00702C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5605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16" w:rsidRDefault="001D63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316" w:rsidRDefault="001D63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316" w:rsidRPr="00702CCA" w:rsidRDefault="001D6316">
      <w:r w:rsidRPr="00702CCA">
        <w:separator/>
      </w:r>
    </w:p>
  </w:footnote>
  <w:footnote w:type="continuationSeparator" w:id="0">
    <w:p w:rsidR="001D6316" w:rsidRPr="00702CCA" w:rsidRDefault="001D6316">
      <w:r w:rsidRPr="00702C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702CCA">
    <w:pPr>
      <w:pStyle w:val="Sidhuvud"/>
    </w:pPr>
    <w:r w:rsidRPr="00702C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99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16" w:rsidRDefault="001D63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316" w:rsidRDefault="001D63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702CCA">
    <w:pPr>
      <w:pStyle w:val="Sidhuvud"/>
    </w:pPr>
    <w:r w:rsidRPr="00702C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4133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16" w:rsidRDefault="001D63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316" w:rsidRDefault="001D63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16" w:rsidRPr="00702CCA" w:rsidRDefault="001D6316">
    <w:pPr>
      <w:pStyle w:val="FSHNormal"/>
      <w:tabs>
        <w:tab w:val="right" w:pos="5840"/>
      </w:tabs>
    </w:pPr>
    <w:r w:rsidRPr="00702CCA">
      <w:br/>
    </w:r>
    <w:r w:rsidRPr="00702CCA">
      <w:fldChar w:fldCharType="begin" w:fldLock="1"/>
    </w:r>
    <w:r w:rsidRPr="00702CCA">
      <w:instrText xml:space="preserve"> DOCPROPERTY</w:instrText>
    </w:r>
    <w:r w:rsidRPr="00702CCA">
      <w:rPr>
        <w:sz w:val="18"/>
      </w:rPr>
      <w:instrText xml:space="preserve"> "YearUser" *\charformat </w:instrText>
    </w:r>
    <w:r w:rsidRPr="00702CCA">
      <w:fldChar w:fldCharType="separate"/>
    </w:r>
    <w:r w:rsidRPr="00702CCA">
      <w:t>2007/08</w:t>
    </w:r>
    <w:r w:rsidRPr="00702CCA">
      <w:fldChar w:fldCharType="end"/>
    </w:r>
    <w:r w:rsidRPr="00702CCA">
      <w:t xml:space="preserve"> </w:t>
    </w:r>
    <w:r w:rsidRPr="00702CCA">
      <w:tab/>
      <w:t xml:space="preserve">mnr: </w:t>
    </w:r>
    <w:r w:rsidRPr="00702CCA">
      <w:fldChar w:fldCharType="begin" w:fldLock="1"/>
    </w:r>
    <w:r w:rsidRPr="00702CCA">
      <w:instrText xml:space="preserve"> DOCPROPERTY</w:instrText>
    </w:r>
    <w:r w:rsidRPr="00702CCA">
      <w:rPr>
        <w:sz w:val="18"/>
      </w:rPr>
      <w:instrText xml:space="preserve"> "Motionsnummer" *\charformat </w:instrText>
    </w:r>
    <w:r w:rsidRPr="00702CCA">
      <w:fldChar w:fldCharType="separate"/>
    </w:r>
    <w:r w:rsidRPr="00702CCA">
      <w:t>T262</w:t>
    </w:r>
    <w:r w:rsidRPr="00702CCA">
      <w:fldChar w:fldCharType="end"/>
    </w:r>
    <w:r w:rsidRPr="00702CCA">
      <w:br/>
    </w:r>
    <w:r w:rsidRPr="00702CCA">
      <w:fldChar w:fldCharType="begin" w:fldLock="1"/>
    </w:r>
    <w:r w:rsidRPr="00702CCA">
      <w:instrText xml:space="preserve"> DOCPROPERTY</w:instrText>
    </w:r>
    <w:r w:rsidRPr="00702CCA">
      <w:rPr>
        <w:sz w:val="18"/>
      </w:rPr>
      <w:instrText xml:space="preserve"> "Samling" *\charformat </w:instrText>
    </w:r>
    <w:r w:rsidRPr="00702CCA">
      <w:fldChar w:fldCharType="end"/>
    </w:r>
    <w:r w:rsidRPr="00702CCA">
      <w:tab/>
      <w:t xml:space="preserve">pnr: </w:t>
    </w:r>
    <w:r w:rsidRPr="00702CCA">
      <w:fldChar w:fldCharType="begin" w:fldLock="1"/>
    </w:r>
    <w:r w:rsidRPr="00702CCA">
      <w:instrText xml:space="preserve"> DOCPROPERTY</w:instrText>
    </w:r>
    <w:r w:rsidRPr="00702CCA">
      <w:rPr>
        <w:sz w:val="18"/>
      </w:rPr>
      <w:instrText xml:space="preserve"> "Partinummer" *\charformat </w:instrText>
    </w:r>
    <w:r w:rsidRPr="00702CCA">
      <w:fldChar w:fldCharType="separate"/>
    </w:r>
    <w:r w:rsidRPr="00702CCA">
      <w:t>c376</w:t>
    </w:r>
    <w:r w:rsidRPr="00702CCA">
      <w:fldChar w:fldCharType="end"/>
    </w:r>
  </w:p>
  <w:p w:rsidR="001D6316" w:rsidRPr="00702CCA" w:rsidRDefault="001D6316">
    <w:pPr>
      <w:pStyle w:val="FSHRub1"/>
    </w:pPr>
    <w:r w:rsidRPr="00702CCA">
      <w:t>Motion till riksdagen</w:t>
    </w:r>
    <w:r w:rsidRPr="00702CCA">
      <w:br/>
    </w:r>
    <w:r w:rsidRPr="00702CCA">
      <w:fldChar w:fldCharType="begin" w:fldLock="1"/>
    </w:r>
    <w:r w:rsidRPr="00702CCA">
      <w:instrText xml:space="preserve"> DOCPROPERTY "YearUser" *\charformat </w:instrText>
    </w:r>
    <w:r w:rsidRPr="00702CCA">
      <w:fldChar w:fldCharType="separate"/>
    </w:r>
    <w:r w:rsidRPr="00702CCA">
      <w:t>2007/08</w:t>
    </w:r>
    <w:r w:rsidRPr="00702CCA">
      <w:fldChar w:fldCharType="end"/>
    </w:r>
    <w:r w:rsidRPr="00702CCA">
      <w:t>:</w:t>
    </w:r>
    <w:r w:rsidRPr="00702CCA">
      <w:fldChar w:fldCharType="begin" w:fldLock="1"/>
    </w:r>
    <w:r w:rsidRPr="00702CCA">
      <w:instrText xml:space="preserve"> DOCPROPERTY "Motionsnummer" *\charformat </w:instrText>
    </w:r>
    <w:r w:rsidRPr="00702CCA">
      <w:fldChar w:fldCharType="separate"/>
    </w:r>
    <w:r w:rsidRPr="00702CCA">
      <w:t>T262</w:t>
    </w:r>
    <w:r w:rsidRPr="00702CCA">
      <w:fldChar w:fldCharType="end"/>
    </w:r>
  </w:p>
  <w:p w:rsidR="001D6316" w:rsidRPr="00702CCA" w:rsidRDefault="001D6316">
    <w:pPr>
      <w:pStyle w:val="FSHNormalS5"/>
    </w:pPr>
    <w:r w:rsidRPr="00702CCA">
      <w:fldChar w:fldCharType="begin" w:fldLock="1"/>
    </w:r>
    <w:r w:rsidRPr="00702CCA">
      <w:instrText xml:space="preserve"> DOCPROPERTY "MotionarText" *\charformat </w:instrText>
    </w:r>
    <w:r w:rsidRPr="00702CCA">
      <w:fldChar w:fldCharType="separate"/>
    </w:r>
    <w:r w:rsidRPr="00702CCA">
      <w:t>av Stefan Tornberg och Åke Sandström (c)</w:t>
    </w:r>
    <w:r w:rsidRPr="00702CCA">
      <w:fldChar w:fldCharType="end"/>
    </w:r>
    <w:r w:rsidRPr="00702CCA">
      <w:br/>
    </w:r>
    <w:r w:rsidRPr="00702CCA">
      <w:fldChar w:fldCharType="begin" w:fldLock="1"/>
    </w:r>
    <w:r w:rsidRPr="00702CCA">
      <w:instrText xml:space="preserve"> DOCPROPERTY "SvarFrasKort" *\charformat </w:instrText>
    </w:r>
    <w:r w:rsidRPr="00702CCA">
      <w:fldChar w:fldCharType="end"/>
    </w:r>
  </w:p>
  <w:p w:rsidR="001D6316" w:rsidRPr="00702CCA" w:rsidRDefault="001D6316">
    <w:pPr>
      <w:pStyle w:val="FSHTitel"/>
    </w:pPr>
    <w:r w:rsidRPr="00702CCA">
      <w:fldChar w:fldCharType="begin" w:fldLock="1"/>
    </w:r>
    <w:r w:rsidRPr="00702CCA">
      <w:instrText xml:space="preserve"> DOCPROPERTY</w:instrText>
    </w:r>
    <w:r w:rsidRPr="00702CCA">
      <w:rPr>
        <w:sz w:val="18"/>
      </w:rPr>
      <w:instrText xml:space="preserve"> "RubrikSvar" *\charformat </w:instrText>
    </w:r>
    <w:r w:rsidRPr="00702CCA">
      <w:fldChar w:fldCharType="separate"/>
    </w:r>
    <w:r w:rsidRPr="00702CCA">
      <w:t>Norrbotniabanan</w:t>
    </w:r>
    <w:r w:rsidRPr="00702CCA">
      <w:fldChar w:fldCharType="end"/>
    </w:r>
  </w:p>
  <w:p w:rsidR="001D6316" w:rsidRPr="00702CCA" w:rsidRDefault="001D6316">
    <w:pPr>
      <w:pStyle w:val="Normal00"/>
    </w:pPr>
  </w:p>
  <w:p w:rsidR="001D6316" w:rsidRPr="00702CCA" w:rsidRDefault="001D63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6F5212"/>
    <w:multiLevelType w:val="multilevel"/>
    <w:tmpl w:val="0F0CA6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3649858">
    <w:abstractNumId w:val="8"/>
  </w:num>
  <w:num w:numId="2" w16cid:durableId="191115007">
    <w:abstractNumId w:val="9"/>
  </w:num>
  <w:num w:numId="3" w16cid:durableId="814493251">
    <w:abstractNumId w:val="8"/>
  </w:num>
  <w:num w:numId="4" w16cid:durableId="36664984">
    <w:abstractNumId w:val="9"/>
  </w:num>
  <w:num w:numId="5" w16cid:durableId="2119064099">
    <w:abstractNumId w:val="14"/>
  </w:num>
  <w:num w:numId="6" w16cid:durableId="1177621153">
    <w:abstractNumId w:val="10"/>
  </w:num>
  <w:num w:numId="7" w16cid:durableId="1431388864">
    <w:abstractNumId w:val="12"/>
  </w:num>
  <w:num w:numId="8" w16cid:durableId="167914339">
    <w:abstractNumId w:val="13"/>
  </w:num>
  <w:num w:numId="9" w16cid:durableId="717436255">
    <w:abstractNumId w:val="8"/>
  </w:num>
  <w:num w:numId="10" w16cid:durableId="1252857709">
    <w:abstractNumId w:val="3"/>
  </w:num>
  <w:num w:numId="11" w16cid:durableId="1604150015">
    <w:abstractNumId w:val="2"/>
  </w:num>
  <w:num w:numId="12" w16cid:durableId="795290748">
    <w:abstractNumId w:val="1"/>
  </w:num>
  <w:num w:numId="13" w16cid:durableId="1420980118">
    <w:abstractNumId w:val="0"/>
  </w:num>
  <w:num w:numId="14" w16cid:durableId="719549008">
    <w:abstractNumId w:val="9"/>
  </w:num>
  <w:num w:numId="15" w16cid:durableId="873927018">
    <w:abstractNumId w:val="7"/>
  </w:num>
  <w:num w:numId="16" w16cid:durableId="1141113316">
    <w:abstractNumId w:val="6"/>
  </w:num>
  <w:num w:numId="17" w16cid:durableId="1089810288">
    <w:abstractNumId w:val="5"/>
  </w:num>
  <w:num w:numId="18" w16cid:durableId="167673767">
    <w:abstractNumId w:val="4"/>
  </w:num>
  <w:num w:numId="19" w16cid:durableId="19523494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25B7621-1496-40DD-9D37-EDDB1D7B4AF5},{D1725E21-912B-4ED2-A687-74365C3187EA}"/>
  </w:docVars>
  <w:rsids>
    <w:rsidRoot w:val="00205530"/>
    <w:rsid w:val="001D6316"/>
    <w:rsid w:val="00205530"/>
    <w:rsid w:val="00702C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89180D-DD48-43C0-B52A-22B44FB8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2065</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c376</vt:lpstr>
    </vt:vector>
  </TitlesOfParts>
  <Company>Riksdagen</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c376</dc:title>
  <dc:subject>c376</dc:subject>
  <dc:creator>Riksdagen</dc:creator>
  <cp:keywords>Riksdagen</cp:keywords>
  <dc:description>TKG-ktrl, MSMQ4mb, PersReg-Distribution mm</dc:description>
  <cp:lastModifiedBy>Lars Brink</cp:lastModifiedBy>
  <cp:revision>2</cp:revision>
  <cp:lastPrinted>2007-10-24T08:16:00Z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Åke Sandström (c)</vt:lpwstr>
  </property>
  <property fmtid="{D5CDD505-2E9C-101B-9397-08002B2CF9AE}" pid="26" name="MotionarLista">
    <vt:lpwstr>Tornberg, Stefan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20072008000000000099000003760069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20072008000000000099000003760069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{93F1E979-BF9E-4A6D-B0AD-C8A5D5B5391D}</vt:lpwstr>
  </property>
  <property fmtid="{D5CDD505-2E9C-101B-9397-08002B2CF9AE}" pid="53" name="Överföringar">
    <vt:i4>0</vt:i4>
  </property>
  <property fmtid="{D5CDD505-2E9C-101B-9397-08002B2CF9AE}" pid="54" name="Checksum">
    <vt:lpwstr>*0015657263173*</vt:lpwstr>
  </property>
  <property fmtid="{D5CDD505-2E9C-101B-9397-08002B2CF9AE}" pid="55" name="skuggnummer">
    <vt:lpwstr>677</vt:lpwstr>
  </property>
  <property fmtid="{D5CDD505-2E9C-101B-9397-08002B2CF9AE}" pid="56" name="urixVersion">
    <vt:lpwstr>3.2.0.8</vt:lpwstr>
  </property>
  <property fmtid="{D5CDD505-2E9C-101B-9397-08002B2CF9AE}" pid="57" name="urixOrigin">
    <vt:lpwstr>071024 10:16:45.040</vt:lpwstr>
  </property>
  <property fmtid="{D5CDD505-2E9C-101B-9397-08002B2CF9AE}" pid="58" name="urixGuid">
    <vt:lpwstr>{F2DEF4A1-90DD-4D2C-B1DF-A2122CF39AA9}</vt:lpwstr>
  </property>
</Properties>
</file>